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78F" w:rsidRDefault="00CB478F">
      <w:r>
        <w:rPr>
          <w:noProof/>
        </w:rPr>
        <w:drawing>
          <wp:inline distT="0" distB="0" distL="0" distR="0">
            <wp:extent cx="5477814" cy="4089747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513" cy="409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30A" w:rsidRDefault="00CB478F" w:rsidP="00CB478F">
      <w:pPr>
        <w:tabs>
          <w:tab w:val="left" w:pos="1555"/>
        </w:tabs>
        <w:rPr>
          <w:rFonts w:asciiTheme="majorBidi" w:hAnsiTheme="majorBidi" w:cstheme="majorBidi"/>
          <w:sz w:val="18"/>
          <w:szCs w:val="18"/>
        </w:rPr>
      </w:pPr>
      <w:r w:rsidRPr="00CB478F">
        <w:rPr>
          <w:rFonts w:asciiTheme="majorBidi" w:hAnsiTheme="majorBidi" w:cstheme="majorBidi"/>
          <w:sz w:val="18"/>
          <w:szCs w:val="18"/>
        </w:rPr>
        <w:t xml:space="preserve">Figure 1: CT scan of the abdomen with and without injected contrast after first admission. The arrow shows a large enhancing solid mass with central necrosis in left </w:t>
      </w:r>
      <w:proofErr w:type="spellStart"/>
      <w:r w:rsidRPr="00CB478F">
        <w:rPr>
          <w:rFonts w:asciiTheme="majorBidi" w:hAnsiTheme="majorBidi" w:cstheme="majorBidi"/>
          <w:sz w:val="18"/>
          <w:szCs w:val="18"/>
        </w:rPr>
        <w:t>subhepatic</w:t>
      </w:r>
      <w:proofErr w:type="spellEnd"/>
      <w:r w:rsidRPr="00CB478F">
        <w:rPr>
          <w:rFonts w:asciiTheme="majorBidi" w:hAnsiTheme="majorBidi" w:cstheme="majorBidi"/>
          <w:sz w:val="18"/>
          <w:szCs w:val="18"/>
        </w:rPr>
        <w:t xml:space="preserve"> originated from gallbladder with fat stranding</w:t>
      </w:r>
    </w:p>
    <w:p w:rsidR="00CB478F" w:rsidRDefault="00CB478F" w:rsidP="00CB478F">
      <w:pPr>
        <w:tabs>
          <w:tab w:val="left" w:pos="1555"/>
        </w:tabs>
        <w:jc w:val="center"/>
        <w:rPr>
          <w:rFonts w:asciiTheme="majorBidi" w:hAnsiTheme="majorBidi" w:cstheme="majorBidi"/>
          <w:sz w:val="18"/>
          <w:szCs w:val="18"/>
        </w:rPr>
      </w:pPr>
    </w:p>
    <w:p w:rsidR="005A2089" w:rsidRDefault="005A2089" w:rsidP="00CB478F">
      <w:pPr>
        <w:tabs>
          <w:tab w:val="left" w:pos="1555"/>
        </w:tabs>
        <w:jc w:val="center"/>
        <w:rPr>
          <w:rFonts w:asciiTheme="majorBidi" w:hAnsiTheme="majorBidi" w:cstheme="majorBidi"/>
          <w:sz w:val="18"/>
          <w:szCs w:val="18"/>
        </w:rPr>
      </w:pPr>
    </w:p>
    <w:p w:rsidR="005A2089" w:rsidRDefault="005A2089" w:rsidP="00CB478F">
      <w:pPr>
        <w:tabs>
          <w:tab w:val="left" w:pos="1555"/>
        </w:tabs>
        <w:jc w:val="center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tabs>
          <w:tab w:val="left" w:pos="1555"/>
        </w:tabs>
        <w:jc w:val="center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tabs>
          <w:tab w:val="left" w:pos="1555"/>
        </w:tabs>
        <w:jc w:val="center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tabs>
          <w:tab w:val="left" w:pos="1555"/>
        </w:tabs>
        <w:jc w:val="center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tabs>
          <w:tab w:val="left" w:pos="1555"/>
        </w:tabs>
        <w:jc w:val="center"/>
        <w:rPr>
          <w:rFonts w:asciiTheme="majorBidi" w:hAnsiTheme="majorBidi" w:cstheme="majorBidi"/>
          <w:sz w:val="18"/>
          <w:szCs w:val="18"/>
        </w:rPr>
      </w:pPr>
    </w:p>
    <w:p w:rsidR="00CB478F" w:rsidRPr="00CB478F" w:rsidRDefault="00CB478F" w:rsidP="00CB478F">
      <w:pPr>
        <w:tabs>
          <w:tab w:val="left" w:pos="1555"/>
        </w:tabs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0" distR="0" simplePos="0" relativeHeight="251658240" behindDoc="1" locked="0" layoutInCell="1" allowOverlap="1" wp14:anchorId="613977BD" wp14:editId="74B3756F">
            <wp:simplePos x="0" y="0"/>
            <wp:positionH relativeFrom="margin">
              <wp:posOffset>973956</wp:posOffset>
            </wp:positionH>
            <wp:positionV relativeFrom="margin">
              <wp:posOffset>673100</wp:posOffset>
            </wp:positionV>
            <wp:extent cx="1991932" cy="1493949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932" cy="1493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0" distR="0" simplePos="0" relativeHeight="251659264" behindDoc="1" locked="0" layoutInCell="1" allowOverlap="1" wp14:anchorId="23AD131F" wp14:editId="41C3400A">
            <wp:simplePos x="0" y="0"/>
            <wp:positionH relativeFrom="margin">
              <wp:posOffset>3420709</wp:posOffset>
            </wp:positionH>
            <wp:positionV relativeFrom="margin">
              <wp:posOffset>669415</wp:posOffset>
            </wp:positionV>
            <wp:extent cx="2010508" cy="1503854"/>
            <wp:effectExtent l="0" t="0" r="889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08" cy="15038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sz w:val="18"/>
          <w:szCs w:val="18"/>
        </w:rPr>
        <w:tab/>
      </w:r>
    </w:p>
    <w:p w:rsidR="00CB478F" w:rsidRDefault="00CB478F" w:rsidP="00CB478F">
      <w:pPr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5A2089">
      <w:pPr>
        <w:pStyle w:val="ListParagraph"/>
        <w:numPr>
          <w:ilvl w:val="0"/>
          <w:numId w:val="1"/>
        </w:numPr>
        <w:tabs>
          <w:tab w:val="left" w:pos="1589"/>
        </w:tabs>
        <w:spacing w:line="360" w:lineRule="auto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 xml:space="preserve">                                                                            (B)</w:t>
      </w:r>
    </w:p>
    <w:p w:rsidR="005A2089" w:rsidRDefault="005A2089" w:rsidP="005A2089">
      <w:pPr>
        <w:tabs>
          <w:tab w:val="left" w:pos="1589"/>
        </w:tabs>
        <w:spacing w:line="360" w:lineRule="auto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 xml:space="preserve">                           </w:t>
      </w:r>
      <w:r w:rsidR="00CB478F" w:rsidRPr="005A2089">
        <w:rPr>
          <w:rFonts w:asciiTheme="majorBidi" w:hAnsiTheme="majorBidi" w:cstheme="majorBidi"/>
          <w:sz w:val="18"/>
          <w:szCs w:val="18"/>
        </w:rPr>
        <w:t>Figure 2: (a</w:t>
      </w:r>
      <w:proofErr w:type="gramStart"/>
      <w:r w:rsidR="00CB478F" w:rsidRPr="005A2089">
        <w:rPr>
          <w:rFonts w:asciiTheme="majorBidi" w:hAnsiTheme="majorBidi" w:cstheme="majorBidi"/>
          <w:sz w:val="18"/>
          <w:szCs w:val="18"/>
        </w:rPr>
        <w:t>)H</w:t>
      </w:r>
      <w:proofErr w:type="gramEnd"/>
      <w:r w:rsidR="00CB478F" w:rsidRPr="005A2089">
        <w:rPr>
          <w:rFonts w:asciiTheme="majorBidi" w:hAnsiTheme="majorBidi" w:cstheme="majorBidi"/>
          <w:sz w:val="18"/>
          <w:szCs w:val="18"/>
        </w:rPr>
        <w:t xml:space="preserve">&amp;E(4x) This figure shows sheets and nests of atypical and pleomorphic </w:t>
      </w:r>
      <w:proofErr w:type="spellStart"/>
      <w:r w:rsidR="00CB478F" w:rsidRPr="005A2089">
        <w:rPr>
          <w:rFonts w:asciiTheme="majorBidi" w:hAnsiTheme="majorBidi" w:cstheme="majorBidi"/>
          <w:sz w:val="18"/>
          <w:szCs w:val="18"/>
        </w:rPr>
        <w:t>epithelioid</w:t>
      </w:r>
      <w:proofErr w:type="spellEnd"/>
      <w:r w:rsidR="00CB478F" w:rsidRPr="005A2089">
        <w:rPr>
          <w:rFonts w:asciiTheme="majorBidi" w:hAnsiTheme="majorBidi" w:cstheme="majorBidi"/>
          <w:sz w:val="18"/>
          <w:szCs w:val="18"/>
        </w:rPr>
        <w:t xml:space="preserve"> </w:t>
      </w:r>
      <w:proofErr w:type="spellStart"/>
      <w:r w:rsidR="00CB478F" w:rsidRPr="005A2089">
        <w:rPr>
          <w:rFonts w:asciiTheme="majorBidi" w:hAnsiTheme="majorBidi" w:cstheme="majorBidi"/>
          <w:sz w:val="18"/>
          <w:szCs w:val="18"/>
        </w:rPr>
        <w:t>tumoral</w:t>
      </w:r>
      <w:proofErr w:type="spellEnd"/>
      <w:r w:rsidR="00CB478F" w:rsidRPr="005A2089">
        <w:rPr>
          <w:rFonts w:asciiTheme="majorBidi" w:hAnsiTheme="majorBidi" w:cstheme="majorBidi"/>
          <w:sz w:val="18"/>
          <w:szCs w:val="18"/>
        </w:rPr>
        <w:t xml:space="preserve"> cells. </w:t>
      </w:r>
      <w:r>
        <w:rPr>
          <w:rFonts w:asciiTheme="majorBidi" w:hAnsiTheme="majorBidi" w:cstheme="majorBidi"/>
          <w:sz w:val="18"/>
          <w:szCs w:val="18"/>
        </w:rPr>
        <w:t xml:space="preserve">        </w:t>
      </w:r>
    </w:p>
    <w:p w:rsidR="00CB478F" w:rsidRPr="005A2089" w:rsidRDefault="005A2089" w:rsidP="005A2089">
      <w:pPr>
        <w:tabs>
          <w:tab w:val="left" w:pos="1589"/>
        </w:tabs>
        <w:spacing w:line="360" w:lineRule="auto"/>
        <w:jc w:val="center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 xml:space="preserve">              </w:t>
      </w:r>
      <w:r w:rsidR="00CB478F" w:rsidRPr="005A2089">
        <w:rPr>
          <w:rFonts w:asciiTheme="majorBidi" w:hAnsiTheme="majorBidi" w:cstheme="majorBidi"/>
          <w:sz w:val="18"/>
          <w:szCs w:val="18"/>
        </w:rPr>
        <w:t>(b) H&amp;</w:t>
      </w:r>
      <w:proofErr w:type="gramStart"/>
      <w:r w:rsidR="00CB478F" w:rsidRPr="005A2089">
        <w:rPr>
          <w:rFonts w:asciiTheme="majorBidi" w:hAnsiTheme="majorBidi" w:cstheme="majorBidi"/>
          <w:sz w:val="18"/>
          <w:szCs w:val="18"/>
        </w:rPr>
        <w:t>E(</w:t>
      </w:r>
      <w:proofErr w:type="gramEnd"/>
      <w:r w:rsidR="00CB478F" w:rsidRPr="005A2089">
        <w:rPr>
          <w:rFonts w:asciiTheme="majorBidi" w:hAnsiTheme="majorBidi" w:cstheme="majorBidi"/>
          <w:sz w:val="18"/>
          <w:szCs w:val="18"/>
        </w:rPr>
        <w:t xml:space="preserve">40x) At higher magnification, pleomorphic </w:t>
      </w:r>
      <w:proofErr w:type="spellStart"/>
      <w:r w:rsidR="00CB478F" w:rsidRPr="005A2089">
        <w:rPr>
          <w:rFonts w:asciiTheme="majorBidi" w:hAnsiTheme="majorBidi" w:cstheme="majorBidi"/>
          <w:sz w:val="18"/>
          <w:szCs w:val="18"/>
        </w:rPr>
        <w:t>hyperchromatic</w:t>
      </w:r>
      <w:proofErr w:type="spellEnd"/>
      <w:r w:rsidR="00CB478F" w:rsidRPr="005A2089">
        <w:rPr>
          <w:rFonts w:asciiTheme="majorBidi" w:hAnsiTheme="majorBidi" w:cstheme="majorBidi"/>
          <w:sz w:val="18"/>
          <w:szCs w:val="18"/>
        </w:rPr>
        <w:t xml:space="preserve"> and vesicular nuclei, conspicuous nucleoli, and </w:t>
      </w:r>
      <w:r>
        <w:rPr>
          <w:rFonts w:asciiTheme="majorBidi" w:hAnsiTheme="majorBidi" w:cstheme="majorBidi"/>
          <w:sz w:val="18"/>
          <w:szCs w:val="18"/>
        </w:rPr>
        <w:t xml:space="preserve">                           </w:t>
      </w:r>
      <w:proofErr w:type="spellStart"/>
      <w:r w:rsidR="00CB478F" w:rsidRPr="005A2089">
        <w:rPr>
          <w:rFonts w:asciiTheme="majorBidi" w:hAnsiTheme="majorBidi" w:cstheme="majorBidi"/>
          <w:sz w:val="18"/>
          <w:szCs w:val="18"/>
        </w:rPr>
        <w:t>dyskeratotic</w:t>
      </w:r>
      <w:proofErr w:type="spellEnd"/>
      <w:r w:rsidR="00CB478F" w:rsidRPr="005A2089">
        <w:rPr>
          <w:rFonts w:asciiTheme="majorBidi" w:hAnsiTheme="majorBidi" w:cstheme="majorBidi"/>
          <w:sz w:val="18"/>
          <w:szCs w:val="18"/>
        </w:rPr>
        <w:t xml:space="preserve"> cells are evident</w:t>
      </w: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5A2089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0" distR="0" simplePos="0" relativeHeight="251676672" behindDoc="1" locked="0" layoutInCell="1" allowOverlap="1" wp14:anchorId="7B3F9FD7" wp14:editId="52E404BF">
            <wp:simplePos x="0" y="0"/>
            <wp:positionH relativeFrom="margin">
              <wp:posOffset>4402035</wp:posOffset>
            </wp:positionH>
            <wp:positionV relativeFrom="margin">
              <wp:posOffset>287092</wp:posOffset>
            </wp:positionV>
            <wp:extent cx="1443301" cy="1098235"/>
            <wp:effectExtent l="0" t="0" r="5080" b="698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446" cy="11006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0" distR="0" simplePos="0" relativeHeight="251675648" behindDoc="1" locked="0" layoutInCell="1" allowOverlap="1" wp14:anchorId="1EE89BF6" wp14:editId="5CB3E5D6">
            <wp:simplePos x="0" y="0"/>
            <wp:positionH relativeFrom="margin">
              <wp:posOffset>2431567</wp:posOffset>
            </wp:positionH>
            <wp:positionV relativeFrom="margin">
              <wp:posOffset>287092</wp:posOffset>
            </wp:positionV>
            <wp:extent cx="1451020" cy="1090351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147" cy="1094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0" distR="0" simplePos="0" relativeHeight="251674624" behindDoc="1" locked="0" layoutInCell="1" allowOverlap="1" wp14:anchorId="5B5A71C4" wp14:editId="37CB5D1F">
            <wp:simplePos x="0" y="0"/>
            <wp:positionH relativeFrom="margin">
              <wp:posOffset>525494</wp:posOffset>
            </wp:positionH>
            <wp:positionV relativeFrom="margin">
              <wp:posOffset>291385</wp:posOffset>
            </wp:positionV>
            <wp:extent cx="1423721" cy="1068946"/>
            <wp:effectExtent l="0" t="0" r="508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771" cy="107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5A2089" w:rsidP="005A2089">
      <w:pPr>
        <w:pStyle w:val="ListParagraph"/>
        <w:tabs>
          <w:tab w:val="left" w:pos="1589"/>
          <w:tab w:val="left" w:pos="3928"/>
        </w:tabs>
        <w:ind w:left="1950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ab/>
      </w: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5A2089" w:rsidP="005A2089">
      <w:pPr>
        <w:pStyle w:val="ListParagraph"/>
        <w:numPr>
          <w:ilvl w:val="0"/>
          <w:numId w:val="2"/>
        </w:numPr>
        <w:tabs>
          <w:tab w:val="left" w:pos="1589"/>
        </w:tabs>
        <w:jc w:val="both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 xml:space="preserve">                                                        (B)                                                                 (C)</w:t>
      </w: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5A2089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0" distR="0" simplePos="0" relativeHeight="251678720" behindDoc="1" locked="0" layoutInCell="1" allowOverlap="1" wp14:anchorId="040D1562" wp14:editId="04FA0761">
            <wp:simplePos x="0" y="0"/>
            <wp:positionH relativeFrom="margin">
              <wp:posOffset>2440154</wp:posOffset>
            </wp:positionH>
            <wp:positionV relativeFrom="paragraph">
              <wp:posOffset>122170</wp:posOffset>
            </wp:positionV>
            <wp:extent cx="1469468" cy="1107584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072" cy="1111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78F" w:rsidRDefault="005A2089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0" distR="0" simplePos="0" relativeHeight="251677696" behindDoc="1" locked="0" layoutInCell="1" allowOverlap="1" wp14:anchorId="1568BF6A" wp14:editId="6E840977">
            <wp:simplePos x="0" y="0"/>
            <wp:positionH relativeFrom="margin">
              <wp:posOffset>525261</wp:posOffset>
            </wp:positionH>
            <wp:positionV relativeFrom="paragraph">
              <wp:posOffset>5134</wp:posOffset>
            </wp:positionV>
            <wp:extent cx="1433610" cy="1096510"/>
            <wp:effectExtent l="0" t="0" r="0" b="889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610" cy="109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5A2089" w:rsidRPr="005A2089" w:rsidRDefault="005A2089" w:rsidP="005A2089">
      <w:pPr>
        <w:tabs>
          <w:tab w:val="left" w:pos="1589"/>
        </w:tabs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sz w:val="18"/>
          <w:szCs w:val="18"/>
        </w:rPr>
        <w:t xml:space="preserve">                                       (E)                                                                (F)</w:t>
      </w: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Pr="005A2089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Pr="005A2089" w:rsidRDefault="005A2089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  <w:bookmarkStart w:id="0" w:name="_GoBack"/>
      <w:bookmarkEnd w:id="0"/>
      <w:r w:rsidRPr="005A2089">
        <w:rPr>
          <w:rFonts w:asciiTheme="majorBidi" w:hAnsiTheme="majorBidi" w:cstheme="majorBidi"/>
          <w:sz w:val="18"/>
          <w:szCs w:val="18"/>
        </w:rPr>
        <w:t xml:space="preserve">Figure 3: (a) </w:t>
      </w:r>
      <w:proofErr w:type="gramStart"/>
      <w:r w:rsidRPr="005A2089">
        <w:rPr>
          <w:rFonts w:asciiTheme="majorBidi" w:hAnsiTheme="majorBidi" w:cstheme="majorBidi"/>
          <w:sz w:val="18"/>
          <w:szCs w:val="18"/>
        </w:rPr>
        <w:t>Heppar1(</w:t>
      </w:r>
      <w:proofErr w:type="gramEnd"/>
      <w:r w:rsidRPr="005A2089">
        <w:rPr>
          <w:rFonts w:asciiTheme="majorBidi" w:hAnsiTheme="majorBidi" w:cstheme="majorBidi"/>
          <w:sz w:val="18"/>
          <w:szCs w:val="18"/>
        </w:rPr>
        <w:t>4x) Neoplastic cells show no reactivity with Heppar1. (b)</w:t>
      </w:r>
      <w:proofErr w:type="spellStart"/>
      <w:proofErr w:type="gramStart"/>
      <w:r w:rsidRPr="005A2089">
        <w:rPr>
          <w:rFonts w:asciiTheme="majorBidi" w:hAnsiTheme="majorBidi" w:cstheme="majorBidi"/>
          <w:sz w:val="18"/>
          <w:szCs w:val="18"/>
        </w:rPr>
        <w:t>PanCK</w:t>
      </w:r>
      <w:proofErr w:type="spellEnd"/>
      <w:r w:rsidRPr="005A2089">
        <w:rPr>
          <w:rFonts w:asciiTheme="majorBidi" w:hAnsiTheme="majorBidi" w:cstheme="majorBidi"/>
          <w:sz w:val="18"/>
          <w:szCs w:val="18"/>
        </w:rPr>
        <w:t>(</w:t>
      </w:r>
      <w:proofErr w:type="gramEnd"/>
      <w:r w:rsidRPr="005A2089">
        <w:rPr>
          <w:rFonts w:asciiTheme="majorBidi" w:hAnsiTheme="majorBidi" w:cstheme="majorBidi"/>
          <w:sz w:val="18"/>
          <w:szCs w:val="18"/>
        </w:rPr>
        <w:t xml:space="preserve">4x) </w:t>
      </w:r>
      <w:proofErr w:type="spellStart"/>
      <w:r w:rsidRPr="005A2089">
        <w:rPr>
          <w:rFonts w:asciiTheme="majorBidi" w:hAnsiTheme="majorBidi" w:cstheme="majorBidi"/>
          <w:sz w:val="18"/>
          <w:szCs w:val="18"/>
        </w:rPr>
        <w:t>PanCk</w:t>
      </w:r>
      <w:proofErr w:type="spellEnd"/>
      <w:r w:rsidRPr="005A2089">
        <w:rPr>
          <w:rFonts w:asciiTheme="majorBidi" w:hAnsiTheme="majorBidi" w:cstheme="majorBidi"/>
          <w:sz w:val="18"/>
          <w:szCs w:val="18"/>
        </w:rPr>
        <w:t xml:space="preserve"> is diffusely expressed by </w:t>
      </w:r>
      <w:proofErr w:type="spellStart"/>
      <w:r w:rsidRPr="005A2089">
        <w:rPr>
          <w:rFonts w:asciiTheme="majorBidi" w:hAnsiTheme="majorBidi" w:cstheme="majorBidi"/>
          <w:sz w:val="18"/>
          <w:szCs w:val="18"/>
        </w:rPr>
        <w:t>tumoral</w:t>
      </w:r>
      <w:proofErr w:type="spellEnd"/>
      <w:r w:rsidRPr="005A2089">
        <w:rPr>
          <w:rFonts w:asciiTheme="majorBidi" w:hAnsiTheme="majorBidi" w:cstheme="majorBidi"/>
          <w:sz w:val="18"/>
          <w:szCs w:val="18"/>
        </w:rPr>
        <w:t xml:space="preserve"> cells. (c) </w:t>
      </w:r>
      <w:proofErr w:type="spellStart"/>
      <w:proofErr w:type="gramStart"/>
      <w:r w:rsidRPr="005A2089">
        <w:rPr>
          <w:rFonts w:asciiTheme="majorBidi" w:hAnsiTheme="majorBidi" w:cstheme="majorBidi"/>
          <w:sz w:val="18"/>
          <w:szCs w:val="18"/>
        </w:rPr>
        <w:t>synaptophysin</w:t>
      </w:r>
      <w:proofErr w:type="spellEnd"/>
      <w:r w:rsidRPr="005A2089">
        <w:rPr>
          <w:rFonts w:asciiTheme="majorBidi" w:hAnsiTheme="majorBidi" w:cstheme="majorBidi"/>
          <w:sz w:val="18"/>
          <w:szCs w:val="18"/>
        </w:rPr>
        <w:t>(</w:t>
      </w:r>
      <w:proofErr w:type="gramEnd"/>
      <w:r w:rsidRPr="005A2089">
        <w:rPr>
          <w:rFonts w:asciiTheme="majorBidi" w:hAnsiTheme="majorBidi" w:cstheme="majorBidi"/>
          <w:sz w:val="18"/>
          <w:szCs w:val="18"/>
        </w:rPr>
        <w:t xml:space="preserve">40x) </w:t>
      </w:r>
      <w:proofErr w:type="spellStart"/>
      <w:r w:rsidRPr="005A2089">
        <w:rPr>
          <w:rFonts w:asciiTheme="majorBidi" w:hAnsiTheme="majorBidi" w:cstheme="majorBidi"/>
          <w:sz w:val="18"/>
          <w:szCs w:val="18"/>
        </w:rPr>
        <w:t>Synaptophysin</w:t>
      </w:r>
      <w:proofErr w:type="spellEnd"/>
      <w:r w:rsidRPr="005A2089">
        <w:rPr>
          <w:rFonts w:asciiTheme="majorBidi" w:hAnsiTheme="majorBidi" w:cstheme="majorBidi"/>
          <w:sz w:val="18"/>
          <w:szCs w:val="18"/>
        </w:rPr>
        <w:t xml:space="preserve"> is negative in neoplastic cells. (d) </w:t>
      </w:r>
      <w:proofErr w:type="gramStart"/>
      <w:r w:rsidRPr="005A2089">
        <w:rPr>
          <w:rFonts w:asciiTheme="majorBidi" w:hAnsiTheme="majorBidi" w:cstheme="majorBidi"/>
          <w:sz w:val="18"/>
          <w:szCs w:val="18"/>
        </w:rPr>
        <w:t>p63</w:t>
      </w:r>
      <w:proofErr w:type="gramEnd"/>
      <w:r w:rsidRPr="005A2089">
        <w:rPr>
          <w:rFonts w:asciiTheme="majorBidi" w:hAnsiTheme="majorBidi" w:cstheme="majorBidi"/>
          <w:sz w:val="18"/>
          <w:szCs w:val="18"/>
        </w:rPr>
        <w:t xml:space="preserve"> (4x) </w:t>
      </w:r>
      <w:proofErr w:type="spellStart"/>
      <w:r w:rsidRPr="005A2089">
        <w:rPr>
          <w:rFonts w:asciiTheme="majorBidi" w:hAnsiTheme="majorBidi" w:cstheme="majorBidi"/>
          <w:sz w:val="18"/>
          <w:szCs w:val="18"/>
        </w:rPr>
        <w:t>Tumoral</w:t>
      </w:r>
      <w:proofErr w:type="spellEnd"/>
      <w:r w:rsidRPr="005A2089">
        <w:rPr>
          <w:rFonts w:asciiTheme="majorBidi" w:hAnsiTheme="majorBidi" w:cstheme="majorBidi"/>
          <w:sz w:val="18"/>
          <w:szCs w:val="18"/>
        </w:rPr>
        <w:t xml:space="preserve"> cells show diffuse intense nuclear staining by the P63 marker. (</w:t>
      </w:r>
      <w:proofErr w:type="gramStart"/>
      <w:r w:rsidRPr="005A2089">
        <w:rPr>
          <w:rFonts w:asciiTheme="majorBidi" w:hAnsiTheme="majorBidi" w:cstheme="majorBidi"/>
          <w:sz w:val="18"/>
          <w:szCs w:val="18"/>
        </w:rPr>
        <w:t>e</w:t>
      </w:r>
      <w:proofErr w:type="gramEnd"/>
      <w:r w:rsidRPr="005A2089">
        <w:rPr>
          <w:rFonts w:asciiTheme="majorBidi" w:hAnsiTheme="majorBidi" w:cstheme="majorBidi"/>
          <w:sz w:val="18"/>
          <w:szCs w:val="18"/>
        </w:rPr>
        <w:t>) ki-67(4x) Ki-67 index is around 70%.</w:t>
      </w: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pStyle w:val="ListParagraph"/>
        <w:tabs>
          <w:tab w:val="left" w:pos="1589"/>
        </w:tabs>
        <w:ind w:left="1950"/>
        <w:rPr>
          <w:rFonts w:asciiTheme="majorBidi" w:hAnsiTheme="majorBidi" w:cstheme="majorBidi"/>
          <w:sz w:val="18"/>
          <w:szCs w:val="18"/>
        </w:rPr>
      </w:pPr>
    </w:p>
    <w:p w:rsidR="00CB478F" w:rsidRDefault="00CB478F" w:rsidP="00CB478F">
      <w:pPr>
        <w:tabs>
          <w:tab w:val="left" w:pos="1589"/>
        </w:tabs>
        <w:rPr>
          <w:rtl/>
          <w:lang w:bidi="fa-IR"/>
        </w:rPr>
      </w:pPr>
      <w:bookmarkStart w:id="1" w:name="bookmark0_0"/>
      <w:bookmarkEnd w:id="1"/>
    </w:p>
    <w:p w:rsidR="00CB478F" w:rsidRDefault="005A2089" w:rsidP="00CB478F">
      <w:pPr>
        <w:pStyle w:val="Heading110"/>
        <w:keepNext/>
        <w:keepLines/>
        <w:spacing w:after="0"/>
        <w:ind w:right="-15840"/>
        <w:rPr>
          <w:rtl/>
          <w:lang w:bidi="fa-IR"/>
        </w:rPr>
      </w:pPr>
      <w:r>
        <w:rPr>
          <w:noProof/>
          <w:rtl/>
        </w:rPr>
        <w:lastRenderedPageBreak/>
        <w:drawing>
          <wp:anchor distT="0" distB="0" distL="0" distR="0" simplePos="0" relativeHeight="251680768" behindDoc="1" locked="0" layoutInCell="1" allowOverlap="1" wp14:anchorId="085435E5" wp14:editId="21A4364F">
            <wp:simplePos x="0" y="0"/>
            <wp:positionH relativeFrom="margin">
              <wp:posOffset>3259196</wp:posOffset>
            </wp:positionH>
            <wp:positionV relativeFrom="margin">
              <wp:posOffset>318367</wp:posOffset>
            </wp:positionV>
            <wp:extent cx="2923505" cy="1730199"/>
            <wp:effectExtent l="0" t="0" r="0" b="381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05" cy="17301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</w:rPr>
        <w:drawing>
          <wp:anchor distT="0" distB="947420" distL="0" distR="4505960" simplePos="0" relativeHeight="251679744" behindDoc="1" locked="0" layoutInCell="1" allowOverlap="1" wp14:anchorId="21A33ABF" wp14:editId="0E11670A">
            <wp:simplePos x="0" y="0"/>
            <wp:positionH relativeFrom="margin">
              <wp:posOffset>48787</wp:posOffset>
            </wp:positionH>
            <wp:positionV relativeFrom="margin">
              <wp:posOffset>256084</wp:posOffset>
            </wp:positionV>
            <wp:extent cx="2799134" cy="1756338"/>
            <wp:effectExtent l="0" t="0" r="127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134" cy="17563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78F" w:rsidRDefault="00CB478F" w:rsidP="00CB478F">
      <w:pPr>
        <w:pStyle w:val="Heading110"/>
        <w:keepNext/>
        <w:keepLines/>
        <w:spacing w:after="0"/>
        <w:ind w:right="-15840"/>
        <w:rPr>
          <w:rtl/>
          <w:lang w:bidi="fa-IR"/>
        </w:rPr>
      </w:pPr>
    </w:p>
    <w:p w:rsidR="00CB478F" w:rsidRDefault="00CB478F" w:rsidP="00CB478F">
      <w:pPr>
        <w:spacing w:line="1" w:lineRule="exact"/>
        <w:rPr>
          <w:lang w:bidi="fa-IR"/>
        </w:rPr>
      </w:pPr>
    </w:p>
    <w:p w:rsidR="005A2089" w:rsidRDefault="005A2089" w:rsidP="00CB478F">
      <w:pPr>
        <w:spacing w:line="1" w:lineRule="exact"/>
        <w:rPr>
          <w:lang w:bidi="fa-IR"/>
        </w:rPr>
      </w:pPr>
    </w:p>
    <w:p w:rsidR="005A2089" w:rsidRDefault="005A2089" w:rsidP="00CB478F">
      <w:pPr>
        <w:spacing w:line="1" w:lineRule="exact"/>
        <w:rPr>
          <w:lang w:bidi="fa-IR"/>
        </w:rPr>
      </w:pPr>
    </w:p>
    <w:p w:rsidR="005A2089" w:rsidRDefault="005A2089" w:rsidP="00CB478F">
      <w:pPr>
        <w:spacing w:line="1" w:lineRule="exact"/>
        <w:rPr>
          <w:lang w:bidi="fa-IR"/>
        </w:rPr>
      </w:pPr>
    </w:p>
    <w:p w:rsidR="005A2089" w:rsidRDefault="005A2089" w:rsidP="00CB478F">
      <w:pPr>
        <w:spacing w:line="1" w:lineRule="exact"/>
        <w:rPr>
          <w:lang w:bidi="fa-IR"/>
        </w:rPr>
      </w:pPr>
    </w:p>
    <w:p w:rsidR="005A2089" w:rsidRDefault="005A2089" w:rsidP="00CB478F">
      <w:pPr>
        <w:spacing w:line="1" w:lineRule="exact"/>
        <w:rPr>
          <w:rtl/>
          <w:lang w:bidi="fa-IR"/>
        </w:rPr>
      </w:pPr>
    </w:p>
    <w:p w:rsidR="005A2089" w:rsidRDefault="005A2089" w:rsidP="005A2089">
      <w:pPr>
        <w:rPr>
          <w:rtl/>
          <w:lang w:bidi="fa-IR"/>
        </w:rPr>
      </w:pPr>
    </w:p>
    <w:p w:rsidR="005A2089" w:rsidRDefault="005A2089" w:rsidP="005A2089">
      <w:pPr>
        <w:tabs>
          <w:tab w:val="left" w:pos="446"/>
        </w:tabs>
        <w:rPr>
          <w:lang w:bidi="fa-IR"/>
        </w:rPr>
      </w:pPr>
      <w:r>
        <w:rPr>
          <w:lang w:bidi="fa-IR"/>
        </w:rPr>
        <w:tab/>
      </w:r>
    </w:p>
    <w:p w:rsidR="005A2089" w:rsidRDefault="005A2089" w:rsidP="005A2089">
      <w:pPr>
        <w:tabs>
          <w:tab w:val="left" w:pos="446"/>
        </w:tabs>
        <w:rPr>
          <w:lang w:bidi="fa-IR"/>
        </w:rPr>
      </w:pPr>
    </w:p>
    <w:p w:rsidR="005A2089" w:rsidRDefault="005A2089" w:rsidP="005A2089">
      <w:pPr>
        <w:pStyle w:val="ListParagraph"/>
        <w:numPr>
          <w:ilvl w:val="0"/>
          <w:numId w:val="3"/>
        </w:numPr>
        <w:tabs>
          <w:tab w:val="left" w:pos="446"/>
        </w:tabs>
        <w:jc w:val="both"/>
        <w:rPr>
          <w:rtl/>
          <w:lang w:bidi="fa-IR"/>
        </w:rPr>
      </w:pPr>
      <w:r>
        <w:rPr>
          <w:lang w:bidi="fa-IR"/>
        </w:rPr>
        <w:t xml:space="preserve">                                                                                         (B)</w:t>
      </w:r>
    </w:p>
    <w:p w:rsidR="005A2089" w:rsidRPr="005A2089" w:rsidRDefault="005A2089" w:rsidP="005A2089">
      <w:pPr>
        <w:tabs>
          <w:tab w:val="left" w:pos="446"/>
        </w:tabs>
        <w:jc w:val="center"/>
        <w:rPr>
          <w:rFonts w:asciiTheme="majorBidi" w:hAnsiTheme="majorBidi" w:cstheme="majorBidi"/>
          <w:sz w:val="18"/>
          <w:szCs w:val="18"/>
          <w:rtl/>
          <w:lang w:bidi="fa-IR"/>
        </w:rPr>
        <w:sectPr w:rsidR="005A2089" w:rsidRPr="005A2089">
          <w:type w:val="continuous"/>
          <w:pgSz w:w="16704" w:h="9395" w:orient="landscape"/>
          <w:pgMar w:top="420" w:right="6135" w:bottom="1816" w:left="484" w:header="0" w:footer="3" w:gutter="0"/>
          <w:cols w:space="720"/>
          <w:docGrid w:linePitch="360"/>
        </w:sectPr>
      </w:pPr>
      <w:r w:rsidRPr="005A2089">
        <w:rPr>
          <w:rFonts w:asciiTheme="majorBidi" w:hAnsiTheme="majorBidi" w:cstheme="majorBidi"/>
          <w:sz w:val="18"/>
          <w:szCs w:val="18"/>
        </w:rPr>
        <w:t xml:space="preserve">Figure </w:t>
      </w:r>
      <w:proofErr w:type="gramStart"/>
      <w:r w:rsidRPr="005A2089">
        <w:rPr>
          <w:rFonts w:asciiTheme="majorBidi" w:hAnsiTheme="majorBidi" w:cstheme="majorBidi"/>
          <w:sz w:val="18"/>
          <w:szCs w:val="18"/>
        </w:rPr>
        <w:t>4 :</w:t>
      </w:r>
      <w:proofErr w:type="gramEnd"/>
      <w:r w:rsidRPr="005A2089">
        <w:rPr>
          <w:rFonts w:asciiTheme="majorBidi" w:hAnsiTheme="majorBidi" w:cstheme="majorBidi"/>
          <w:sz w:val="18"/>
          <w:szCs w:val="18"/>
        </w:rPr>
        <w:t xml:space="preserve"> (A) </w:t>
      </w:r>
      <w:proofErr w:type="spellStart"/>
      <w:r w:rsidRPr="005A2089">
        <w:rPr>
          <w:rFonts w:asciiTheme="majorBidi" w:hAnsiTheme="majorBidi" w:cstheme="majorBidi"/>
          <w:sz w:val="18"/>
          <w:szCs w:val="18"/>
        </w:rPr>
        <w:t>MRi</w:t>
      </w:r>
      <w:proofErr w:type="spellEnd"/>
      <w:r w:rsidRPr="005A2089">
        <w:rPr>
          <w:rFonts w:asciiTheme="majorBidi" w:hAnsiTheme="majorBidi" w:cstheme="majorBidi"/>
          <w:sz w:val="18"/>
          <w:szCs w:val="18"/>
        </w:rPr>
        <w:t xml:space="preserve"> of the abdomen with and without injected GAD ( T2W) before starting the metastatic line chemotherapy. The arrow shows a mass in the liver (B) CT scan of the abdomen with and without injected contrast after two courses of chemotherapy. The arrow shows a mass in liver as </w:t>
      </w:r>
      <w:proofErr w:type="gramStart"/>
      <w:r w:rsidRPr="005A2089">
        <w:rPr>
          <w:rFonts w:asciiTheme="majorBidi" w:hAnsiTheme="majorBidi" w:cstheme="majorBidi"/>
          <w:sz w:val="18"/>
          <w:szCs w:val="18"/>
        </w:rPr>
        <w:t>an</w:t>
      </w:r>
      <w:proofErr w:type="gramEnd"/>
      <w:r w:rsidRPr="005A2089">
        <w:rPr>
          <w:rFonts w:asciiTheme="majorBidi" w:hAnsiTheme="majorBidi" w:cstheme="majorBidi"/>
          <w:sz w:val="18"/>
          <w:szCs w:val="18"/>
        </w:rPr>
        <w:t xml:space="preserve"> stable lesion according to radiologist comment</w:t>
      </w:r>
    </w:p>
    <w:p w:rsidR="00CB478F" w:rsidRDefault="00CB478F" w:rsidP="00CB478F">
      <w:pPr>
        <w:spacing w:line="240" w:lineRule="exact"/>
        <w:rPr>
          <w:rtl/>
          <w:lang w:bidi="fa-IR"/>
        </w:rPr>
      </w:pPr>
    </w:p>
    <w:p w:rsidR="00CB478F" w:rsidRPr="00CB478F" w:rsidRDefault="00CB478F" w:rsidP="00CB478F">
      <w:pPr>
        <w:tabs>
          <w:tab w:val="left" w:pos="5070"/>
          <w:tab w:val="left" w:pos="7119"/>
        </w:tabs>
      </w:pPr>
      <w:r>
        <w:rPr>
          <w:noProof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margin">
              <wp:posOffset>7083425</wp:posOffset>
            </wp:positionH>
            <wp:positionV relativeFrom="margin">
              <wp:posOffset>313055</wp:posOffset>
            </wp:positionV>
            <wp:extent cx="1962785" cy="149352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margin">
              <wp:posOffset>7083425</wp:posOffset>
            </wp:positionH>
            <wp:positionV relativeFrom="margin">
              <wp:posOffset>313055</wp:posOffset>
            </wp:positionV>
            <wp:extent cx="1962785" cy="149352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margin">
              <wp:posOffset>7083425</wp:posOffset>
            </wp:positionH>
            <wp:positionV relativeFrom="margin">
              <wp:posOffset>313055</wp:posOffset>
            </wp:positionV>
            <wp:extent cx="1962785" cy="149352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margin">
              <wp:posOffset>7083425</wp:posOffset>
            </wp:positionH>
            <wp:positionV relativeFrom="margin">
              <wp:posOffset>313055</wp:posOffset>
            </wp:positionV>
            <wp:extent cx="1962785" cy="149352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margin">
              <wp:posOffset>7083425</wp:posOffset>
            </wp:positionH>
            <wp:positionV relativeFrom="margin">
              <wp:posOffset>313055</wp:posOffset>
            </wp:positionV>
            <wp:extent cx="1962785" cy="149352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</w:p>
    <w:sectPr w:rsidR="00CB478F" w:rsidRPr="00CB4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749F8"/>
    <w:multiLevelType w:val="hybridMultilevel"/>
    <w:tmpl w:val="AC6ADF5A"/>
    <w:lvl w:ilvl="0" w:tplc="4E3CD16C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E5B3AB0"/>
    <w:multiLevelType w:val="hybridMultilevel"/>
    <w:tmpl w:val="5DAE666C"/>
    <w:lvl w:ilvl="0" w:tplc="2EB05E7E">
      <w:start w:val="1"/>
      <w:numFmt w:val="upperLetter"/>
      <w:lvlText w:val="(%1)"/>
      <w:lvlJc w:val="left"/>
      <w:pPr>
        <w:ind w:left="19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70" w:hanging="360"/>
      </w:pPr>
    </w:lvl>
    <w:lvl w:ilvl="2" w:tplc="0409001B" w:tentative="1">
      <w:start w:val="1"/>
      <w:numFmt w:val="lowerRoman"/>
      <w:lvlText w:val="%3."/>
      <w:lvlJc w:val="right"/>
      <w:pPr>
        <w:ind w:left="3390" w:hanging="180"/>
      </w:pPr>
    </w:lvl>
    <w:lvl w:ilvl="3" w:tplc="0409000F" w:tentative="1">
      <w:start w:val="1"/>
      <w:numFmt w:val="decimal"/>
      <w:lvlText w:val="%4."/>
      <w:lvlJc w:val="left"/>
      <w:pPr>
        <w:ind w:left="4110" w:hanging="360"/>
      </w:pPr>
    </w:lvl>
    <w:lvl w:ilvl="4" w:tplc="04090019" w:tentative="1">
      <w:start w:val="1"/>
      <w:numFmt w:val="lowerLetter"/>
      <w:lvlText w:val="%5."/>
      <w:lvlJc w:val="left"/>
      <w:pPr>
        <w:ind w:left="4830" w:hanging="360"/>
      </w:pPr>
    </w:lvl>
    <w:lvl w:ilvl="5" w:tplc="0409001B" w:tentative="1">
      <w:start w:val="1"/>
      <w:numFmt w:val="lowerRoman"/>
      <w:lvlText w:val="%6."/>
      <w:lvlJc w:val="right"/>
      <w:pPr>
        <w:ind w:left="5550" w:hanging="180"/>
      </w:pPr>
    </w:lvl>
    <w:lvl w:ilvl="6" w:tplc="0409000F" w:tentative="1">
      <w:start w:val="1"/>
      <w:numFmt w:val="decimal"/>
      <w:lvlText w:val="%7."/>
      <w:lvlJc w:val="left"/>
      <w:pPr>
        <w:ind w:left="6270" w:hanging="360"/>
      </w:pPr>
    </w:lvl>
    <w:lvl w:ilvl="7" w:tplc="04090019" w:tentative="1">
      <w:start w:val="1"/>
      <w:numFmt w:val="lowerLetter"/>
      <w:lvlText w:val="%8."/>
      <w:lvlJc w:val="left"/>
      <w:pPr>
        <w:ind w:left="6990" w:hanging="360"/>
      </w:pPr>
    </w:lvl>
    <w:lvl w:ilvl="8" w:tplc="040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2">
    <w:nsid w:val="74E84667"/>
    <w:multiLevelType w:val="hybridMultilevel"/>
    <w:tmpl w:val="5E30E70C"/>
    <w:lvl w:ilvl="0" w:tplc="3212549C">
      <w:start w:val="1"/>
      <w:numFmt w:val="upperLetter"/>
      <w:lvlText w:val="(%1)"/>
      <w:lvlJc w:val="left"/>
      <w:pPr>
        <w:ind w:left="23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30" w:hanging="360"/>
      </w:pPr>
    </w:lvl>
    <w:lvl w:ilvl="2" w:tplc="0409001B" w:tentative="1">
      <w:start w:val="1"/>
      <w:numFmt w:val="lowerRoman"/>
      <w:lvlText w:val="%3."/>
      <w:lvlJc w:val="right"/>
      <w:pPr>
        <w:ind w:left="3750" w:hanging="180"/>
      </w:pPr>
    </w:lvl>
    <w:lvl w:ilvl="3" w:tplc="0409000F" w:tentative="1">
      <w:start w:val="1"/>
      <w:numFmt w:val="decimal"/>
      <w:lvlText w:val="%4."/>
      <w:lvlJc w:val="left"/>
      <w:pPr>
        <w:ind w:left="4470" w:hanging="360"/>
      </w:pPr>
    </w:lvl>
    <w:lvl w:ilvl="4" w:tplc="04090019" w:tentative="1">
      <w:start w:val="1"/>
      <w:numFmt w:val="lowerLetter"/>
      <w:lvlText w:val="%5."/>
      <w:lvlJc w:val="left"/>
      <w:pPr>
        <w:ind w:left="5190" w:hanging="360"/>
      </w:pPr>
    </w:lvl>
    <w:lvl w:ilvl="5" w:tplc="0409001B" w:tentative="1">
      <w:start w:val="1"/>
      <w:numFmt w:val="lowerRoman"/>
      <w:lvlText w:val="%6."/>
      <w:lvlJc w:val="right"/>
      <w:pPr>
        <w:ind w:left="5910" w:hanging="180"/>
      </w:pPr>
    </w:lvl>
    <w:lvl w:ilvl="6" w:tplc="0409000F" w:tentative="1">
      <w:start w:val="1"/>
      <w:numFmt w:val="decimal"/>
      <w:lvlText w:val="%7."/>
      <w:lvlJc w:val="left"/>
      <w:pPr>
        <w:ind w:left="6630" w:hanging="360"/>
      </w:pPr>
    </w:lvl>
    <w:lvl w:ilvl="7" w:tplc="04090019" w:tentative="1">
      <w:start w:val="1"/>
      <w:numFmt w:val="lowerLetter"/>
      <w:lvlText w:val="%8."/>
      <w:lvlJc w:val="left"/>
      <w:pPr>
        <w:ind w:left="7350" w:hanging="360"/>
      </w:pPr>
    </w:lvl>
    <w:lvl w:ilvl="8" w:tplc="0409001B" w:tentative="1">
      <w:start w:val="1"/>
      <w:numFmt w:val="lowerRoman"/>
      <w:lvlText w:val="%9."/>
      <w:lvlJc w:val="right"/>
      <w:pPr>
        <w:ind w:left="80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8F"/>
    <w:rsid w:val="005A2089"/>
    <w:rsid w:val="0068530A"/>
    <w:rsid w:val="00CB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BA2C54-76F7-45BB-82BA-B63CC669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78F"/>
    <w:pPr>
      <w:ind w:left="720"/>
      <w:contextualSpacing/>
    </w:pPr>
  </w:style>
  <w:style w:type="character" w:customStyle="1" w:styleId="Heading11">
    <w:name w:val="Heading #1|1_"/>
    <w:link w:val="Heading110"/>
    <w:uiPriority w:val="99"/>
    <w:rsid w:val="00CB478F"/>
    <w:rPr>
      <w:rFonts w:ascii="Courier New" w:hAnsi="Courier New" w:cs="Courier New"/>
      <w:color w:val="000000"/>
      <w:sz w:val="50"/>
      <w:szCs w:val="50"/>
    </w:rPr>
  </w:style>
  <w:style w:type="paragraph" w:customStyle="1" w:styleId="Heading110">
    <w:name w:val="Heading #1|1"/>
    <w:basedOn w:val="Normal"/>
    <w:link w:val="Heading11"/>
    <w:uiPriority w:val="99"/>
    <w:rsid w:val="00CB478F"/>
    <w:pPr>
      <w:widowControl w:val="0"/>
      <w:spacing w:after="440" w:line="240" w:lineRule="auto"/>
      <w:outlineLvl w:val="0"/>
    </w:pPr>
    <w:rPr>
      <w:rFonts w:ascii="Courier New" w:hAnsi="Courier New" w:cs="Courier New"/>
      <w:color w:val="000000"/>
      <w:sz w:val="50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2024-06-11T16:45:00Z</dcterms:created>
  <dcterms:modified xsi:type="dcterms:W3CDTF">2024-06-11T17:05:00Z</dcterms:modified>
</cp:coreProperties>
</file>