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23E1E" w14:textId="6115840A" w:rsidR="00BB398A" w:rsidRDefault="00BB398A">
      <w:pPr>
        <w:rPr>
          <w:noProof/>
          <w:sz w:val="36"/>
          <w:szCs w:val="36"/>
        </w:rPr>
      </w:pPr>
      <w:r>
        <w:rPr>
          <w:noProof/>
          <w:sz w:val="36"/>
          <w:szCs w:val="36"/>
        </w:rPr>
        <w:t>Fig.</w:t>
      </w:r>
      <w:r w:rsidR="00D727D2">
        <w:rPr>
          <w:noProof/>
          <w:sz w:val="36"/>
          <w:szCs w:val="36"/>
        </w:rPr>
        <w:t>1</w:t>
      </w:r>
    </w:p>
    <w:p w14:paraId="7A71B2E9" w14:textId="58C192C8" w:rsidR="00914916" w:rsidRDefault="00BB398A">
      <w:r w:rsidRPr="00BB398A">
        <w:rPr>
          <w:rFonts w:hint="cs"/>
          <w:noProof/>
          <w:sz w:val="36"/>
          <w:szCs w:val="36"/>
        </w:rPr>
        <w:drawing>
          <wp:inline distT="0" distB="0" distL="0" distR="0" wp14:anchorId="2B23E530" wp14:editId="1B1C38E8">
            <wp:extent cx="5274310" cy="52743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zCollage_20231022_210050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8DC80" w14:textId="0EC76B62" w:rsidR="00914916" w:rsidRDefault="00914916" w:rsidP="00914916"/>
    <w:p w14:paraId="136F5A95" w14:textId="4E5D83C6" w:rsidR="005132B8" w:rsidRPr="002B71FE" w:rsidRDefault="00914916" w:rsidP="00914916">
      <w:pPr>
        <w:tabs>
          <w:tab w:val="left" w:pos="1436"/>
        </w:tabs>
        <w:rPr>
          <w:sz w:val="32"/>
          <w:szCs w:val="32"/>
        </w:rPr>
      </w:pPr>
      <w:r>
        <w:rPr>
          <w:rtl/>
        </w:rPr>
        <w:tab/>
      </w:r>
      <w:bookmarkStart w:id="0" w:name="_GoBack"/>
      <w:r w:rsidRPr="002B71FE">
        <w:rPr>
          <w:b/>
          <w:bCs/>
          <w:sz w:val="32"/>
          <w:szCs w:val="32"/>
        </w:rPr>
        <w:t>Fig .</w:t>
      </w:r>
      <w:proofErr w:type="gramStart"/>
      <w:r w:rsidRPr="002B71FE">
        <w:rPr>
          <w:b/>
          <w:bCs/>
          <w:sz w:val="32"/>
          <w:szCs w:val="32"/>
        </w:rPr>
        <w:t xml:space="preserve">1 </w:t>
      </w:r>
      <w:r w:rsidRPr="002B71FE">
        <w:rPr>
          <w:sz w:val="32"/>
          <w:szCs w:val="32"/>
        </w:rPr>
        <w:t>:</w:t>
      </w:r>
      <w:proofErr w:type="gramEnd"/>
      <w:r w:rsidRPr="002B71FE">
        <w:rPr>
          <w:sz w:val="32"/>
          <w:szCs w:val="32"/>
        </w:rPr>
        <w:t xml:space="preserve"> an ulcerated, pedunculated giant vaginal mass on the right labia majora that measures (17*7*17 cm)</w:t>
      </w:r>
      <w:bookmarkEnd w:id="0"/>
    </w:p>
    <w:sectPr w:rsidR="005132B8" w:rsidRPr="002B71FE" w:rsidSect="000E1E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98A"/>
    <w:rsid w:val="000E1E46"/>
    <w:rsid w:val="002B71FE"/>
    <w:rsid w:val="005132B8"/>
    <w:rsid w:val="00914916"/>
    <w:rsid w:val="00BB398A"/>
    <w:rsid w:val="00D7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8AE8A"/>
  <w15:chartTrackingRefBased/>
  <w15:docId w15:val="{02E732F9-4BB6-4F85-A741-69291ED9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</dc:creator>
  <cp:keywords/>
  <dc:description/>
  <cp:lastModifiedBy>res</cp:lastModifiedBy>
  <cp:revision>7</cp:revision>
  <dcterms:created xsi:type="dcterms:W3CDTF">2023-10-24T09:32:00Z</dcterms:created>
  <dcterms:modified xsi:type="dcterms:W3CDTF">2024-04-18T07:14:00Z</dcterms:modified>
</cp:coreProperties>
</file>