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826E1" w14:textId="41511212" w:rsidR="00ED022A" w:rsidRPr="00BC3DA1" w:rsidRDefault="00ED022A" w:rsidP="00ED022A">
      <w:pPr>
        <w:spacing w:after="240"/>
        <w:jc w:val="left"/>
        <w:rPr>
          <w:rFonts w:ascii="Times New Roman" w:hAnsi="Times New Roman" w:cs="Times New Roman"/>
          <w:b/>
          <w:bCs/>
          <w:szCs w:val="21"/>
        </w:rPr>
      </w:pPr>
      <w:r w:rsidRPr="00BC3DA1">
        <w:rPr>
          <w:rFonts w:ascii="Times New Roman" w:hAnsi="Times New Roman" w:cs="Times New Roman"/>
          <w:b/>
          <w:bCs/>
          <w:szCs w:val="21"/>
        </w:rPr>
        <w:t xml:space="preserve">Table 1. </w:t>
      </w:r>
      <w:bookmarkStart w:id="0" w:name="_Hlk148618530"/>
      <w:r w:rsidRPr="00BC3DA1">
        <w:rPr>
          <w:rFonts w:ascii="Times New Roman" w:hAnsi="Times New Roman" w:cs="Times New Roman"/>
          <w:b/>
          <w:bCs/>
          <w:szCs w:val="21"/>
        </w:rPr>
        <w:t xml:space="preserve">Characteristics of the participants at baseline according to </w:t>
      </w:r>
      <w:proofErr w:type="spellStart"/>
      <w:r w:rsidR="00B94C7F">
        <w:rPr>
          <w:rFonts w:ascii="Times New Roman" w:hAnsi="Times New Roman" w:cs="Times New Roman" w:hint="eastAsia"/>
          <w:b/>
          <w:bCs/>
          <w:szCs w:val="21"/>
        </w:rPr>
        <w:t>HHV8</w:t>
      </w:r>
      <w:proofErr w:type="spellEnd"/>
      <w:r w:rsidR="00B94C7F">
        <w:rPr>
          <w:rFonts w:ascii="Times New Roman" w:hAnsi="Times New Roman" w:cs="Times New Roman" w:hint="eastAsia"/>
          <w:b/>
          <w:bCs/>
          <w:szCs w:val="21"/>
        </w:rPr>
        <w:t xml:space="preserve"> </w:t>
      </w:r>
      <w:proofErr w:type="spellStart"/>
      <w:r w:rsidR="00B94C7F" w:rsidRPr="00B94C7F">
        <w:rPr>
          <w:rFonts w:ascii="Times New Roman" w:hAnsi="Times New Roman" w:cs="Times New Roman"/>
          <w:b/>
          <w:bCs/>
          <w:szCs w:val="21"/>
        </w:rPr>
        <w:t>K8.1</w:t>
      </w:r>
      <w:proofErr w:type="spellEnd"/>
      <w:r w:rsidR="00B94C7F" w:rsidRPr="00B94C7F">
        <w:rPr>
          <w:rFonts w:ascii="Times New Roman" w:hAnsi="Times New Roman" w:cs="Times New Roman"/>
          <w:b/>
          <w:bCs/>
          <w:szCs w:val="21"/>
        </w:rPr>
        <w:t xml:space="preserve"> </w:t>
      </w:r>
      <w:r w:rsidR="00B94C7F">
        <w:rPr>
          <w:rFonts w:ascii="Times New Roman" w:hAnsi="Times New Roman" w:cs="Times New Roman" w:hint="eastAsia"/>
          <w:b/>
          <w:bCs/>
          <w:szCs w:val="21"/>
        </w:rPr>
        <w:t>antibody</w:t>
      </w:r>
      <w:r w:rsidRPr="00BC3DA1">
        <w:rPr>
          <w:rFonts w:ascii="Times New Roman" w:hAnsi="Times New Roman" w:cs="Times New Roman"/>
          <w:b/>
          <w:bCs/>
          <w:szCs w:val="21"/>
        </w:rPr>
        <w:t xml:space="preserve"> status in </w:t>
      </w:r>
      <w:proofErr w:type="spellStart"/>
      <w:r w:rsidRPr="00BC3DA1">
        <w:rPr>
          <w:rFonts w:ascii="Times New Roman" w:hAnsi="Times New Roman" w:cs="Times New Roman"/>
          <w:b/>
          <w:bCs/>
          <w:szCs w:val="21"/>
        </w:rPr>
        <w:t>NHANES</w:t>
      </w:r>
      <w:proofErr w:type="spellEnd"/>
      <w:r w:rsidRPr="00BC3DA1">
        <w:rPr>
          <w:rFonts w:ascii="Times New Roman" w:hAnsi="Times New Roman" w:cs="Times New Roman"/>
          <w:b/>
          <w:bCs/>
          <w:szCs w:val="21"/>
        </w:rPr>
        <w:t xml:space="preserve"> III, the US</w:t>
      </w:r>
      <w:bookmarkEnd w:id="0"/>
    </w:p>
    <w:tbl>
      <w:tblPr>
        <w:tblW w:w="6941" w:type="dxa"/>
        <w:jc w:val="center"/>
        <w:tblLayout w:type="fixed"/>
        <w:tblLook w:val="04A0" w:firstRow="1" w:lastRow="0" w:firstColumn="1" w:lastColumn="0" w:noHBand="0" w:noVBand="1"/>
      </w:tblPr>
      <w:tblGrid>
        <w:gridCol w:w="2843"/>
        <w:gridCol w:w="1405"/>
        <w:gridCol w:w="1701"/>
        <w:gridCol w:w="992"/>
      </w:tblGrid>
      <w:tr w:rsidR="00BC3DA1" w:rsidRPr="00BC3DA1" w14:paraId="341BA8F4" w14:textId="77777777" w:rsidTr="00CD79B7">
        <w:trPr>
          <w:trHeight w:val="566"/>
          <w:jc w:val="center"/>
        </w:trPr>
        <w:tc>
          <w:tcPr>
            <w:tcW w:w="2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6F85276" w14:textId="77777777" w:rsidR="00ED022A" w:rsidRPr="00BC3DA1" w:rsidRDefault="00ED022A" w:rsidP="000448CA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bCs/>
                <w:kern w:val="0"/>
                <w:szCs w:val="21"/>
              </w:rPr>
            </w:pPr>
            <w:r w:rsidRPr="00BC3DA1">
              <w:rPr>
                <w:rFonts w:ascii="Times New Roman" w:eastAsia="Times New Roman" w:hAnsi="Times New Roman" w:cs="Times New Roman"/>
                <w:b/>
                <w:bCs/>
                <w:kern w:val="0"/>
                <w:szCs w:val="21"/>
              </w:rPr>
              <w:t>Characteristics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807911" w14:textId="6309FC8D" w:rsidR="00ED022A" w:rsidRPr="00BC3DA1" w:rsidRDefault="00ED022A" w:rsidP="000448CA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Cs w:val="21"/>
              </w:rPr>
            </w:pPr>
            <w:r w:rsidRPr="00BC3DA1">
              <w:rPr>
                <w:rFonts w:ascii="Times New Roman" w:eastAsia="等线" w:hAnsi="Times New Roman" w:cs="Times New Roman"/>
                <w:b/>
                <w:bCs/>
                <w:kern w:val="0"/>
                <w:szCs w:val="21"/>
              </w:rPr>
              <w:t>Seropositive (N=</w:t>
            </w:r>
            <w:r w:rsidR="00B773D9">
              <w:rPr>
                <w:rFonts w:ascii="Times New Roman" w:eastAsia="等线" w:hAnsi="Times New Roman" w:cs="Times New Roman" w:hint="eastAsia"/>
                <w:b/>
                <w:bCs/>
                <w:kern w:val="0"/>
                <w:szCs w:val="21"/>
              </w:rPr>
              <w:t>308</w:t>
            </w:r>
            <w:r w:rsidRPr="00BC3DA1">
              <w:rPr>
                <w:rFonts w:ascii="Times New Roman" w:eastAsia="等线" w:hAnsi="Times New Roman" w:cs="Times New Roman"/>
                <w:b/>
                <w:bCs/>
                <w:kern w:val="0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B17936" w14:textId="387FB79E" w:rsidR="00ED022A" w:rsidRPr="00BC3DA1" w:rsidRDefault="00ED022A" w:rsidP="000448CA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Cs w:val="21"/>
              </w:rPr>
            </w:pPr>
            <w:r w:rsidRPr="00BC3DA1">
              <w:rPr>
                <w:rFonts w:ascii="Times New Roman" w:eastAsia="等线" w:hAnsi="Times New Roman" w:cs="Times New Roman"/>
                <w:b/>
                <w:bCs/>
                <w:kern w:val="0"/>
                <w:szCs w:val="21"/>
              </w:rPr>
              <w:t>Seronegative (N=</w:t>
            </w:r>
            <w:r w:rsidR="00B773D9">
              <w:rPr>
                <w:rFonts w:ascii="Times New Roman" w:eastAsia="等线" w:hAnsi="Times New Roman" w:cs="Times New Roman" w:hint="eastAsia"/>
                <w:b/>
                <w:bCs/>
                <w:kern w:val="0"/>
                <w:szCs w:val="21"/>
              </w:rPr>
              <w:t>13,685</w:t>
            </w:r>
            <w:r w:rsidRPr="00BC3DA1">
              <w:rPr>
                <w:rFonts w:ascii="Times New Roman" w:eastAsia="等线" w:hAnsi="Times New Roman" w:cs="Times New Roman"/>
                <w:b/>
                <w:bCs/>
                <w:kern w:val="0"/>
                <w:szCs w:val="21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983E601" w14:textId="77777777" w:rsidR="00ED022A" w:rsidRPr="00BC3DA1" w:rsidRDefault="00ED022A" w:rsidP="000448CA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Cs w:val="21"/>
              </w:rPr>
            </w:pPr>
            <w:r w:rsidRPr="00BC3DA1">
              <w:rPr>
                <w:rFonts w:ascii="Times New Roman" w:eastAsia="等线" w:hAnsi="Times New Roman" w:cs="Times New Roman" w:hint="eastAsia"/>
                <w:b/>
                <w:bCs/>
                <w:i/>
                <w:iCs/>
                <w:kern w:val="0"/>
                <w:szCs w:val="21"/>
              </w:rPr>
              <w:t>P</w:t>
            </w:r>
            <w:r w:rsidRPr="00BC3DA1">
              <w:rPr>
                <w:rFonts w:ascii="Times New Roman" w:eastAsia="等线" w:hAnsi="Times New Roman" w:cs="Times New Roman"/>
                <w:b/>
                <w:bCs/>
                <w:kern w:val="0"/>
                <w:szCs w:val="21"/>
              </w:rPr>
              <w:t xml:space="preserve"> value</w:t>
            </w:r>
          </w:p>
        </w:tc>
      </w:tr>
      <w:tr w:rsidR="00BC3DA1" w:rsidRPr="00BC3DA1" w14:paraId="2942F89E" w14:textId="77777777" w:rsidTr="00CD79B7">
        <w:trPr>
          <w:trHeight w:val="283"/>
          <w:jc w:val="center"/>
        </w:trPr>
        <w:tc>
          <w:tcPr>
            <w:tcW w:w="2843" w:type="dxa"/>
            <w:tcBorders>
              <w:top w:val="single" w:sz="4" w:space="0" w:color="auto"/>
            </w:tcBorders>
            <w:shd w:val="clear" w:color="auto" w:fill="auto"/>
            <w:noWrap/>
          </w:tcPr>
          <w:p w14:paraId="242D6465" w14:textId="77777777" w:rsidR="00ED022A" w:rsidRPr="00BC3DA1" w:rsidRDefault="00ED022A" w:rsidP="000448CA">
            <w:pPr>
              <w:widowControl/>
              <w:rPr>
                <w:rFonts w:ascii="Times New Roman" w:eastAsia="等线" w:hAnsi="Times New Roman" w:cs="Times New Roman"/>
                <w:b/>
                <w:bCs/>
                <w:kern w:val="0"/>
                <w:szCs w:val="21"/>
              </w:rPr>
            </w:pP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Age</w:t>
            </w:r>
          </w:p>
        </w:tc>
        <w:tc>
          <w:tcPr>
            <w:tcW w:w="1405" w:type="dxa"/>
            <w:tcBorders>
              <w:top w:val="single" w:sz="4" w:space="0" w:color="auto"/>
            </w:tcBorders>
            <w:shd w:val="clear" w:color="auto" w:fill="auto"/>
          </w:tcPr>
          <w:p w14:paraId="7C7142AA" w14:textId="2D5AD064" w:rsidR="00ED022A" w:rsidRPr="00BC3DA1" w:rsidRDefault="00B773D9" w:rsidP="000448CA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51.5</w:t>
            </w:r>
            <w:r w:rsidR="00ED022A"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±1</w:t>
            </w: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7.</w:t>
            </w:r>
            <w:r w:rsidR="00531A98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20177B01" w14:textId="698A2290" w:rsidR="00ED022A" w:rsidRPr="00BC3DA1" w:rsidRDefault="00B773D9" w:rsidP="000448CA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43.4</w:t>
            </w:r>
            <w:r w:rsidR="00ED022A"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±</w:t>
            </w:r>
            <w:r w:rsidR="00AA36C6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17.</w:t>
            </w:r>
            <w:r w:rsidR="00531A98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FD6A9F5" w14:textId="128B0AF7" w:rsidR="00ED022A" w:rsidRPr="00BC3DA1" w:rsidRDefault="00B773D9" w:rsidP="000448CA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kern w:val="0"/>
                <w:szCs w:val="21"/>
              </w:rPr>
            </w:pPr>
            <w:r w:rsidRPr="00B773D9">
              <w:rPr>
                <w:rFonts w:ascii="Times New Roman" w:eastAsia="等线" w:hAnsi="Times New Roman" w:cs="Times New Roman"/>
                <w:kern w:val="0"/>
                <w:szCs w:val="21"/>
              </w:rPr>
              <w:t>&lt; 0.001</w:t>
            </w:r>
          </w:p>
        </w:tc>
      </w:tr>
      <w:tr w:rsidR="00B773D9" w:rsidRPr="00BC3DA1" w14:paraId="247BD984" w14:textId="77777777" w:rsidTr="00043508">
        <w:trPr>
          <w:trHeight w:val="283"/>
          <w:jc w:val="center"/>
        </w:trPr>
        <w:tc>
          <w:tcPr>
            <w:tcW w:w="2843" w:type="dxa"/>
            <w:shd w:val="clear" w:color="auto" w:fill="auto"/>
            <w:noWrap/>
          </w:tcPr>
          <w:p w14:paraId="09488C5C" w14:textId="77777777" w:rsidR="00B773D9" w:rsidRPr="00BC3DA1" w:rsidRDefault="00B773D9" w:rsidP="00B773D9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18-40 years</w:t>
            </w:r>
          </w:p>
        </w:tc>
        <w:tc>
          <w:tcPr>
            <w:tcW w:w="1405" w:type="dxa"/>
            <w:shd w:val="clear" w:color="auto" w:fill="auto"/>
          </w:tcPr>
          <w:p w14:paraId="3F3D596C" w14:textId="103DF66F" w:rsidR="00B773D9" w:rsidRPr="00BC3DA1" w:rsidRDefault="00B773D9" w:rsidP="00B773D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/>
                <w:kern w:val="0"/>
                <w:szCs w:val="21"/>
              </w:rPr>
              <w:t>83 (27.0%)</w:t>
            </w:r>
          </w:p>
        </w:tc>
        <w:tc>
          <w:tcPr>
            <w:tcW w:w="1701" w:type="dxa"/>
            <w:shd w:val="clear" w:color="auto" w:fill="auto"/>
          </w:tcPr>
          <w:p w14:paraId="2F9C6053" w14:textId="0B063C0A" w:rsidR="00B773D9" w:rsidRPr="00BC3DA1" w:rsidRDefault="00B773D9" w:rsidP="00B773D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/>
                <w:kern w:val="0"/>
                <w:szCs w:val="21"/>
              </w:rPr>
              <w:t>6177 (45.2%)</w:t>
            </w:r>
          </w:p>
        </w:tc>
        <w:tc>
          <w:tcPr>
            <w:tcW w:w="992" w:type="dxa"/>
            <w:shd w:val="clear" w:color="auto" w:fill="auto"/>
            <w:noWrap/>
          </w:tcPr>
          <w:p w14:paraId="1D280CB2" w14:textId="77777777" w:rsidR="00B773D9" w:rsidRPr="00BC3DA1" w:rsidRDefault="00B773D9" w:rsidP="00B773D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</w:tr>
      <w:tr w:rsidR="00B773D9" w:rsidRPr="00BC3DA1" w14:paraId="632205A8" w14:textId="77777777" w:rsidTr="00043508">
        <w:trPr>
          <w:trHeight w:val="283"/>
          <w:jc w:val="center"/>
        </w:trPr>
        <w:tc>
          <w:tcPr>
            <w:tcW w:w="2843" w:type="dxa"/>
            <w:shd w:val="clear" w:color="auto" w:fill="auto"/>
            <w:noWrap/>
          </w:tcPr>
          <w:p w14:paraId="3E54500E" w14:textId="77777777" w:rsidR="00B773D9" w:rsidRPr="00BC3DA1" w:rsidRDefault="00B773D9" w:rsidP="00B773D9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40-60 years</w:t>
            </w:r>
          </w:p>
        </w:tc>
        <w:tc>
          <w:tcPr>
            <w:tcW w:w="1405" w:type="dxa"/>
            <w:shd w:val="clear" w:color="auto" w:fill="auto"/>
          </w:tcPr>
          <w:p w14:paraId="438FFE48" w14:textId="5784DEDA" w:rsidR="00B773D9" w:rsidRPr="00BC3DA1" w:rsidRDefault="00B773D9" w:rsidP="00B773D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/>
                <w:kern w:val="0"/>
                <w:szCs w:val="21"/>
              </w:rPr>
              <w:t>75 (24.4%)</w:t>
            </w:r>
          </w:p>
        </w:tc>
        <w:tc>
          <w:tcPr>
            <w:tcW w:w="1701" w:type="dxa"/>
            <w:shd w:val="clear" w:color="auto" w:fill="auto"/>
          </w:tcPr>
          <w:p w14:paraId="061AD7CB" w14:textId="107B4CAB" w:rsidR="00B773D9" w:rsidRPr="00BC3DA1" w:rsidRDefault="00B773D9" w:rsidP="00B773D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/>
                <w:kern w:val="0"/>
                <w:szCs w:val="21"/>
              </w:rPr>
              <w:t>3568 (26.1%)</w:t>
            </w:r>
          </w:p>
        </w:tc>
        <w:tc>
          <w:tcPr>
            <w:tcW w:w="992" w:type="dxa"/>
            <w:shd w:val="clear" w:color="auto" w:fill="auto"/>
            <w:noWrap/>
          </w:tcPr>
          <w:p w14:paraId="4ED52CBC" w14:textId="77777777" w:rsidR="00B773D9" w:rsidRPr="00BC3DA1" w:rsidRDefault="00B773D9" w:rsidP="00B773D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</w:tr>
      <w:tr w:rsidR="00B773D9" w:rsidRPr="00BC3DA1" w14:paraId="3EF9EC03" w14:textId="77777777" w:rsidTr="00043508">
        <w:trPr>
          <w:trHeight w:val="283"/>
          <w:jc w:val="center"/>
        </w:trPr>
        <w:tc>
          <w:tcPr>
            <w:tcW w:w="2843" w:type="dxa"/>
            <w:shd w:val="clear" w:color="auto" w:fill="auto"/>
            <w:noWrap/>
          </w:tcPr>
          <w:p w14:paraId="2B3FE44F" w14:textId="77777777" w:rsidR="00B773D9" w:rsidRPr="00BC3DA1" w:rsidRDefault="00B773D9" w:rsidP="00B773D9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60-80 years</w:t>
            </w:r>
          </w:p>
        </w:tc>
        <w:tc>
          <w:tcPr>
            <w:tcW w:w="1405" w:type="dxa"/>
            <w:shd w:val="clear" w:color="auto" w:fill="auto"/>
          </w:tcPr>
          <w:p w14:paraId="4D268237" w14:textId="2FB5B11D" w:rsidR="00B773D9" w:rsidRPr="00BC3DA1" w:rsidRDefault="00B773D9" w:rsidP="00B773D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/>
                <w:kern w:val="0"/>
                <w:szCs w:val="21"/>
              </w:rPr>
              <w:t>105 (34.2%)</w:t>
            </w:r>
          </w:p>
        </w:tc>
        <w:tc>
          <w:tcPr>
            <w:tcW w:w="1701" w:type="dxa"/>
            <w:shd w:val="clear" w:color="auto" w:fill="auto"/>
          </w:tcPr>
          <w:p w14:paraId="595E57D0" w14:textId="5346FE06" w:rsidR="00B773D9" w:rsidRPr="00BC3DA1" w:rsidRDefault="00B773D9" w:rsidP="00B773D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/>
                <w:kern w:val="0"/>
                <w:szCs w:val="21"/>
              </w:rPr>
              <w:t>2988 (21.8%)</w:t>
            </w:r>
          </w:p>
        </w:tc>
        <w:tc>
          <w:tcPr>
            <w:tcW w:w="992" w:type="dxa"/>
            <w:shd w:val="clear" w:color="auto" w:fill="auto"/>
            <w:noWrap/>
          </w:tcPr>
          <w:p w14:paraId="135BAC9E" w14:textId="77777777" w:rsidR="00B773D9" w:rsidRPr="00BC3DA1" w:rsidRDefault="00B773D9" w:rsidP="00B773D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</w:tr>
      <w:tr w:rsidR="00B773D9" w:rsidRPr="00BC3DA1" w14:paraId="49D87B4C" w14:textId="77777777" w:rsidTr="00043508">
        <w:trPr>
          <w:trHeight w:val="283"/>
          <w:jc w:val="center"/>
        </w:trPr>
        <w:tc>
          <w:tcPr>
            <w:tcW w:w="2843" w:type="dxa"/>
            <w:shd w:val="clear" w:color="auto" w:fill="auto"/>
            <w:noWrap/>
          </w:tcPr>
          <w:p w14:paraId="14DFF4ED" w14:textId="77777777" w:rsidR="00B773D9" w:rsidRPr="00BC3DA1" w:rsidRDefault="00B773D9" w:rsidP="00B773D9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≥80 years</w:t>
            </w:r>
          </w:p>
        </w:tc>
        <w:tc>
          <w:tcPr>
            <w:tcW w:w="1405" w:type="dxa"/>
            <w:shd w:val="clear" w:color="auto" w:fill="auto"/>
          </w:tcPr>
          <w:p w14:paraId="6EC3E6A9" w14:textId="227241B6" w:rsidR="00B773D9" w:rsidRPr="00BC3DA1" w:rsidRDefault="00B773D9" w:rsidP="00B773D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/>
                <w:kern w:val="0"/>
                <w:szCs w:val="21"/>
              </w:rPr>
              <w:t>44 (14.3%)</w:t>
            </w:r>
          </w:p>
        </w:tc>
        <w:tc>
          <w:tcPr>
            <w:tcW w:w="1701" w:type="dxa"/>
            <w:shd w:val="clear" w:color="auto" w:fill="auto"/>
          </w:tcPr>
          <w:p w14:paraId="6C74D4EE" w14:textId="4673EF23" w:rsidR="00B773D9" w:rsidRPr="00BC3DA1" w:rsidRDefault="00B773D9" w:rsidP="00B773D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/>
                <w:kern w:val="0"/>
                <w:szCs w:val="21"/>
              </w:rPr>
              <w:t>946 (6.9%)</w:t>
            </w:r>
          </w:p>
        </w:tc>
        <w:tc>
          <w:tcPr>
            <w:tcW w:w="992" w:type="dxa"/>
            <w:shd w:val="clear" w:color="auto" w:fill="auto"/>
            <w:noWrap/>
          </w:tcPr>
          <w:p w14:paraId="5919B242" w14:textId="77777777" w:rsidR="00B773D9" w:rsidRPr="00BC3DA1" w:rsidRDefault="00B773D9" w:rsidP="00B773D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</w:tr>
      <w:tr w:rsidR="00B773D9" w:rsidRPr="00BC3DA1" w14:paraId="29202B6F" w14:textId="77777777" w:rsidTr="00043508">
        <w:trPr>
          <w:trHeight w:val="283"/>
          <w:jc w:val="center"/>
        </w:trPr>
        <w:tc>
          <w:tcPr>
            <w:tcW w:w="2843" w:type="dxa"/>
            <w:shd w:val="clear" w:color="auto" w:fill="auto"/>
            <w:noWrap/>
          </w:tcPr>
          <w:p w14:paraId="5A5C9126" w14:textId="77777777" w:rsidR="00B773D9" w:rsidRPr="00BC3DA1" w:rsidRDefault="00B773D9" w:rsidP="00A959A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Sex</w:t>
            </w:r>
          </w:p>
        </w:tc>
        <w:tc>
          <w:tcPr>
            <w:tcW w:w="1405" w:type="dxa"/>
            <w:shd w:val="clear" w:color="auto" w:fill="auto"/>
            <w:noWrap/>
          </w:tcPr>
          <w:p w14:paraId="2C394921" w14:textId="77777777" w:rsidR="00B773D9" w:rsidRPr="00BC3DA1" w:rsidRDefault="00B773D9" w:rsidP="00A959A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2CB7472A" w14:textId="77777777" w:rsidR="00B773D9" w:rsidRPr="00BC3DA1" w:rsidRDefault="00B773D9" w:rsidP="00A959A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0E31D760" w14:textId="1234922D" w:rsidR="00B773D9" w:rsidRPr="00BC3DA1" w:rsidRDefault="00B94C7F" w:rsidP="00A959A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/>
                <w:kern w:val="0"/>
                <w:szCs w:val="21"/>
              </w:rPr>
              <w:t>0.859</w:t>
            </w:r>
          </w:p>
        </w:tc>
      </w:tr>
      <w:tr w:rsidR="00B94C7F" w:rsidRPr="00BC3DA1" w14:paraId="2207F797" w14:textId="77777777" w:rsidTr="00043508">
        <w:trPr>
          <w:trHeight w:val="283"/>
          <w:jc w:val="center"/>
        </w:trPr>
        <w:tc>
          <w:tcPr>
            <w:tcW w:w="2843" w:type="dxa"/>
            <w:shd w:val="clear" w:color="auto" w:fill="auto"/>
            <w:noWrap/>
          </w:tcPr>
          <w:p w14:paraId="522F0595" w14:textId="77777777" w:rsidR="00B94C7F" w:rsidRPr="00BC3DA1" w:rsidRDefault="00B94C7F" w:rsidP="00B94C7F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Male</w:t>
            </w:r>
          </w:p>
        </w:tc>
        <w:tc>
          <w:tcPr>
            <w:tcW w:w="1405" w:type="dxa"/>
            <w:shd w:val="clear" w:color="auto" w:fill="auto"/>
            <w:noWrap/>
            <w:vAlign w:val="center"/>
          </w:tcPr>
          <w:p w14:paraId="70F6112C" w14:textId="187B765C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141 (45.8%)</w:t>
            </w:r>
          </w:p>
        </w:tc>
        <w:tc>
          <w:tcPr>
            <w:tcW w:w="1701" w:type="dxa"/>
            <w:shd w:val="clear" w:color="auto" w:fill="auto"/>
            <w:noWrap/>
          </w:tcPr>
          <w:p w14:paraId="2AFDC257" w14:textId="7B03D8FD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/>
                <w:kern w:val="0"/>
                <w:szCs w:val="21"/>
              </w:rPr>
              <w:t>6195 (45.3%)</w:t>
            </w:r>
          </w:p>
        </w:tc>
        <w:tc>
          <w:tcPr>
            <w:tcW w:w="992" w:type="dxa"/>
            <w:shd w:val="clear" w:color="auto" w:fill="auto"/>
            <w:noWrap/>
          </w:tcPr>
          <w:p w14:paraId="64155919" w14:textId="77777777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</w:tr>
      <w:tr w:rsidR="00B94C7F" w:rsidRPr="00BC3DA1" w14:paraId="4F5C3F6B" w14:textId="77777777" w:rsidTr="00043508">
        <w:trPr>
          <w:trHeight w:val="283"/>
          <w:jc w:val="center"/>
        </w:trPr>
        <w:tc>
          <w:tcPr>
            <w:tcW w:w="2843" w:type="dxa"/>
            <w:shd w:val="clear" w:color="auto" w:fill="auto"/>
            <w:noWrap/>
          </w:tcPr>
          <w:p w14:paraId="26B217BA" w14:textId="77777777" w:rsidR="00B94C7F" w:rsidRPr="00BC3DA1" w:rsidRDefault="00B94C7F" w:rsidP="00B94C7F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Female</w:t>
            </w:r>
          </w:p>
        </w:tc>
        <w:tc>
          <w:tcPr>
            <w:tcW w:w="1405" w:type="dxa"/>
            <w:shd w:val="clear" w:color="auto" w:fill="auto"/>
            <w:noWrap/>
            <w:vAlign w:val="center"/>
          </w:tcPr>
          <w:p w14:paraId="1944F312" w14:textId="4D82E15C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167 (54.2%)</w:t>
            </w:r>
          </w:p>
        </w:tc>
        <w:tc>
          <w:tcPr>
            <w:tcW w:w="1701" w:type="dxa"/>
            <w:shd w:val="clear" w:color="auto" w:fill="auto"/>
            <w:noWrap/>
          </w:tcPr>
          <w:p w14:paraId="052DAB5F" w14:textId="1C730AC5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/>
                <w:kern w:val="0"/>
                <w:szCs w:val="21"/>
              </w:rPr>
              <w:t>7490 (54.7%)</w:t>
            </w:r>
          </w:p>
        </w:tc>
        <w:tc>
          <w:tcPr>
            <w:tcW w:w="992" w:type="dxa"/>
            <w:shd w:val="clear" w:color="auto" w:fill="auto"/>
            <w:noWrap/>
          </w:tcPr>
          <w:p w14:paraId="441406F8" w14:textId="77777777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</w:tr>
      <w:tr w:rsidR="00B94C7F" w:rsidRPr="00BC3DA1" w14:paraId="3EFBF2F1" w14:textId="77777777" w:rsidTr="00043508">
        <w:trPr>
          <w:trHeight w:val="283"/>
          <w:jc w:val="center"/>
        </w:trPr>
        <w:tc>
          <w:tcPr>
            <w:tcW w:w="2843" w:type="dxa"/>
            <w:shd w:val="clear" w:color="auto" w:fill="auto"/>
            <w:noWrap/>
          </w:tcPr>
          <w:p w14:paraId="223A6116" w14:textId="77777777" w:rsidR="00B94C7F" w:rsidRPr="00BC3DA1" w:rsidRDefault="00B94C7F" w:rsidP="00A959A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Ethnicity, N (%)</w:t>
            </w:r>
          </w:p>
        </w:tc>
        <w:tc>
          <w:tcPr>
            <w:tcW w:w="1405" w:type="dxa"/>
            <w:shd w:val="clear" w:color="auto" w:fill="auto"/>
            <w:noWrap/>
          </w:tcPr>
          <w:p w14:paraId="34AB5771" w14:textId="77777777" w:rsidR="00B94C7F" w:rsidRPr="00BC3DA1" w:rsidRDefault="00B94C7F" w:rsidP="00A959A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2C466AB6" w14:textId="77777777" w:rsidR="00B94C7F" w:rsidRPr="00BC3DA1" w:rsidRDefault="00B94C7F" w:rsidP="00A959A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247887BC" w14:textId="1BF64B78" w:rsidR="00B94C7F" w:rsidRPr="00BC3DA1" w:rsidRDefault="00B94C7F" w:rsidP="00A959A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Times New Roman" w:hAnsi="Times New Roman" w:cs="Times New Roman"/>
                <w:kern w:val="0"/>
                <w:szCs w:val="21"/>
              </w:rPr>
              <w:t>0.048</w:t>
            </w:r>
          </w:p>
        </w:tc>
      </w:tr>
      <w:tr w:rsidR="00B94C7F" w:rsidRPr="00BC3DA1" w14:paraId="591C331C" w14:textId="77777777" w:rsidTr="00043508">
        <w:trPr>
          <w:trHeight w:val="283"/>
          <w:jc w:val="center"/>
        </w:trPr>
        <w:tc>
          <w:tcPr>
            <w:tcW w:w="2843" w:type="dxa"/>
            <w:shd w:val="clear" w:color="auto" w:fill="auto"/>
            <w:noWrap/>
          </w:tcPr>
          <w:p w14:paraId="62A3D181" w14:textId="77777777" w:rsidR="00B94C7F" w:rsidRPr="00BC3DA1" w:rsidRDefault="00B94C7F" w:rsidP="00B94C7F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Non-Hispanic white</w:t>
            </w:r>
          </w:p>
        </w:tc>
        <w:tc>
          <w:tcPr>
            <w:tcW w:w="1405" w:type="dxa"/>
            <w:shd w:val="clear" w:color="auto" w:fill="auto"/>
            <w:noWrap/>
          </w:tcPr>
          <w:p w14:paraId="41A9266B" w14:textId="7F648B8B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/>
                <w:kern w:val="0"/>
                <w:szCs w:val="21"/>
              </w:rPr>
              <w:t>110 (35.7%)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133A792" w14:textId="044F43B0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5719 (41.8%)</w:t>
            </w:r>
          </w:p>
        </w:tc>
        <w:tc>
          <w:tcPr>
            <w:tcW w:w="992" w:type="dxa"/>
            <w:shd w:val="clear" w:color="auto" w:fill="auto"/>
            <w:noWrap/>
          </w:tcPr>
          <w:p w14:paraId="05B05792" w14:textId="77777777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</w:tr>
      <w:tr w:rsidR="00B94C7F" w:rsidRPr="00BC3DA1" w14:paraId="723D6DB7" w14:textId="77777777" w:rsidTr="00043508">
        <w:trPr>
          <w:trHeight w:val="283"/>
          <w:jc w:val="center"/>
        </w:trPr>
        <w:tc>
          <w:tcPr>
            <w:tcW w:w="2843" w:type="dxa"/>
            <w:shd w:val="clear" w:color="auto" w:fill="auto"/>
            <w:noWrap/>
          </w:tcPr>
          <w:p w14:paraId="29E1A66B" w14:textId="77777777" w:rsidR="00B94C7F" w:rsidRPr="00BC3DA1" w:rsidRDefault="00B94C7F" w:rsidP="00B94C7F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Non-Hispanic black</w:t>
            </w:r>
          </w:p>
        </w:tc>
        <w:tc>
          <w:tcPr>
            <w:tcW w:w="1405" w:type="dxa"/>
            <w:shd w:val="clear" w:color="auto" w:fill="auto"/>
            <w:noWrap/>
          </w:tcPr>
          <w:p w14:paraId="50BA2A44" w14:textId="71C1A877" w:rsidR="00B94C7F" w:rsidRPr="00B94C7F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/>
                <w:kern w:val="0"/>
                <w:szCs w:val="21"/>
              </w:rPr>
              <w:t>86 (27.9%)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0F452EA" w14:textId="2A8262C8" w:rsidR="00B94C7F" w:rsidRPr="00B94C7F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3817 (27.9%)</w:t>
            </w:r>
          </w:p>
        </w:tc>
        <w:tc>
          <w:tcPr>
            <w:tcW w:w="992" w:type="dxa"/>
            <w:shd w:val="clear" w:color="auto" w:fill="auto"/>
            <w:noWrap/>
          </w:tcPr>
          <w:p w14:paraId="081D972E" w14:textId="77777777" w:rsidR="00B94C7F" w:rsidRPr="00BC3DA1" w:rsidRDefault="00B94C7F" w:rsidP="00B94C7F">
            <w:pPr>
              <w:widowControl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</w:tr>
      <w:tr w:rsidR="00B94C7F" w:rsidRPr="00BC3DA1" w14:paraId="199A147A" w14:textId="77777777" w:rsidTr="00043508">
        <w:trPr>
          <w:trHeight w:val="283"/>
          <w:jc w:val="center"/>
        </w:trPr>
        <w:tc>
          <w:tcPr>
            <w:tcW w:w="2843" w:type="dxa"/>
            <w:shd w:val="clear" w:color="auto" w:fill="auto"/>
            <w:noWrap/>
          </w:tcPr>
          <w:p w14:paraId="39A6F38D" w14:textId="77777777" w:rsidR="00B94C7F" w:rsidRPr="00BC3DA1" w:rsidRDefault="00B94C7F" w:rsidP="00B94C7F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Mexican-American</w:t>
            </w:r>
          </w:p>
        </w:tc>
        <w:tc>
          <w:tcPr>
            <w:tcW w:w="1405" w:type="dxa"/>
            <w:shd w:val="clear" w:color="auto" w:fill="auto"/>
            <w:noWrap/>
          </w:tcPr>
          <w:p w14:paraId="54DA3B9E" w14:textId="27018B51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/>
                <w:kern w:val="0"/>
                <w:szCs w:val="21"/>
              </w:rPr>
              <w:t>100 (32.5%)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2DFC9B" w14:textId="14DB1E17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3540 (25.9%)</w:t>
            </w:r>
          </w:p>
        </w:tc>
        <w:tc>
          <w:tcPr>
            <w:tcW w:w="992" w:type="dxa"/>
            <w:shd w:val="clear" w:color="auto" w:fill="auto"/>
            <w:noWrap/>
          </w:tcPr>
          <w:p w14:paraId="2640A8D7" w14:textId="77777777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</w:tr>
      <w:tr w:rsidR="00B94C7F" w:rsidRPr="00BC3DA1" w14:paraId="2B669DE0" w14:textId="77777777" w:rsidTr="00043508">
        <w:trPr>
          <w:trHeight w:val="283"/>
          <w:jc w:val="center"/>
        </w:trPr>
        <w:tc>
          <w:tcPr>
            <w:tcW w:w="2843" w:type="dxa"/>
            <w:shd w:val="clear" w:color="auto" w:fill="auto"/>
            <w:noWrap/>
          </w:tcPr>
          <w:p w14:paraId="47105407" w14:textId="77777777" w:rsidR="00B94C7F" w:rsidRPr="00BC3DA1" w:rsidRDefault="00B94C7F" w:rsidP="00B94C7F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Other</w:t>
            </w:r>
          </w:p>
        </w:tc>
        <w:tc>
          <w:tcPr>
            <w:tcW w:w="1405" w:type="dxa"/>
            <w:shd w:val="clear" w:color="auto" w:fill="auto"/>
            <w:noWrap/>
          </w:tcPr>
          <w:p w14:paraId="587463DD" w14:textId="1FD6422A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/>
                <w:kern w:val="0"/>
                <w:szCs w:val="21"/>
              </w:rPr>
              <w:t>12 (3.9%)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427EE87" w14:textId="5BEF851A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609 (4.5%)</w:t>
            </w:r>
          </w:p>
        </w:tc>
        <w:tc>
          <w:tcPr>
            <w:tcW w:w="992" w:type="dxa"/>
            <w:shd w:val="clear" w:color="auto" w:fill="auto"/>
            <w:noWrap/>
          </w:tcPr>
          <w:p w14:paraId="0AF67156" w14:textId="77777777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</w:tr>
      <w:tr w:rsidR="00B94C7F" w:rsidRPr="00BC3DA1" w14:paraId="12DC30A2" w14:textId="77777777" w:rsidTr="00043508">
        <w:trPr>
          <w:trHeight w:val="283"/>
          <w:jc w:val="center"/>
        </w:trPr>
        <w:tc>
          <w:tcPr>
            <w:tcW w:w="2843" w:type="dxa"/>
            <w:shd w:val="clear" w:color="auto" w:fill="auto"/>
            <w:noWrap/>
          </w:tcPr>
          <w:p w14:paraId="29BA23B2" w14:textId="77777777" w:rsidR="00B94C7F" w:rsidRPr="00BC3DA1" w:rsidRDefault="00B94C7F" w:rsidP="00B94C7F">
            <w:pPr>
              <w:widowControl/>
              <w:ind w:firstLineChars="100" w:firstLine="210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BMI</w:t>
            </w:r>
          </w:p>
        </w:tc>
        <w:tc>
          <w:tcPr>
            <w:tcW w:w="1405" w:type="dxa"/>
            <w:shd w:val="clear" w:color="auto" w:fill="auto"/>
          </w:tcPr>
          <w:p w14:paraId="64F83B1A" w14:textId="77777777" w:rsidR="00B94C7F" w:rsidRPr="00BC3DA1" w:rsidRDefault="00B94C7F" w:rsidP="00A959A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26</w:t>
            </w: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.8</w:t>
            </w: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±</w:t>
            </w: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3</w:t>
            </w: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.</w:t>
            </w: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220053AD" w14:textId="77777777" w:rsidR="00B94C7F" w:rsidRPr="00BC3DA1" w:rsidRDefault="00B94C7F" w:rsidP="00A959A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26.</w:t>
            </w: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4</w:t>
            </w: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±</w:t>
            </w: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3</w:t>
            </w: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.</w:t>
            </w: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</w:tcPr>
          <w:p w14:paraId="0196D7A9" w14:textId="29543232" w:rsidR="00B94C7F" w:rsidRPr="00BC3DA1" w:rsidRDefault="00B94C7F" w:rsidP="00A959A9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/>
                <w:kern w:val="0"/>
                <w:szCs w:val="21"/>
              </w:rPr>
              <w:t>0.688</w:t>
            </w:r>
          </w:p>
        </w:tc>
      </w:tr>
      <w:tr w:rsidR="00B94C7F" w:rsidRPr="00BC3DA1" w14:paraId="118CA827" w14:textId="77777777" w:rsidTr="00043508">
        <w:trPr>
          <w:trHeight w:val="283"/>
          <w:jc w:val="center"/>
        </w:trPr>
        <w:tc>
          <w:tcPr>
            <w:tcW w:w="2843" w:type="dxa"/>
            <w:shd w:val="clear" w:color="auto" w:fill="auto"/>
            <w:noWrap/>
          </w:tcPr>
          <w:p w14:paraId="24428036" w14:textId="77777777" w:rsidR="00B94C7F" w:rsidRPr="00BC3DA1" w:rsidRDefault="00B94C7F" w:rsidP="00B94C7F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Underweight</w:t>
            </w:r>
          </w:p>
        </w:tc>
        <w:tc>
          <w:tcPr>
            <w:tcW w:w="1405" w:type="dxa"/>
            <w:shd w:val="clear" w:color="auto" w:fill="auto"/>
            <w:vAlign w:val="center"/>
          </w:tcPr>
          <w:p w14:paraId="263D4FED" w14:textId="03AC1B76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10 (3.3%)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30110D" w14:textId="0BD29840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305 (2.2%)</w:t>
            </w:r>
          </w:p>
        </w:tc>
        <w:tc>
          <w:tcPr>
            <w:tcW w:w="992" w:type="dxa"/>
            <w:shd w:val="clear" w:color="auto" w:fill="auto"/>
            <w:noWrap/>
          </w:tcPr>
          <w:p w14:paraId="640AE8AA" w14:textId="77777777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</w:tr>
      <w:tr w:rsidR="00B94C7F" w:rsidRPr="00BC3DA1" w14:paraId="5C039029" w14:textId="77777777" w:rsidTr="00043508">
        <w:trPr>
          <w:trHeight w:val="283"/>
          <w:jc w:val="center"/>
        </w:trPr>
        <w:tc>
          <w:tcPr>
            <w:tcW w:w="2843" w:type="dxa"/>
            <w:shd w:val="clear" w:color="auto" w:fill="auto"/>
            <w:noWrap/>
          </w:tcPr>
          <w:p w14:paraId="5C1B88A1" w14:textId="1C883D07" w:rsidR="00B94C7F" w:rsidRPr="00BC3DA1" w:rsidRDefault="00B200FA" w:rsidP="00B94C7F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H</w:t>
            </w:r>
            <w:r w:rsidRPr="00B200FA">
              <w:rPr>
                <w:rFonts w:ascii="Times New Roman" w:eastAsia="等线" w:hAnsi="Times New Roman" w:cs="Times New Roman"/>
                <w:kern w:val="0"/>
                <w:szCs w:val="21"/>
              </w:rPr>
              <w:t>ealthy weight</w:t>
            </w:r>
          </w:p>
        </w:tc>
        <w:tc>
          <w:tcPr>
            <w:tcW w:w="1405" w:type="dxa"/>
            <w:shd w:val="clear" w:color="auto" w:fill="auto"/>
            <w:vAlign w:val="center"/>
          </w:tcPr>
          <w:p w14:paraId="275565A0" w14:textId="0E5B332C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117 (38.4%)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287C80" w14:textId="6CDFFEF4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5248 (38.4%)</w:t>
            </w:r>
          </w:p>
        </w:tc>
        <w:tc>
          <w:tcPr>
            <w:tcW w:w="992" w:type="dxa"/>
            <w:shd w:val="clear" w:color="auto" w:fill="auto"/>
            <w:noWrap/>
          </w:tcPr>
          <w:p w14:paraId="363CF804" w14:textId="77777777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</w:tr>
      <w:tr w:rsidR="00B94C7F" w:rsidRPr="00BC3DA1" w14:paraId="40DFFA5B" w14:textId="77777777" w:rsidTr="00043508">
        <w:trPr>
          <w:trHeight w:val="283"/>
          <w:jc w:val="center"/>
        </w:trPr>
        <w:tc>
          <w:tcPr>
            <w:tcW w:w="2843" w:type="dxa"/>
            <w:shd w:val="clear" w:color="auto" w:fill="auto"/>
            <w:noWrap/>
          </w:tcPr>
          <w:p w14:paraId="0FBE6584" w14:textId="77777777" w:rsidR="00B94C7F" w:rsidRPr="00BC3DA1" w:rsidRDefault="00B94C7F" w:rsidP="00B94C7F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Overweight</w:t>
            </w:r>
          </w:p>
        </w:tc>
        <w:tc>
          <w:tcPr>
            <w:tcW w:w="1405" w:type="dxa"/>
            <w:shd w:val="clear" w:color="auto" w:fill="auto"/>
            <w:vAlign w:val="center"/>
          </w:tcPr>
          <w:p w14:paraId="16492CA8" w14:textId="7414DB17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104 (34.1%)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42E93F" w14:textId="32B3DC7F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4685 (34.3%)</w:t>
            </w:r>
          </w:p>
        </w:tc>
        <w:tc>
          <w:tcPr>
            <w:tcW w:w="992" w:type="dxa"/>
            <w:shd w:val="clear" w:color="auto" w:fill="auto"/>
            <w:noWrap/>
          </w:tcPr>
          <w:p w14:paraId="71FAE2E9" w14:textId="77777777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</w:tr>
      <w:tr w:rsidR="00B94C7F" w:rsidRPr="00BC3DA1" w14:paraId="200EE226" w14:textId="77777777" w:rsidTr="00043508">
        <w:trPr>
          <w:trHeight w:val="283"/>
          <w:jc w:val="center"/>
        </w:trPr>
        <w:tc>
          <w:tcPr>
            <w:tcW w:w="2843" w:type="dxa"/>
            <w:shd w:val="clear" w:color="auto" w:fill="auto"/>
            <w:noWrap/>
          </w:tcPr>
          <w:p w14:paraId="6B945CAF" w14:textId="77777777" w:rsidR="00B94C7F" w:rsidRPr="00BC3DA1" w:rsidRDefault="00B94C7F" w:rsidP="00B94C7F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C3DA1">
              <w:rPr>
                <w:rFonts w:ascii="Times New Roman" w:eastAsia="等线" w:hAnsi="Times New Roman" w:cs="Times New Roman"/>
                <w:kern w:val="0"/>
                <w:szCs w:val="21"/>
              </w:rPr>
              <w:t>Obese</w:t>
            </w:r>
          </w:p>
        </w:tc>
        <w:tc>
          <w:tcPr>
            <w:tcW w:w="1405" w:type="dxa"/>
            <w:shd w:val="clear" w:color="auto" w:fill="auto"/>
            <w:vAlign w:val="center"/>
          </w:tcPr>
          <w:p w14:paraId="35B4876E" w14:textId="4E956E06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74 (24.3%)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BC697D" w14:textId="6D4F674F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B94C7F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3421 (25.0%)</w:t>
            </w:r>
          </w:p>
        </w:tc>
        <w:tc>
          <w:tcPr>
            <w:tcW w:w="992" w:type="dxa"/>
            <w:shd w:val="clear" w:color="auto" w:fill="auto"/>
            <w:noWrap/>
          </w:tcPr>
          <w:p w14:paraId="7C27DB24" w14:textId="77777777" w:rsidR="00B94C7F" w:rsidRPr="00BC3DA1" w:rsidRDefault="00B94C7F" w:rsidP="00B94C7F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</w:tr>
      <w:tr w:rsidR="00BC3DA1" w:rsidRPr="00BC3DA1" w14:paraId="45FEA184" w14:textId="77777777" w:rsidTr="00043508">
        <w:trPr>
          <w:trHeight w:val="283"/>
          <w:jc w:val="center"/>
        </w:trPr>
        <w:tc>
          <w:tcPr>
            <w:tcW w:w="2843" w:type="dxa"/>
            <w:shd w:val="clear" w:color="auto" w:fill="auto"/>
            <w:noWrap/>
          </w:tcPr>
          <w:p w14:paraId="6086DFE3" w14:textId="444B2763" w:rsidR="00ED022A" w:rsidRPr="00A732CA" w:rsidRDefault="00A732CA" w:rsidP="000448CA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A732CA">
              <w:rPr>
                <w:rFonts w:ascii="Times New Roman" w:eastAsia="等线" w:hAnsi="Times New Roman" w:cs="Times New Roman"/>
                <w:kern w:val="0"/>
                <w:szCs w:val="21"/>
              </w:rPr>
              <w:t>Serum triglycerides(mmol/L)</w:t>
            </w:r>
          </w:p>
        </w:tc>
        <w:tc>
          <w:tcPr>
            <w:tcW w:w="1405" w:type="dxa"/>
            <w:shd w:val="clear" w:color="auto" w:fill="auto"/>
            <w:noWrap/>
          </w:tcPr>
          <w:p w14:paraId="3147E115" w14:textId="7838978C" w:rsidR="00ED022A" w:rsidRPr="00BC3DA1" w:rsidRDefault="00531A98" w:rsidP="000448CA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1.9</w:t>
            </w: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±</w:t>
            </w: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1.6</w:t>
            </w:r>
          </w:p>
        </w:tc>
        <w:tc>
          <w:tcPr>
            <w:tcW w:w="1701" w:type="dxa"/>
            <w:shd w:val="clear" w:color="auto" w:fill="auto"/>
            <w:noWrap/>
          </w:tcPr>
          <w:p w14:paraId="2D929F66" w14:textId="5EE34F4E" w:rsidR="00ED022A" w:rsidRPr="00BC3DA1" w:rsidRDefault="00531A98" w:rsidP="000448CA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531A98">
              <w:rPr>
                <w:rFonts w:ascii="Times New Roman" w:eastAsia="等线" w:hAnsi="Times New Roman" w:cs="Times New Roman"/>
                <w:kern w:val="0"/>
                <w:szCs w:val="21"/>
              </w:rPr>
              <w:t>1.</w:t>
            </w:r>
            <w:r w:rsidR="00A732CA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6</w:t>
            </w:r>
            <w:r w:rsidRPr="00531A98">
              <w:rPr>
                <w:rFonts w:ascii="Times New Roman" w:eastAsia="等线" w:hAnsi="Times New Roman" w:cs="Times New Roman"/>
                <w:kern w:val="0"/>
                <w:szCs w:val="21"/>
              </w:rPr>
              <w:t>±</w:t>
            </w: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1.9</w:t>
            </w:r>
          </w:p>
        </w:tc>
        <w:tc>
          <w:tcPr>
            <w:tcW w:w="992" w:type="dxa"/>
            <w:shd w:val="clear" w:color="auto" w:fill="auto"/>
            <w:noWrap/>
          </w:tcPr>
          <w:p w14:paraId="6CF9CB71" w14:textId="0F7B4C8A" w:rsidR="00ED022A" w:rsidRPr="00BC3DA1" w:rsidRDefault="00531A98" w:rsidP="000448CA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531A98">
              <w:rPr>
                <w:rFonts w:ascii="Times New Roman" w:hAnsi="Times New Roman" w:cs="Times New Roman"/>
                <w:kern w:val="0"/>
                <w:szCs w:val="21"/>
              </w:rPr>
              <w:t>0.0</w:t>
            </w:r>
            <w:r w:rsidR="00552C64">
              <w:rPr>
                <w:rFonts w:ascii="Times New Roman" w:hAnsi="Times New Roman" w:cs="Times New Roman" w:hint="eastAsia"/>
                <w:kern w:val="0"/>
                <w:szCs w:val="21"/>
              </w:rPr>
              <w:t>1</w:t>
            </w:r>
            <w:r w:rsidRPr="00531A98">
              <w:rPr>
                <w:rFonts w:ascii="Times New Roman" w:hAnsi="Times New Roman" w:cs="Times New Roman"/>
                <w:kern w:val="0"/>
                <w:szCs w:val="21"/>
              </w:rPr>
              <w:t>8</w:t>
            </w:r>
          </w:p>
        </w:tc>
      </w:tr>
      <w:tr w:rsidR="001D2F14" w:rsidRPr="00BC3DA1" w14:paraId="05E2EAC6" w14:textId="77777777" w:rsidTr="00043508">
        <w:trPr>
          <w:trHeight w:val="283"/>
          <w:jc w:val="center"/>
        </w:trPr>
        <w:tc>
          <w:tcPr>
            <w:tcW w:w="2843" w:type="dxa"/>
            <w:shd w:val="clear" w:color="auto" w:fill="auto"/>
            <w:noWrap/>
          </w:tcPr>
          <w:p w14:paraId="400B366F" w14:textId="6FE3AB9A" w:rsidR="001D2F14" w:rsidRPr="00BC3DA1" w:rsidRDefault="001D2F14" w:rsidP="001D2F14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Healthy</w:t>
            </w:r>
          </w:p>
        </w:tc>
        <w:tc>
          <w:tcPr>
            <w:tcW w:w="1405" w:type="dxa"/>
            <w:shd w:val="clear" w:color="auto" w:fill="auto"/>
            <w:noWrap/>
          </w:tcPr>
          <w:p w14:paraId="093418D1" w14:textId="44E6E3B0" w:rsidR="001D2F14" w:rsidRPr="00BC3DA1" w:rsidRDefault="001D2F14" w:rsidP="001D2F14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531A98">
              <w:rPr>
                <w:rFonts w:ascii="Times New Roman" w:eastAsia="等线" w:hAnsi="Times New Roman" w:cs="Times New Roman"/>
                <w:kern w:val="0"/>
                <w:szCs w:val="21"/>
              </w:rPr>
              <w:t>195 (63.3%)</w:t>
            </w:r>
          </w:p>
        </w:tc>
        <w:tc>
          <w:tcPr>
            <w:tcW w:w="1701" w:type="dxa"/>
            <w:shd w:val="clear" w:color="auto" w:fill="auto"/>
            <w:noWrap/>
          </w:tcPr>
          <w:p w14:paraId="2EA8D142" w14:textId="75632BDE" w:rsidR="001D2F14" w:rsidRPr="00BC3DA1" w:rsidRDefault="001D2F14" w:rsidP="001D2F14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531A98">
              <w:rPr>
                <w:rFonts w:ascii="Times New Roman" w:eastAsia="等线" w:hAnsi="Times New Roman" w:cs="Times New Roman"/>
                <w:kern w:val="0"/>
                <w:szCs w:val="21"/>
              </w:rPr>
              <w:t>9</w:t>
            </w:r>
            <w:r w:rsidR="00F84B45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392</w:t>
            </w:r>
            <w:r w:rsidRPr="00531A98">
              <w:rPr>
                <w:rFonts w:ascii="Times New Roman" w:eastAsia="等线" w:hAnsi="Times New Roman" w:cs="Times New Roman"/>
                <w:kern w:val="0"/>
                <w:szCs w:val="21"/>
              </w:rPr>
              <w:t xml:space="preserve"> (69.</w:t>
            </w:r>
            <w:r w:rsidR="00F84B45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</w:t>
            </w:r>
            <w:r w:rsidRPr="00531A98">
              <w:rPr>
                <w:rFonts w:ascii="Times New Roman" w:eastAsia="等线" w:hAnsi="Times New Roman" w:cs="Times New Roman"/>
                <w:kern w:val="0"/>
                <w:szCs w:val="21"/>
              </w:rPr>
              <w:t>%)</w:t>
            </w:r>
          </w:p>
        </w:tc>
        <w:tc>
          <w:tcPr>
            <w:tcW w:w="992" w:type="dxa"/>
            <w:shd w:val="clear" w:color="auto" w:fill="auto"/>
            <w:noWrap/>
          </w:tcPr>
          <w:p w14:paraId="1D70A7D2" w14:textId="77777777" w:rsidR="001D2F14" w:rsidRPr="00B94C7F" w:rsidRDefault="001D2F14" w:rsidP="001D2F14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1D2F14" w:rsidRPr="00BC3DA1" w14:paraId="16016C75" w14:textId="77777777" w:rsidTr="00CD79B7">
        <w:trPr>
          <w:trHeight w:val="283"/>
          <w:jc w:val="center"/>
        </w:trPr>
        <w:tc>
          <w:tcPr>
            <w:tcW w:w="2843" w:type="dxa"/>
            <w:shd w:val="clear" w:color="auto" w:fill="auto"/>
            <w:noWrap/>
          </w:tcPr>
          <w:p w14:paraId="54871B58" w14:textId="558231FF" w:rsidR="001D2F14" w:rsidRPr="00BC3DA1" w:rsidRDefault="001D2F14" w:rsidP="001D2F14">
            <w:pPr>
              <w:widowControl/>
              <w:wordWrap w:val="0"/>
              <w:jc w:val="righ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Borderline high</w:t>
            </w:r>
          </w:p>
        </w:tc>
        <w:tc>
          <w:tcPr>
            <w:tcW w:w="1405" w:type="dxa"/>
            <w:shd w:val="clear" w:color="auto" w:fill="auto"/>
            <w:noWrap/>
            <w:vAlign w:val="center"/>
          </w:tcPr>
          <w:p w14:paraId="5E30E95E" w14:textId="661A5BAE" w:rsidR="001D2F14" w:rsidRPr="00BC3DA1" w:rsidRDefault="001D2F14" w:rsidP="001D2F14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3A6CB0">
              <w:rPr>
                <w:rFonts w:ascii="Times New Roman" w:eastAsia="等线" w:hAnsi="Times New Roman" w:cs="Times New Roman"/>
                <w:kern w:val="0"/>
                <w:szCs w:val="21"/>
              </w:rPr>
              <w:t>4</w:t>
            </w:r>
            <w:r w:rsidR="00552C64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2</w:t>
            </w:r>
            <w:r w:rsidRPr="003A6CB0">
              <w:rPr>
                <w:rFonts w:ascii="Times New Roman" w:eastAsia="等线" w:hAnsi="Times New Roman" w:cs="Times New Roman"/>
                <w:kern w:val="0"/>
                <w:szCs w:val="21"/>
              </w:rPr>
              <w:t xml:space="preserve"> (1</w:t>
            </w:r>
            <w:r w:rsidR="00552C64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3</w:t>
            </w:r>
            <w:r w:rsidRPr="003A6CB0">
              <w:rPr>
                <w:rFonts w:ascii="Times New Roman" w:eastAsia="等线" w:hAnsi="Times New Roman" w:cs="Times New Roman"/>
                <w:kern w:val="0"/>
                <w:szCs w:val="21"/>
              </w:rPr>
              <w:t>.</w:t>
            </w:r>
            <w:r w:rsidR="00552C64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6</w:t>
            </w:r>
            <w:r w:rsidRPr="003A6CB0">
              <w:rPr>
                <w:rFonts w:ascii="Times New Roman" w:eastAsia="等线" w:hAnsi="Times New Roman" w:cs="Times New Roman"/>
                <w:kern w:val="0"/>
                <w:szCs w:val="21"/>
              </w:rPr>
              <w:t>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575924B" w14:textId="6FCB0108" w:rsidR="001D2F14" w:rsidRPr="00BC3DA1" w:rsidRDefault="001D2F14" w:rsidP="001D2F14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531A98">
              <w:rPr>
                <w:rFonts w:ascii="Times New Roman" w:eastAsia="等线" w:hAnsi="Times New Roman" w:cs="Times New Roman"/>
                <w:kern w:val="0"/>
                <w:szCs w:val="21"/>
              </w:rPr>
              <w:t>1</w:t>
            </w:r>
            <w:r w:rsidR="00552C64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886</w:t>
            </w:r>
            <w:r w:rsidRPr="00531A98">
              <w:rPr>
                <w:rFonts w:ascii="Times New Roman" w:eastAsia="等线" w:hAnsi="Times New Roman" w:cs="Times New Roman"/>
                <w:kern w:val="0"/>
                <w:szCs w:val="21"/>
              </w:rPr>
              <w:t xml:space="preserve"> (1</w:t>
            </w:r>
            <w:r w:rsidR="00552C64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3</w:t>
            </w:r>
            <w:r w:rsidRPr="00531A98">
              <w:rPr>
                <w:rFonts w:ascii="Times New Roman" w:eastAsia="等线" w:hAnsi="Times New Roman" w:cs="Times New Roman"/>
                <w:kern w:val="0"/>
                <w:szCs w:val="21"/>
              </w:rPr>
              <w:t>.</w:t>
            </w:r>
            <w:r w:rsidR="00552C64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9</w:t>
            </w:r>
            <w:r w:rsidRPr="00531A98">
              <w:rPr>
                <w:rFonts w:ascii="Times New Roman" w:eastAsia="等线" w:hAnsi="Times New Roman" w:cs="Times New Roman"/>
                <w:kern w:val="0"/>
                <w:szCs w:val="21"/>
              </w:rPr>
              <w:t>%)</w:t>
            </w:r>
          </w:p>
        </w:tc>
        <w:tc>
          <w:tcPr>
            <w:tcW w:w="992" w:type="dxa"/>
            <w:shd w:val="clear" w:color="auto" w:fill="auto"/>
            <w:noWrap/>
          </w:tcPr>
          <w:p w14:paraId="5A7A043D" w14:textId="77777777" w:rsidR="001D2F14" w:rsidRPr="00BC3DA1" w:rsidRDefault="001D2F14" w:rsidP="001D2F14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</w:p>
        </w:tc>
      </w:tr>
      <w:tr w:rsidR="001D2F14" w:rsidRPr="00BC3DA1" w14:paraId="5ADB27ED" w14:textId="77777777" w:rsidTr="00CD79B7">
        <w:trPr>
          <w:trHeight w:val="283"/>
          <w:jc w:val="center"/>
        </w:trPr>
        <w:tc>
          <w:tcPr>
            <w:tcW w:w="2843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FAA853E" w14:textId="642BE390" w:rsidR="001D2F14" w:rsidRPr="00BC3DA1" w:rsidRDefault="001D2F14" w:rsidP="001D2F14">
            <w:pPr>
              <w:widowControl/>
              <w:jc w:val="right"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kern w:val="0"/>
                <w:szCs w:val="21"/>
              </w:rPr>
              <w:t>High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C672F7" w14:textId="3EB37A4A" w:rsidR="001D2F14" w:rsidRPr="00B94C7F" w:rsidRDefault="00552C64" w:rsidP="001D2F14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71</w:t>
            </w:r>
            <w:r w:rsidR="001D2F14" w:rsidRPr="00531A98">
              <w:rPr>
                <w:rFonts w:ascii="Times New Roman" w:eastAsia="等线" w:hAnsi="Times New Roman" w:cs="Times New Roman"/>
                <w:kern w:val="0"/>
                <w:szCs w:val="21"/>
              </w:rPr>
              <w:t xml:space="preserve"> (2</w:t>
            </w: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3</w:t>
            </w:r>
            <w:r w:rsidR="001D2F14" w:rsidRPr="00531A98">
              <w:rPr>
                <w:rFonts w:ascii="Times New Roman" w:eastAsia="等线" w:hAnsi="Times New Roman" w:cs="Times New Roman"/>
                <w:kern w:val="0"/>
                <w:szCs w:val="21"/>
              </w:rPr>
              <w:t>.</w:t>
            </w:r>
            <w:r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1</w:t>
            </w:r>
            <w:r w:rsidR="001D2F14" w:rsidRPr="00531A98">
              <w:rPr>
                <w:rFonts w:ascii="Times New Roman" w:eastAsia="等线" w:hAnsi="Times New Roman" w:cs="Times New Roman"/>
                <w:kern w:val="0"/>
                <w:szCs w:val="21"/>
              </w:rPr>
              <w:t>%)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7354698" w14:textId="1EE2E827" w:rsidR="001D2F14" w:rsidRPr="00B94C7F" w:rsidRDefault="001D2F14" w:rsidP="001D2F14">
            <w:pPr>
              <w:widowControl/>
              <w:rPr>
                <w:rFonts w:ascii="Times New Roman" w:eastAsia="等线" w:hAnsi="Times New Roman" w:cs="Times New Roman"/>
                <w:kern w:val="0"/>
                <w:szCs w:val="21"/>
              </w:rPr>
            </w:pPr>
            <w:r w:rsidRPr="00531A98">
              <w:rPr>
                <w:rFonts w:ascii="Times New Roman" w:eastAsia="等线" w:hAnsi="Times New Roman" w:cs="Times New Roman"/>
                <w:kern w:val="0"/>
                <w:szCs w:val="21"/>
              </w:rPr>
              <w:t>2</w:t>
            </w:r>
            <w:r w:rsidR="00552C64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306</w:t>
            </w:r>
            <w:r w:rsidRPr="00531A98">
              <w:rPr>
                <w:rFonts w:ascii="Times New Roman" w:eastAsia="等线" w:hAnsi="Times New Roman" w:cs="Times New Roman"/>
                <w:kern w:val="0"/>
                <w:szCs w:val="21"/>
              </w:rPr>
              <w:t xml:space="preserve"> (1</w:t>
            </w:r>
            <w:r w:rsidR="00552C64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7</w:t>
            </w:r>
            <w:r w:rsidRPr="00531A98">
              <w:rPr>
                <w:rFonts w:ascii="Times New Roman" w:eastAsia="等线" w:hAnsi="Times New Roman" w:cs="Times New Roman"/>
                <w:kern w:val="0"/>
                <w:szCs w:val="21"/>
              </w:rPr>
              <w:t>.</w:t>
            </w:r>
            <w:r w:rsidR="00552C64">
              <w:rPr>
                <w:rFonts w:ascii="Times New Roman" w:eastAsia="等线" w:hAnsi="Times New Roman" w:cs="Times New Roman" w:hint="eastAsia"/>
                <w:kern w:val="0"/>
                <w:szCs w:val="21"/>
              </w:rPr>
              <w:t>0</w:t>
            </w:r>
            <w:r w:rsidRPr="00531A98">
              <w:rPr>
                <w:rFonts w:ascii="Times New Roman" w:eastAsia="等线" w:hAnsi="Times New Roman" w:cs="Times New Roman"/>
                <w:kern w:val="0"/>
                <w:szCs w:val="21"/>
              </w:rPr>
              <w:t>%)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01E21F65" w14:textId="77777777" w:rsidR="001D2F14" w:rsidRPr="00BC3DA1" w:rsidRDefault="001D2F14" w:rsidP="001D2F14">
            <w:pPr>
              <w:widowControl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</w:tr>
    </w:tbl>
    <w:p w14:paraId="2E9EAA97" w14:textId="77777777" w:rsidR="00852F4B" w:rsidRDefault="00852F4B" w:rsidP="00ED022A">
      <w:pPr>
        <w:spacing w:after="240"/>
        <w:jc w:val="left"/>
        <w:rPr>
          <w:rFonts w:ascii="Times New Roman" w:hAnsi="Times New Roman" w:cs="Times New Roman"/>
          <w:b/>
          <w:bCs/>
          <w:szCs w:val="21"/>
        </w:rPr>
      </w:pPr>
      <w:bookmarkStart w:id="1" w:name="_Hlk167436013"/>
    </w:p>
    <w:p w14:paraId="02C8C22B" w14:textId="42115961" w:rsidR="00ED022A" w:rsidRPr="00BC3DA1" w:rsidRDefault="00ED022A" w:rsidP="00ED022A">
      <w:pPr>
        <w:spacing w:after="240"/>
        <w:jc w:val="left"/>
        <w:rPr>
          <w:rFonts w:ascii="Times New Roman" w:hAnsi="Times New Roman" w:cs="Times New Roman"/>
          <w:b/>
          <w:bCs/>
          <w:szCs w:val="21"/>
        </w:rPr>
      </w:pPr>
      <w:r w:rsidRPr="00BC3DA1">
        <w:rPr>
          <w:rFonts w:ascii="Times New Roman" w:hAnsi="Times New Roman" w:cs="Times New Roman"/>
          <w:b/>
          <w:bCs/>
          <w:szCs w:val="21"/>
        </w:rPr>
        <w:t xml:space="preserve">Table 2. Mortality rate in relation to </w:t>
      </w:r>
      <w:proofErr w:type="spellStart"/>
      <w:r w:rsidR="00144D20" w:rsidRPr="00144D20">
        <w:rPr>
          <w:rFonts w:ascii="Times New Roman" w:hAnsi="Times New Roman" w:cs="Times New Roman"/>
          <w:b/>
          <w:bCs/>
          <w:szCs w:val="21"/>
        </w:rPr>
        <w:t>HHV8</w:t>
      </w:r>
      <w:proofErr w:type="spellEnd"/>
      <w:r w:rsidR="00144D20" w:rsidRPr="00144D20">
        <w:rPr>
          <w:rFonts w:ascii="Times New Roman" w:hAnsi="Times New Roman" w:cs="Times New Roman"/>
          <w:b/>
          <w:bCs/>
          <w:szCs w:val="21"/>
        </w:rPr>
        <w:t xml:space="preserve"> </w:t>
      </w:r>
      <w:proofErr w:type="spellStart"/>
      <w:r w:rsidR="00144D20" w:rsidRPr="00144D20">
        <w:rPr>
          <w:rFonts w:ascii="Times New Roman" w:hAnsi="Times New Roman" w:cs="Times New Roman"/>
          <w:b/>
          <w:bCs/>
          <w:szCs w:val="21"/>
        </w:rPr>
        <w:t>K8.1</w:t>
      </w:r>
      <w:proofErr w:type="spellEnd"/>
      <w:r w:rsidR="00144D20" w:rsidRPr="00144D20">
        <w:rPr>
          <w:rFonts w:ascii="Times New Roman" w:hAnsi="Times New Roman" w:cs="Times New Roman"/>
          <w:b/>
          <w:bCs/>
          <w:szCs w:val="21"/>
        </w:rPr>
        <w:t xml:space="preserve"> antibody</w:t>
      </w:r>
      <w:r w:rsidRPr="00BC3DA1">
        <w:rPr>
          <w:rFonts w:ascii="Times New Roman" w:hAnsi="Times New Roman" w:cs="Times New Roman"/>
          <w:b/>
          <w:bCs/>
          <w:szCs w:val="21"/>
        </w:rPr>
        <w:t xml:space="preserve"> status in </w:t>
      </w:r>
      <w:proofErr w:type="spellStart"/>
      <w:r w:rsidRPr="00BC3DA1">
        <w:rPr>
          <w:rFonts w:ascii="Times New Roman" w:hAnsi="Times New Roman" w:cs="Times New Roman"/>
          <w:b/>
          <w:bCs/>
          <w:szCs w:val="21"/>
        </w:rPr>
        <w:t>NHANES</w:t>
      </w:r>
      <w:proofErr w:type="spellEnd"/>
      <w:r w:rsidRPr="00BC3DA1">
        <w:rPr>
          <w:rFonts w:ascii="Times New Roman" w:hAnsi="Times New Roman" w:cs="Times New Roman"/>
          <w:b/>
          <w:bCs/>
          <w:szCs w:val="21"/>
        </w:rPr>
        <w:t xml:space="preserve"> III, the US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7"/>
        <w:gridCol w:w="1617"/>
        <w:gridCol w:w="1139"/>
        <w:gridCol w:w="1987"/>
        <w:gridCol w:w="1598"/>
        <w:gridCol w:w="822"/>
      </w:tblGrid>
      <w:tr w:rsidR="00BC3DA1" w:rsidRPr="00BC3DA1" w14:paraId="6D0306E0" w14:textId="77777777" w:rsidTr="00937A85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ACDACBB" w14:textId="10B3F74F" w:rsidR="00937A85" w:rsidRPr="00BC3DA1" w:rsidRDefault="00144D20" w:rsidP="000448CA">
            <w:pPr>
              <w:jc w:val="left"/>
              <w:rPr>
                <w:szCs w:val="21"/>
              </w:rPr>
            </w:pPr>
            <w:proofErr w:type="spellStart"/>
            <w:r w:rsidRPr="00144D20">
              <w:rPr>
                <w:b/>
                <w:bCs/>
                <w:szCs w:val="21"/>
              </w:rPr>
              <w:t>HHV8</w:t>
            </w:r>
            <w:proofErr w:type="spellEnd"/>
            <w:r w:rsidRPr="00144D20">
              <w:rPr>
                <w:b/>
                <w:bCs/>
                <w:szCs w:val="21"/>
              </w:rPr>
              <w:t xml:space="preserve"> </w:t>
            </w:r>
            <w:proofErr w:type="spellStart"/>
            <w:r w:rsidRPr="00144D20">
              <w:rPr>
                <w:b/>
                <w:bCs/>
                <w:szCs w:val="21"/>
              </w:rPr>
              <w:t>K8.1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F687C37" w14:textId="77777777" w:rsidR="00937A85" w:rsidRPr="00BC3DA1" w:rsidRDefault="00937A85" w:rsidP="000448CA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No. of participants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6724BAF" w14:textId="77777777" w:rsidR="00937A85" w:rsidRPr="00BC3DA1" w:rsidRDefault="00937A85" w:rsidP="000448CA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No. of deaths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7E9A476" w14:textId="77777777" w:rsidR="00937A85" w:rsidRPr="00BC3DA1" w:rsidRDefault="00937A85" w:rsidP="000448CA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 xml:space="preserve">Mortality rate </w:t>
            </w:r>
          </w:p>
          <w:p w14:paraId="19571477" w14:textId="77777777" w:rsidR="00937A85" w:rsidRPr="00BC3DA1" w:rsidRDefault="00937A85" w:rsidP="000448CA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(per 100,000 person-years)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CB8EBA7" w14:textId="77777777" w:rsidR="00937A85" w:rsidRPr="00BC3DA1" w:rsidRDefault="00937A85" w:rsidP="000448CA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Mortality rate ratio</w:t>
            </w:r>
          </w:p>
          <w:p w14:paraId="1D353804" w14:textId="77777777" w:rsidR="00937A85" w:rsidRPr="00BC3DA1" w:rsidRDefault="00937A85" w:rsidP="000448CA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(95% CI)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DB2BCD5" w14:textId="77777777" w:rsidR="00937A85" w:rsidRPr="00BC3DA1" w:rsidRDefault="00937A85" w:rsidP="000448CA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rFonts w:eastAsia="等线" w:hint="eastAsia"/>
                <w:b/>
                <w:bCs/>
                <w:i/>
                <w:iCs/>
                <w:szCs w:val="21"/>
              </w:rPr>
              <w:t>P</w:t>
            </w:r>
            <w:r w:rsidRPr="00BC3DA1">
              <w:rPr>
                <w:rFonts w:eastAsia="等线"/>
                <w:b/>
                <w:bCs/>
                <w:i/>
                <w:iCs/>
                <w:szCs w:val="21"/>
              </w:rPr>
              <w:t xml:space="preserve"> </w:t>
            </w:r>
            <w:r w:rsidRPr="00BC3DA1">
              <w:rPr>
                <w:rFonts w:eastAsia="等线"/>
                <w:b/>
                <w:bCs/>
                <w:szCs w:val="21"/>
              </w:rPr>
              <w:t>value</w:t>
            </w:r>
          </w:p>
        </w:tc>
      </w:tr>
      <w:tr w:rsidR="00BC3DA1" w:rsidRPr="00BC3DA1" w14:paraId="74092D4D" w14:textId="77777777" w:rsidTr="00937A85">
        <w:tc>
          <w:tcPr>
            <w:tcW w:w="0" w:type="auto"/>
            <w:tcBorders>
              <w:top w:val="single" w:sz="4" w:space="0" w:color="auto"/>
            </w:tcBorders>
          </w:tcPr>
          <w:p w14:paraId="282BB4DD" w14:textId="77777777" w:rsidR="00937A85" w:rsidRPr="00BC3DA1" w:rsidRDefault="00937A85" w:rsidP="000448CA">
            <w:pPr>
              <w:ind w:right="105"/>
              <w:jc w:val="right"/>
              <w:rPr>
                <w:szCs w:val="21"/>
              </w:rPr>
            </w:pPr>
            <w:r w:rsidRPr="00BC3DA1">
              <w:rPr>
                <w:szCs w:val="21"/>
              </w:rPr>
              <w:t>Positive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C654EF" w14:textId="54583A11" w:rsidR="00937A85" w:rsidRPr="00BC3DA1" w:rsidRDefault="00B94C7F" w:rsidP="000448C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308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B515B6" w14:textId="6CB88606" w:rsidR="00937A85" w:rsidRPr="00BC3DA1" w:rsidRDefault="00144D20" w:rsidP="000448C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178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EC7F4C2" w14:textId="7F526FB0" w:rsidR="00937A85" w:rsidRPr="00BC3DA1" w:rsidRDefault="00144D20" w:rsidP="000448C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30.12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14:paraId="0805A167" w14:textId="4947B183" w:rsidR="00937A85" w:rsidRPr="00BC3DA1" w:rsidRDefault="00E957F4" w:rsidP="000448C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1.76</w:t>
            </w:r>
          </w:p>
          <w:p w14:paraId="5B0DA7AF" w14:textId="0EE7222E" w:rsidR="00937A85" w:rsidRPr="00BC3DA1" w:rsidRDefault="00937A85" w:rsidP="000448CA">
            <w:pPr>
              <w:jc w:val="left"/>
              <w:rPr>
                <w:szCs w:val="21"/>
              </w:rPr>
            </w:pPr>
            <w:r w:rsidRPr="00BC3DA1">
              <w:rPr>
                <w:szCs w:val="21"/>
              </w:rPr>
              <w:t>(</w:t>
            </w:r>
            <w:r w:rsidR="00E957F4">
              <w:rPr>
                <w:rFonts w:hint="eastAsia"/>
                <w:szCs w:val="21"/>
              </w:rPr>
              <w:t>1.52</w:t>
            </w:r>
            <w:r w:rsidRPr="00BC3DA1">
              <w:rPr>
                <w:szCs w:val="21"/>
              </w:rPr>
              <w:t>, 2.</w:t>
            </w:r>
            <w:r w:rsidR="00E957F4">
              <w:rPr>
                <w:rFonts w:hint="eastAsia"/>
                <w:szCs w:val="21"/>
              </w:rPr>
              <w:t>05</w:t>
            </w:r>
            <w:r w:rsidRPr="00BC3DA1">
              <w:rPr>
                <w:szCs w:val="21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5E6D86A" w14:textId="77777777" w:rsidR="00937A85" w:rsidRPr="00BC3DA1" w:rsidRDefault="00937A85" w:rsidP="000448CA">
            <w:pPr>
              <w:jc w:val="left"/>
              <w:rPr>
                <w:szCs w:val="21"/>
              </w:rPr>
            </w:pPr>
            <w:r w:rsidRPr="00BC3DA1">
              <w:rPr>
                <w:szCs w:val="21"/>
              </w:rPr>
              <w:t>&lt;0.001</w:t>
            </w:r>
          </w:p>
        </w:tc>
      </w:tr>
      <w:tr w:rsidR="00937A85" w:rsidRPr="00BC3DA1" w14:paraId="33D46767" w14:textId="77777777" w:rsidTr="00937A85">
        <w:tc>
          <w:tcPr>
            <w:tcW w:w="0" w:type="auto"/>
            <w:tcBorders>
              <w:bottom w:val="single" w:sz="4" w:space="0" w:color="auto"/>
            </w:tcBorders>
          </w:tcPr>
          <w:p w14:paraId="1F1BD82A" w14:textId="77777777" w:rsidR="00937A85" w:rsidRPr="00BC3DA1" w:rsidRDefault="00937A85" w:rsidP="000448CA">
            <w:pPr>
              <w:jc w:val="right"/>
              <w:rPr>
                <w:szCs w:val="21"/>
              </w:rPr>
            </w:pPr>
            <w:r w:rsidRPr="00BC3DA1">
              <w:rPr>
                <w:szCs w:val="21"/>
              </w:rPr>
              <w:t>Negative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A407A09" w14:textId="6360D20F" w:rsidR="00937A85" w:rsidRPr="00BC3DA1" w:rsidRDefault="00B94C7F" w:rsidP="000448C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13,685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6965647" w14:textId="43BDE659" w:rsidR="00937A85" w:rsidRPr="00BC3DA1" w:rsidRDefault="00144D20" w:rsidP="000448C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5,332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4443632" w14:textId="00CA4679" w:rsidR="00937A85" w:rsidRPr="00BC3DA1" w:rsidRDefault="00144D20" w:rsidP="000448CA">
            <w:pPr>
              <w:jc w:val="left"/>
              <w:rPr>
                <w:szCs w:val="21"/>
              </w:rPr>
            </w:pPr>
            <w:r w:rsidRPr="00144D20">
              <w:rPr>
                <w:szCs w:val="21"/>
              </w:rPr>
              <w:t>17.29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67DFE66A" w14:textId="77777777" w:rsidR="00937A85" w:rsidRPr="00BC3DA1" w:rsidRDefault="00937A85" w:rsidP="000448CA">
            <w:pPr>
              <w:jc w:val="left"/>
              <w:rPr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39770F0" w14:textId="77777777" w:rsidR="00937A85" w:rsidRPr="00BC3DA1" w:rsidRDefault="00937A85" w:rsidP="000448CA">
            <w:pPr>
              <w:jc w:val="left"/>
              <w:rPr>
                <w:szCs w:val="21"/>
              </w:rPr>
            </w:pPr>
          </w:p>
        </w:tc>
      </w:tr>
      <w:bookmarkEnd w:id="1"/>
    </w:tbl>
    <w:p w14:paraId="42B73CE0" w14:textId="77777777" w:rsidR="00852F4B" w:rsidRDefault="00852F4B" w:rsidP="00ED022A">
      <w:pPr>
        <w:spacing w:after="240"/>
        <w:jc w:val="left"/>
        <w:rPr>
          <w:rFonts w:ascii="Times New Roman" w:hAnsi="Times New Roman" w:cs="Times New Roman"/>
          <w:szCs w:val="21"/>
        </w:rPr>
      </w:pPr>
    </w:p>
    <w:p w14:paraId="3EF539E0" w14:textId="233D84AC" w:rsidR="000A4609" w:rsidRPr="00BC3DA1" w:rsidRDefault="000A4609" w:rsidP="000A4609">
      <w:pPr>
        <w:spacing w:after="240"/>
        <w:jc w:val="left"/>
        <w:rPr>
          <w:rFonts w:ascii="Times New Roman" w:hAnsi="Times New Roman" w:cs="Times New Roman"/>
          <w:b/>
          <w:bCs/>
          <w:szCs w:val="21"/>
        </w:rPr>
      </w:pPr>
      <w:bookmarkStart w:id="2" w:name="_Hlk150002442"/>
      <w:r w:rsidRPr="00BC3DA1">
        <w:rPr>
          <w:rFonts w:ascii="Times New Roman" w:hAnsi="Times New Roman" w:cs="Times New Roman"/>
          <w:b/>
          <w:bCs/>
          <w:szCs w:val="21"/>
        </w:rPr>
        <w:t xml:space="preserve">Table </w:t>
      </w:r>
      <w:r>
        <w:rPr>
          <w:rFonts w:ascii="Times New Roman" w:hAnsi="Times New Roman" w:cs="Times New Roman" w:hint="eastAsia"/>
          <w:b/>
          <w:bCs/>
          <w:szCs w:val="21"/>
        </w:rPr>
        <w:t>3</w:t>
      </w:r>
      <w:r w:rsidRPr="00BC3DA1">
        <w:rPr>
          <w:rFonts w:ascii="Times New Roman" w:hAnsi="Times New Roman" w:cs="Times New Roman"/>
          <w:b/>
          <w:bCs/>
          <w:szCs w:val="21"/>
        </w:rPr>
        <w:t xml:space="preserve">. Multivariable adjusted hazard ratio (HR) and 95% confidence interval (CI) of </w:t>
      </w:r>
      <w:r>
        <w:rPr>
          <w:rFonts w:ascii="Times New Roman" w:hAnsi="Times New Roman" w:cs="Times New Roman" w:hint="eastAsia"/>
          <w:b/>
          <w:bCs/>
          <w:szCs w:val="21"/>
        </w:rPr>
        <w:t>all-cause</w:t>
      </w:r>
      <w:r w:rsidRPr="00BC3DA1">
        <w:rPr>
          <w:rFonts w:ascii="Times New Roman" w:hAnsi="Times New Roman" w:cs="Times New Roman"/>
          <w:b/>
          <w:bCs/>
          <w:szCs w:val="21"/>
        </w:rPr>
        <w:t xml:space="preserve"> death in relation to serum</w:t>
      </w:r>
      <w:r w:rsidRPr="00211F7E">
        <w:t xml:space="preserve"> </w:t>
      </w:r>
      <w:proofErr w:type="spellStart"/>
      <w:r w:rsidRPr="00211F7E">
        <w:rPr>
          <w:rFonts w:ascii="Times New Roman" w:hAnsi="Times New Roman" w:cs="Times New Roman"/>
          <w:b/>
          <w:bCs/>
          <w:szCs w:val="21"/>
        </w:rPr>
        <w:t>HHV8</w:t>
      </w:r>
      <w:proofErr w:type="spellEnd"/>
      <w:r w:rsidRPr="00211F7E">
        <w:rPr>
          <w:rFonts w:ascii="Times New Roman" w:hAnsi="Times New Roman" w:cs="Times New Roman"/>
          <w:b/>
          <w:bCs/>
          <w:szCs w:val="21"/>
        </w:rPr>
        <w:t xml:space="preserve"> </w:t>
      </w:r>
      <w:proofErr w:type="spellStart"/>
      <w:r w:rsidRPr="00211F7E">
        <w:rPr>
          <w:rFonts w:ascii="Times New Roman" w:hAnsi="Times New Roman" w:cs="Times New Roman"/>
          <w:b/>
          <w:bCs/>
          <w:szCs w:val="21"/>
        </w:rPr>
        <w:t>K8.1</w:t>
      </w:r>
      <w:proofErr w:type="spellEnd"/>
      <w:r w:rsidRPr="00211F7E">
        <w:rPr>
          <w:rFonts w:ascii="Times New Roman" w:hAnsi="Times New Roman" w:cs="Times New Roman"/>
          <w:b/>
          <w:bCs/>
          <w:szCs w:val="21"/>
        </w:rPr>
        <w:t xml:space="preserve"> antibody</w:t>
      </w:r>
      <w:r w:rsidRPr="00BC3DA1">
        <w:rPr>
          <w:rFonts w:ascii="Times New Roman" w:hAnsi="Times New Roman" w:cs="Times New Roman"/>
          <w:b/>
          <w:bCs/>
          <w:szCs w:val="21"/>
        </w:rPr>
        <w:t xml:space="preserve"> status in </w:t>
      </w:r>
      <w:proofErr w:type="spellStart"/>
      <w:r w:rsidRPr="00BC3DA1">
        <w:rPr>
          <w:rFonts w:ascii="Times New Roman" w:hAnsi="Times New Roman" w:cs="Times New Roman"/>
          <w:b/>
          <w:bCs/>
          <w:szCs w:val="21"/>
        </w:rPr>
        <w:t>NHANES</w:t>
      </w:r>
      <w:proofErr w:type="spellEnd"/>
      <w:r w:rsidRPr="00BC3DA1">
        <w:rPr>
          <w:rFonts w:ascii="Times New Roman" w:hAnsi="Times New Roman" w:cs="Times New Roman"/>
          <w:b/>
          <w:bCs/>
          <w:szCs w:val="21"/>
        </w:rPr>
        <w:t xml:space="preserve"> III, the US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5"/>
        <w:gridCol w:w="1039"/>
        <w:gridCol w:w="1518"/>
        <w:gridCol w:w="1380"/>
        <w:gridCol w:w="1503"/>
        <w:gridCol w:w="1215"/>
      </w:tblGrid>
      <w:tr w:rsidR="000A4609" w:rsidRPr="00BC3DA1" w14:paraId="359197EB" w14:textId="77777777" w:rsidTr="00765DE3"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bookmarkEnd w:id="2"/>
          <w:p w14:paraId="60BA1A5E" w14:textId="77777777" w:rsidR="000A4609" w:rsidRPr="00BC3DA1" w:rsidRDefault="000A4609" w:rsidP="00765DE3">
            <w:pPr>
              <w:jc w:val="left"/>
              <w:rPr>
                <w:b/>
                <w:bCs/>
                <w:szCs w:val="21"/>
              </w:rPr>
            </w:pPr>
            <w:proofErr w:type="spellStart"/>
            <w:r w:rsidRPr="00211F7E">
              <w:rPr>
                <w:b/>
                <w:bCs/>
                <w:szCs w:val="21"/>
              </w:rPr>
              <w:t>HHV8</w:t>
            </w:r>
            <w:proofErr w:type="spellEnd"/>
            <w:r w:rsidRPr="00211F7E">
              <w:rPr>
                <w:b/>
                <w:bCs/>
                <w:szCs w:val="21"/>
              </w:rPr>
              <w:t xml:space="preserve"> </w:t>
            </w:r>
            <w:proofErr w:type="spellStart"/>
            <w:r w:rsidRPr="00211F7E">
              <w:rPr>
                <w:b/>
                <w:bCs/>
                <w:szCs w:val="21"/>
              </w:rPr>
              <w:t>K8.1</w:t>
            </w:r>
            <w:proofErr w:type="spellEnd"/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5E9279BD" w14:textId="77777777" w:rsidR="000A4609" w:rsidRPr="00BC3DA1" w:rsidRDefault="000A4609" w:rsidP="00765DE3">
            <w:pPr>
              <w:jc w:val="left"/>
              <w:rPr>
                <w:b/>
                <w:bCs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</w:tcPr>
          <w:p w14:paraId="34552F96" w14:textId="77777777" w:rsidR="000A4609" w:rsidRDefault="000A4609" w:rsidP="00765DE3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HR</w:t>
            </w:r>
          </w:p>
          <w:p w14:paraId="430F64DC" w14:textId="77777777" w:rsidR="000A4609" w:rsidRPr="00BC3DA1" w:rsidRDefault="000A4609" w:rsidP="00765DE3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(</w:t>
            </w:r>
            <w:proofErr w:type="spellStart"/>
            <w:r w:rsidRPr="00BC3DA1">
              <w:rPr>
                <w:b/>
                <w:bCs/>
                <w:szCs w:val="21"/>
              </w:rPr>
              <w:t>95%CI</w:t>
            </w:r>
            <w:proofErr w:type="spellEnd"/>
            <w:r w:rsidRPr="00BC3DA1">
              <w:rPr>
                <w:b/>
                <w:bCs/>
                <w:szCs w:val="21"/>
              </w:rPr>
              <w:t xml:space="preserve">) </w:t>
            </w:r>
            <w:r w:rsidRPr="00BC3DA1">
              <w:rPr>
                <w:b/>
                <w:bCs/>
                <w:szCs w:val="21"/>
                <w:vertAlign w:val="superscript"/>
              </w:rPr>
              <w:t>a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14:paraId="409D1DD2" w14:textId="77777777" w:rsidR="000A4609" w:rsidRDefault="000A4609" w:rsidP="00765DE3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HR</w:t>
            </w:r>
          </w:p>
          <w:p w14:paraId="668DC938" w14:textId="77777777" w:rsidR="000A4609" w:rsidRPr="00BC3DA1" w:rsidRDefault="000A4609" w:rsidP="00765DE3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(</w:t>
            </w:r>
            <w:proofErr w:type="spellStart"/>
            <w:r w:rsidRPr="00BC3DA1">
              <w:rPr>
                <w:b/>
                <w:bCs/>
                <w:szCs w:val="21"/>
              </w:rPr>
              <w:t>95%CI</w:t>
            </w:r>
            <w:proofErr w:type="spellEnd"/>
            <w:r w:rsidRPr="00BC3DA1">
              <w:rPr>
                <w:b/>
                <w:bCs/>
                <w:szCs w:val="21"/>
              </w:rPr>
              <w:t xml:space="preserve">) </w:t>
            </w:r>
            <w:r w:rsidRPr="00BC3DA1">
              <w:rPr>
                <w:b/>
                <w:bCs/>
                <w:szCs w:val="21"/>
                <w:vertAlign w:val="superscript"/>
              </w:rPr>
              <w:t>b</w:t>
            </w: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</w:tcPr>
          <w:p w14:paraId="686D5191" w14:textId="77777777" w:rsidR="000A4609" w:rsidRDefault="000A4609" w:rsidP="00765DE3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HR</w:t>
            </w:r>
          </w:p>
          <w:p w14:paraId="44DF1AEA" w14:textId="77777777" w:rsidR="000A4609" w:rsidRPr="00BC3DA1" w:rsidRDefault="000A4609" w:rsidP="00765DE3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(</w:t>
            </w:r>
            <w:proofErr w:type="spellStart"/>
            <w:r w:rsidRPr="00BC3DA1">
              <w:rPr>
                <w:b/>
                <w:bCs/>
                <w:szCs w:val="21"/>
              </w:rPr>
              <w:t>95%CI</w:t>
            </w:r>
            <w:proofErr w:type="spellEnd"/>
            <w:r w:rsidRPr="00BC3DA1">
              <w:rPr>
                <w:b/>
                <w:bCs/>
                <w:szCs w:val="21"/>
              </w:rPr>
              <w:t xml:space="preserve">) </w:t>
            </w:r>
            <w:r w:rsidRPr="00BC3DA1">
              <w:rPr>
                <w:b/>
                <w:bCs/>
                <w:szCs w:val="21"/>
                <w:vertAlign w:val="superscript"/>
              </w:rPr>
              <w:t>c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3E186AC9" w14:textId="77777777" w:rsidR="000A4609" w:rsidRDefault="000A4609" w:rsidP="00765DE3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HR</w:t>
            </w:r>
          </w:p>
          <w:p w14:paraId="49C56A73" w14:textId="77777777" w:rsidR="000A4609" w:rsidRPr="00BC3DA1" w:rsidRDefault="000A4609" w:rsidP="00765DE3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(</w:t>
            </w:r>
            <w:proofErr w:type="spellStart"/>
            <w:r w:rsidRPr="00BC3DA1">
              <w:rPr>
                <w:b/>
                <w:bCs/>
                <w:szCs w:val="21"/>
              </w:rPr>
              <w:t>95%CI</w:t>
            </w:r>
            <w:proofErr w:type="spellEnd"/>
            <w:r w:rsidRPr="00BC3DA1"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b/>
                <w:bCs/>
                <w:szCs w:val="21"/>
                <w:vertAlign w:val="superscript"/>
              </w:rPr>
              <w:t>d</w:t>
            </w:r>
          </w:p>
        </w:tc>
      </w:tr>
      <w:tr w:rsidR="000A4609" w:rsidRPr="00BC3DA1" w14:paraId="33E54659" w14:textId="77777777" w:rsidTr="00765DE3">
        <w:tc>
          <w:tcPr>
            <w:tcW w:w="1645" w:type="dxa"/>
          </w:tcPr>
          <w:p w14:paraId="2D7DD98E" w14:textId="77777777" w:rsidR="000A4609" w:rsidRPr="00BC3DA1" w:rsidRDefault="000A4609" w:rsidP="00765DE3">
            <w:pPr>
              <w:jc w:val="left"/>
              <w:rPr>
                <w:b/>
                <w:bCs/>
                <w:szCs w:val="21"/>
              </w:rPr>
            </w:pPr>
            <w:r w:rsidRPr="00BC3DA1">
              <w:t>All</w:t>
            </w:r>
          </w:p>
        </w:tc>
        <w:tc>
          <w:tcPr>
            <w:tcW w:w="1039" w:type="dxa"/>
          </w:tcPr>
          <w:p w14:paraId="500FE57E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Positive</w:t>
            </w:r>
          </w:p>
        </w:tc>
        <w:tc>
          <w:tcPr>
            <w:tcW w:w="1518" w:type="dxa"/>
          </w:tcPr>
          <w:p w14:paraId="0CE3E280" w14:textId="77777777" w:rsidR="000A4609" w:rsidRDefault="000A4609" w:rsidP="00765DE3">
            <w:pPr>
              <w:jc w:val="left"/>
            </w:pPr>
            <w:r w:rsidRPr="00BC3DA1">
              <w:t>1.</w:t>
            </w:r>
            <w:r>
              <w:rPr>
                <w:rFonts w:hint="eastAsia"/>
              </w:rPr>
              <w:t>32</w:t>
            </w:r>
          </w:p>
          <w:p w14:paraId="1D75062B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(1.03-1.</w:t>
            </w:r>
            <w:r>
              <w:rPr>
                <w:rFonts w:hint="eastAsia"/>
              </w:rPr>
              <w:t>69</w:t>
            </w:r>
            <w:r w:rsidRPr="00BC3DA1">
              <w:t>)</w:t>
            </w:r>
          </w:p>
        </w:tc>
        <w:tc>
          <w:tcPr>
            <w:tcW w:w="1380" w:type="dxa"/>
          </w:tcPr>
          <w:p w14:paraId="2D7A65E8" w14:textId="77777777" w:rsidR="000A4609" w:rsidRDefault="000A4609" w:rsidP="00765DE3">
            <w:pPr>
              <w:jc w:val="left"/>
            </w:pPr>
            <w:r w:rsidRPr="00BC3DA1">
              <w:t>1.</w:t>
            </w:r>
            <w:r>
              <w:rPr>
                <w:rFonts w:hint="eastAsia"/>
              </w:rPr>
              <w:t>31</w:t>
            </w:r>
          </w:p>
          <w:p w14:paraId="4BA4374B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(1.</w:t>
            </w:r>
            <w:r>
              <w:rPr>
                <w:rFonts w:hint="eastAsia"/>
              </w:rPr>
              <w:t>03</w:t>
            </w:r>
            <w:r w:rsidRPr="00BC3DA1">
              <w:t>-1.</w:t>
            </w:r>
            <w:r>
              <w:rPr>
                <w:rFonts w:hint="eastAsia"/>
              </w:rPr>
              <w:t>67</w:t>
            </w:r>
            <w:r w:rsidRPr="00BC3DA1">
              <w:t>)</w:t>
            </w:r>
          </w:p>
        </w:tc>
        <w:tc>
          <w:tcPr>
            <w:tcW w:w="1503" w:type="dxa"/>
          </w:tcPr>
          <w:p w14:paraId="75EA130E" w14:textId="77777777" w:rsidR="000A4609" w:rsidRDefault="000A4609" w:rsidP="00765DE3">
            <w:pPr>
              <w:jc w:val="left"/>
            </w:pPr>
            <w:r w:rsidRPr="00BC3DA1">
              <w:t>1.</w:t>
            </w:r>
            <w:r>
              <w:rPr>
                <w:rFonts w:hint="eastAsia"/>
              </w:rPr>
              <w:t>32</w:t>
            </w:r>
          </w:p>
          <w:p w14:paraId="2FEA05FC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(1.0</w:t>
            </w:r>
            <w:r>
              <w:rPr>
                <w:rFonts w:hint="eastAsia"/>
              </w:rPr>
              <w:t>3</w:t>
            </w:r>
            <w:r w:rsidRPr="00BC3DA1">
              <w:t>-1.</w:t>
            </w:r>
            <w:r>
              <w:rPr>
                <w:rFonts w:hint="eastAsia"/>
              </w:rPr>
              <w:t>69</w:t>
            </w:r>
            <w:r w:rsidRPr="00BC3DA1">
              <w:t>)</w:t>
            </w:r>
          </w:p>
        </w:tc>
        <w:tc>
          <w:tcPr>
            <w:tcW w:w="1215" w:type="dxa"/>
          </w:tcPr>
          <w:p w14:paraId="3FF45ECD" w14:textId="0B3FE2CE" w:rsidR="000A4609" w:rsidRDefault="000A4609" w:rsidP="00765DE3">
            <w:pPr>
              <w:jc w:val="left"/>
            </w:pPr>
            <w:r>
              <w:rPr>
                <w:rFonts w:hint="eastAsia"/>
              </w:rPr>
              <w:t>1.</w:t>
            </w:r>
            <w:r w:rsidR="00B567D2">
              <w:rPr>
                <w:rFonts w:hint="eastAsia"/>
              </w:rPr>
              <w:t>31</w:t>
            </w:r>
          </w:p>
          <w:p w14:paraId="1CE5B88A" w14:textId="66BF18CD" w:rsidR="000A4609" w:rsidRPr="00BC3DA1" w:rsidRDefault="000A4609" w:rsidP="00765DE3">
            <w:pPr>
              <w:jc w:val="left"/>
            </w:pPr>
            <w:r>
              <w:rPr>
                <w:rFonts w:hint="eastAsia"/>
              </w:rPr>
              <w:t>(</w:t>
            </w:r>
            <w:r w:rsidR="00B567D2">
              <w:rPr>
                <w:rFonts w:hint="eastAsia"/>
              </w:rPr>
              <w:t>1.0</w:t>
            </w:r>
            <w:r w:rsidR="00467875">
              <w:rPr>
                <w:rFonts w:hint="eastAsia"/>
              </w:rPr>
              <w:t>2</w:t>
            </w:r>
            <w:r>
              <w:rPr>
                <w:rFonts w:hint="eastAsia"/>
              </w:rPr>
              <w:t>-1.6</w:t>
            </w:r>
            <w:r w:rsidR="00467875">
              <w:rPr>
                <w:rFonts w:hint="eastAsia"/>
              </w:rPr>
              <w:t>8</w:t>
            </w:r>
            <w:r>
              <w:rPr>
                <w:rFonts w:hint="eastAsia"/>
              </w:rPr>
              <w:t>)</w:t>
            </w:r>
          </w:p>
        </w:tc>
      </w:tr>
      <w:tr w:rsidR="000A4609" w:rsidRPr="00BC3DA1" w14:paraId="5E1B8B47" w14:textId="77777777" w:rsidTr="00765DE3">
        <w:tc>
          <w:tcPr>
            <w:tcW w:w="1645" w:type="dxa"/>
            <w:tcBorders>
              <w:bottom w:val="single" w:sz="4" w:space="0" w:color="auto"/>
            </w:tcBorders>
          </w:tcPr>
          <w:p w14:paraId="7DC8915B" w14:textId="77777777" w:rsidR="000A4609" w:rsidRPr="00BC3DA1" w:rsidRDefault="000A4609" w:rsidP="00765DE3">
            <w:pPr>
              <w:jc w:val="right"/>
              <w:rPr>
                <w:b/>
                <w:bCs/>
                <w:szCs w:val="21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127D45C6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p value</w:t>
            </w: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14:paraId="6AEA7E31" w14:textId="60DC23F0" w:rsidR="000A4609" w:rsidRPr="00BC3DA1" w:rsidRDefault="000A4609" w:rsidP="00765DE3">
            <w:pPr>
              <w:jc w:val="left"/>
              <w:rPr>
                <w:szCs w:val="21"/>
              </w:rPr>
            </w:pPr>
            <w:r w:rsidRPr="00211F7E">
              <w:rPr>
                <w:szCs w:val="21"/>
              </w:rPr>
              <w:t>0.0</w:t>
            </w:r>
            <w:r w:rsidR="00B567D2">
              <w:rPr>
                <w:rFonts w:hint="eastAsia"/>
                <w:szCs w:val="21"/>
              </w:rPr>
              <w:t>27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40F7FFA8" w14:textId="785B8EB1" w:rsidR="000A4609" w:rsidRPr="00BC3DA1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0.03</w:t>
            </w:r>
            <w:r w:rsidR="00B567D2">
              <w:rPr>
                <w:rFonts w:hint="eastAsia"/>
              </w:rPr>
              <w:t>1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0517B291" w14:textId="498C1DBA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0</w:t>
            </w:r>
            <w:r>
              <w:rPr>
                <w:rFonts w:hint="eastAsia"/>
              </w:rPr>
              <w:t>.0</w:t>
            </w:r>
            <w:r w:rsidR="00B567D2">
              <w:rPr>
                <w:rFonts w:hint="eastAsia"/>
              </w:rPr>
              <w:t>29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792A12AE" w14:textId="7208979E" w:rsidR="000A4609" w:rsidRPr="00BC3DA1" w:rsidRDefault="000A4609" w:rsidP="00765DE3">
            <w:pPr>
              <w:jc w:val="left"/>
            </w:pPr>
            <w:r>
              <w:rPr>
                <w:rFonts w:hint="eastAsia"/>
              </w:rPr>
              <w:t>0.0</w:t>
            </w:r>
            <w:r w:rsidR="00467875">
              <w:rPr>
                <w:rFonts w:hint="eastAsia"/>
              </w:rPr>
              <w:t>33</w:t>
            </w:r>
          </w:p>
        </w:tc>
      </w:tr>
      <w:tr w:rsidR="000A4609" w:rsidRPr="00BC3DA1" w14:paraId="4D0B15DD" w14:textId="77777777" w:rsidTr="00765DE3"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14:paraId="61BB1C8D" w14:textId="77777777" w:rsidR="000A4609" w:rsidRPr="00BC3DA1" w:rsidRDefault="000A4609" w:rsidP="00765DE3">
            <w:pPr>
              <w:jc w:val="left"/>
              <w:rPr>
                <w:b/>
                <w:bCs/>
                <w:szCs w:val="21"/>
              </w:rPr>
            </w:pPr>
            <w:r w:rsidRPr="00BC3DA1">
              <w:t>Sex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62432D6E" w14:textId="77777777" w:rsidR="000A4609" w:rsidRPr="00BC3DA1" w:rsidRDefault="000A4609" w:rsidP="00765DE3">
            <w:pPr>
              <w:jc w:val="left"/>
              <w:rPr>
                <w:rFonts w:eastAsia="等线"/>
                <w:b/>
                <w:bCs/>
                <w:i/>
                <w:iCs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</w:tcPr>
          <w:p w14:paraId="4632B77E" w14:textId="77777777" w:rsidR="000A4609" w:rsidRPr="00BC3DA1" w:rsidRDefault="000A4609" w:rsidP="00765DE3">
            <w:pPr>
              <w:jc w:val="left"/>
              <w:rPr>
                <w:szCs w:val="2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14:paraId="22B63125" w14:textId="77777777" w:rsidR="000A4609" w:rsidRPr="00BC3DA1" w:rsidRDefault="000A4609" w:rsidP="00765DE3">
            <w:pPr>
              <w:jc w:val="left"/>
              <w:rPr>
                <w:szCs w:val="21"/>
              </w:rPr>
            </w:pP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</w:tcPr>
          <w:p w14:paraId="42882026" w14:textId="77777777" w:rsidR="000A4609" w:rsidRPr="00BC3DA1" w:rsidRDefault="000A4609" w:rsidP="00765DE3">
            <w:pPr>
              <w:jc w:val="left"/>
              <w:rPr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7B46251F" w14:textId="77777777" w:rsidR="000A4609" w:rsidRPr="00BC3DA1" w:rsidRDefault="000A4609" w:rsidP="00765DE3">
            <w:pPr>
              <w:jc w:val="left"/>
              <w:rPr>
                <w:szCs w:val="21"/>
              </w:rPr>
            </w:pPr>
          </w:p>
        </w:tc>
      </w:tr>
      <w:tr w:rsidR="000A4609" w:rsidRPr="00BC3DA1" w14:paraId="54C388EC" w14:textId="77777777" w:rsidTr="00765DE3">
        <w:tc>
          <w:tcPr>
            <w:tcW w:w="1645" w:type="dxa"/>
          </w:tcPr>
          <w:p w14:paraId="3D52A603" w14:textId="77777777" w:rsidR="000A4609" w:rsidRPr="00BC3DA1" w:rsidRDefault="000A4609" w:rsidP="00765DE3">
            <w:pPr>
              <w:jc w:val="right"/>
              <w:rPr>
                <w:rFonts w:eastAsia="等线"/>
                <w:szCs w:val="21"/>
              </w:rPr>
            </w:pPr>
            <w:r w:rsidRPr="00BC3DA1">
              <w:t>Men</w:t>
            </w:r>
          </w:p>
        </w:tc>
        <w:tc>
          <w:tcPr>
            <w:tcW w:w="1039" w:type="dxa"/>
          </w:tcPr>
          <w:p w14:paraId="26B79C0E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Positive</w:t>
            </w:r>
          </w:p>
        </w:tc>
        <w:tc>
          <w:tcPr>
            <w:tcW w:w="1518" w:type="dxa"/>
          </w:tcPr>
          <w:p w14:paraId="6CEA8C31" w14:textId="77777777" w:rsidR="000A4609" w:rsidRDefault="000A4609" w:rsidP="00765DE3">
            <w:pPr>
              <w:jc w:val="left"/>
            </w:pPr>
            <w:r w:rsidRPr="00BC3DA1">
              <w:t>1.</w:t>
            </w:r>
            <w:r>
              <w:rPr>
                <w:rFonts w:hint="eastAsia"/>
              </w:rPr>
              <w:t>26</w:t>
            </w:r>
          </w:p>
          <w:p w14:paraId="7D111C19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(</w:t>
            </w:r>
            <w:r>
              <w:rPr>
                <w:rFonts w:hint="eastAsia"/>
              </w:rPr>
              <w:t>0.85</w:t>
            </w:r>
            <w:r w:rsidRPr="00BC3DA1">
              <w:t>-1.</w:t>
            </w:r>
            <w:r>
              <w:rPr>
                <w:rFonts w:hint="eastAsia"/>
              </w:rPr>
              <w:t>8</w:t>
            </w:r>
            <w:r w:rsidRPr="00BC3DA1">
              <w:t>6)</w:t>
            </w:r>
          </w:p>
        </w:tc>
        <w:tc>
          <w:tcPr>
            <w:tcW w:w="1380" w:type="dxa"/>
          </w:tcPr>
          <w:p w14:paraId="146FE54B" w14:textId="77777777" w:rsidR="000A4609" w:rsidRDefault="000A4609" w:rsidP="00765DE3">
            <w:pPr>
              <w:jc w:val="left"/>
              <w:rPr>
                <w:szCs w:val="21"/>
              </w:rPr>
            </w:pPr>
            <w:r w:rsidRPr="00BC3DA1">
              <w:rPr>
                <w:rFonts w:hint="eastAsia"/>
                <w:szCs w:val="21"/>
              </w:rPr>
              <w:t>1</w:t>
            </w:r>
            <w:r w:rsidRPr="00BC3DA1"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24</w:t>
            </w:r>
          </w:p>
          <w:p w14:paraId="23BC2B9D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0.80</w:t>
            </w:r>
            <w:r w:rsidRPr="00BC3DA1">
              <w:rPr>
                <w:szCs w:val="21"/>
              </w:rPr>
              <w:t>-1.</w:t>
            </w:r>
            <w:r>
              <w:rPr>
                <w:rFonts w:hint="eastAsia"/>
                <w:szCs w:val="21"/>
              </w:rPr>
              <w:t>84</w:t>
            </w:r>
            <w:r w:rsidRPr="00BC3DA1">
              <w:rPr>
                <w:szCs w:val="21"/>
              </w:rPr>
              <w:t>)</w:t>
            </w:r>
          </w:p>
        </w:tc>
        <w:tc>
          <w:tcPr>
            <w:tcW w:w="1503" w:type="dxa"/>
          </w:tcPr>
          <w:p w14:paraId="04E1F6D0" w14:textId="77777777" w:rsidR="000A4609" w:rsidRDefault="000A4609" w:rsidP="00765DE3">
            <w:pPr>
              <w:jc w:val="left"/>
              <w:rPr>
                <w:szCs w:val="21"/>
              </w:rPr>
            </w:pPr>
            <w:r w:rsidRPr="00BC3DA1"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26</w:t>
            </w:r>
          </w:p>
          <w:p w14:paraId="6BC635B1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rPr>
                <w:szCs w:val="21"/>
              </w:rPr>
              <w:t>(0.</w:t>
            </w:r>
            <w:r>
              <w:rPr>
                <w:rFonts w:hint="eastAsia"/>
                <w:szCs w:val="21"/>
              </w:rPr>
              <w:t>79</w:t>
            </w:r>
            <w:r w:rsidRPr="00BC3DA1">
              <w:rPr>
                <w:szCs w:val="21"/>
              </w:rPr>
              <w:t>-1.</w:t>
            </w:r>
            <w:r>
              <w:rPr>
                <w:rFonts w:hint="eastAsia"/>
                <w:szCs w:val="21"/>
              </w:rPr>
              <w:t>89</w:t>
            </w:r>
            <w:r w:rsidRPr="00BC3DA1">
              <w:rPr>
                <w:szCs w:val="21"/>
              </w:rPr>
              <w:t>)</w:t>
            </w:r>
          </w:p>
        </w:tc>
        <w:tc>
          <w:tcPr>
            <w:tcW w:w="1215" w:type="dxa"/>
          </w:tcPr>
          <w:p w14:paraId="2E06C6FB" w14:textId="3615729D" w:rsidR="000A4609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 w:rsidR="00B567D2">
              <w:rPr>
                <w:rFonts w:hint="eastAsia"/>
                <w:szCs w:val="21"/>
              </w:rPr>
              <w:t>2</w:t>
            </w:r>
            <w:r w:rsidR="00467875">
              <w:rPr>
                <w:rFonts w:hint="eastAsia"/>
                <w:szCs w:val="21"/>
              </w:rPr>
              <w:t>7</w:t>
            </w:r>
          </w:p>
          <w:p w14:paraId="550C5270" w14:textId="6FDAC34E" w:rsidR="000A4609" w:rsidRPr="00BC3DA1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(0.</w:t>
            </w:r>
            <w:r w:rsidR="00B567D2"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-1.</w:t>
            </w:r>
            <w:r w:rsidR="00B567D2">
              <w:rPr>
                <w:rFonts w:hint="eastAsia"/>
                <w:szCs w:val="21"/>
              </w:rPr>
              <w:t>86</w:t>
            </w:r>
            <w:r>
              <w:rPr>
                <w:rFonts w:hint="eastAsia"/>
                <w:szCs w:val="21"/>
              </w:rPr>
              <w:t>)</w:t>
            </w:r>
          </w:p>
        </w:tc>
      </w:tr>
      <w:tr w:rsidR="000A4609" w:rsidRPr="00BC3DA1" w14:paraId="1F2ABF57" w14:textId="77777777" w:rsidTr="00765DE3">
        <w:tc>
          <w:tcPr>
            <w:tcW w:w="1645" w:type="dxa"/>
          </w:tcPr>
          <w:p w14:paraId="6C68B7B3" w14:textId="77777777" w:rsidR="000A4609" w:rsidRPr="00BC3DA1" w:rsidRDefault="000A4609" w:rsidP="00765DE3">
            <w:pPr>
              <w:jc w:val="right"/>
              <w:rPr>
                <w:rFonts w:eastAsia="等线"/>
                <w:szCs w:val="21"/>
              </w:rPr>
            </w:pPr>
          </w:p>
        </w:tc>
        <w:tc>
          <w:tcPr>
            <w:tcW w:w="1039" w:type="dxa"/>
          </w:tcPr>
          <w:p w14:paraId="085C326F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p value</w:t>
            </w:r>
          </w:p>
        </w:tc>
        <w:tc>
          <w:tcPr>
            <w:tcW w:w="1518" w:type="dxa"/>
          </w:tcPr>
          <w:p w14:paraId="54078F16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0.</w:t>
            </w:r>
            <w:r>
              <w:rPr>
                <w:rFonts w:hint="eastAsia"/>
              </w:rPr>
              <w:t>257</w:t>
            </w:r>
          </w:p>
        </w:tc>
        <w:tc>
          <w:tcPr>
            <w:tcW w:w="1380" w:type="dxa"/>
          </w:tcPr>
          <w:p w14:paraId="410912C3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0.282</w:t>
            </w:r>
          </w:p>
        </w:tc>
        <w:tc>
          <w:tcPr>
            <w:tcW w:w="1503" w:type="dxa"/>
          </w:tcPr>
          <w:p w14:paraId="14219F87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rPr>
                <w:rFonts w:hint="eastAsia"/>
                <w:szCs w:val="21"/>
              </w:rPr>
              <w:t>0</w:t>
            </w:r>
            <w:r w:rsidRPr="00BC3DA1"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257</w:t>
            </w:r>
          </w:p>
        </w:tc>
        <w:tc>
          <w:tcPr>
            <w:tcW w:w="1215" w:type="dxa"/>
          </w:tcPr>
          <w:p w14:paraId="68F1CBF7" w14:textId="7154C767" w:rsidR="000A4609" w:rsidRPr="00BC3DA1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0.</w:t>
            </w:r>
            <w:r w:rsidR="00B567D2">
              <w:rPr>
                <w:rFonts w:hint="eastAsia"/>
                <w:szCs w:val="21"/>
              </w:rPr>
              <w:t>2</w:t>
            </w:r>
            <w:r w:rsidR="00467875">
              <w:rPr>
                <w:rFonts w:hint="eastAsia"/>
                <w:szCs w:val="21"/>
              </w:rPr>
              <w:t>36</w:t>
            </w:r>
          </w:p>
        </w:tc>
      </w:tr>
      <w:tr w:rsidR="000A4609" w:rsidRPr="00BC3DA1" w14:paraId="5B948DAA" w14:textId="77777777" w:rsidTr="00765DE3">
        <w:tc>
          <w:tcPr>
            <w:tcW w:w="1645" w:type="dxa"/>
          </w:tcPr>
          <w:p w14:paraId="45FB22B4" w14:textId="77777777" w:rsidR="000A4609" w:rsidRPr="00BC3DA1" w:rsidRDefault="000A4609" w:rsidP="00765DE3">
            <w:pPr>
              <w:jc w:val="right"/>
              <w:rPr>
                <w:rFonts w:eastAsia="等线"/>
                <w:szCs w:val="21"/>
              </w:rPr>
            </w:pPr>
            <w:r w:rsidRPr="00BC3DA1">
              <w:t>Women</w:t>
            </w:r>
          </w:p>
        </w:tc>
        <w:tc>
          <w:tcPr>
            <w:tcW w:w="1039" w:type="dxa"/>
          </w:tcPr>
          <w:p w14:paraId="4E6F32C6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Positive</w:t>
            </w:r>
          </w:p>
        </w:tc>
        <w:tc>
          <w:tcPr>
            <w:tcW w:w="1518" w:type="dxa"/>
          </w:tcPr>
          <w:p w14:paraId="1AFBB88A" w14:textId="77777777" w:rsidR="000A4609" w:rsidRDefault="000A4609" w:rsidP="00765DE3">
            <w:pPr>
              <w:jc w:val="left"/>
            </w:pPr>
            <w:r w:rsidRPr="00BC3DA1">
              <w:t>1.</w:t>
            </w:r>
            <w:r>
              <w:rPr>
                <w:rFonts w:hint="eastAsia"/>
              </w:rPr>
              <w:t>35</w:t>
            </w:r>
          </w:p>
          <w:p w14:paraId="45E33B1B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(1.</w:t>
            </w:r>
            <w:r>
              <w:rPr>
                <w:rFonts w:hint="eastAsia"/>
              </w:rPr>
              <w:t>04</w:t>
            </w:r>
            <w:r w:rsidRPr="00BC3DA1">
              <w:t>-1.</w:t>
            </w:r>
            <w:r>
              <w:rPr>
                <w:rFonts w:hint="eastAsia"/>
              </w:rPr>
              <w:t>75</w:t>
            </w:r>
            <w:r w:rsidRPr="00BC3DA1">
              <w:t>)</w:t>
            </w:r>
          </w:p>
        </w:tc>
        <w:tc>
          <w:tcPr>
            <w:tcW w:w="1380" w:type="dxa"/>
          </w:tcPr>
          <w:p w14:paraId="395F64C2" w14:textId="77777777" w:rsidR="000A4609" w:rsidRDefault="000A4609" w:rsidP="00765DE3">
            <w:pPr>
              <w:jc w:val="left"/>
              <w:rPr>
                <w:szCs w:val="21"/>
              </w:rPr>
            </w:pPr>
            <w:r w:rsidRPr="00BC3DA1">
              <w:rPr>
                <w:rFonts w:hint="eastAsia"/>
                <w:szCs w:val="21"/>
              </w:rPr>
              <w:t>1</w:t>
            </w:r>
            <w:r w:rsidRPr="00BC3DA1"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35</w:t>
            </w:r>
          </w:p>
          <w:p w14:paraId="1BA93A2D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rPr>
                <w:szCs w:val="21"/>
              </w:rPr>
              <w:t>(1.</w:t>
            </w:r>
            <w:r>
              <w:rPr>
                <w:rFonts w:hint="eastAsia"/>
                <w:szCs w:val="21"/>
              </w:rPr>
              <w:t>04</w:t>
            </w:r>
            <w:r w:rsidRPr="00BC3DA1">
              <w:rPr>
                <w:szCs w:val="21"/>
              </w:rPr>
              <w:t>-1.</w:t>
            </w:r>
            <w:r>
              <w:rPr>
                <w:rFonts w:hint="eastAsia"/>
                <w:szCs w:val="21"/>
              </w:rPr>
              <w:t>76</w:t>
            </w:r>
            <w:r w:rsidRPr="00BC3DA1">
              <w:rPr>
                <w:szCs w:val="21"/>
              </w:rPr>
              <w:t>)</w:t>
            </w:r>
          </w:p>
        </w:tc>
        <w:tc>
          <w:tcPr>
            <w:tcW w:w="1503" w:type="dxa"/>
          </w:tcPr>
          <w:p w14:paraId="46297FB4" w14:textId="77777777" w:rsidR="000A4609" w:rsidRDefault="000A4609" w:rsidP="00765DE3">
            <w:pPr>
              <w:jc w:val="left"/>
              <w:rPr>
                <w:szCs w:val="21"/>
              </w:rPr>
            </w:pPr>
            <w:r w:rsidRPr="00BC3DA1">
              <w:rPr>
                <w:rFonts w:hint="eastAsia"/>
                <w:szCs w:val="21"/>
              </w:rPr>
              <w:t>1</w:t>
            </w:r>
            <w:r w:rsidRPr="00BC3DA1"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34</w:t>
            </w:r>
          </w:p>
          <w:p w14:paraId="4114EE70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rPr>
                <w:szCs w:val="21"/>
              </w:rPr>
              <w:t>(1.0</w:t>
            </w:r>
            <w:r>
              <w:rPr>
                <w:rFonts w:hint="eastAsia"/>
                <w:szCs w:val="21"/>
              </w:rPr>
              <w:t>3</w:t>
            </w:r>
            <w:r w:rsidRPr="00BC3DA1">
              <w:rPr>
                <w:szCs w:val="21"/>
              </w:rPr>
              <w:t>-1.</w:t>
            </w:r>
            <w:r>
              <w:rPr>
                <w:rFonts w:hint="eastAsia"/>
                <w:szCs w:val="21"/>
              </w:rPr>
              <w:t>74</w:t>
            </w:r>
            <w:r w:rsidRPr="00BC3DA1">
              <w:rPr>
                <w:szCs w:val="21"/>
              </w:rPr>
              <w:t>)</w:t>
            </w:r>
          </w:p>
        </w:tc>
        <w:tc>
          <w:tcPr>
            <w:tcW w:w="1215" w:type="dxa"/>
          </w:tcPr>
          <w:p w14:paraId="5B0C148E" w14:textId="6C8E6959" w:rsidR="000A4609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  <w:r w:rsidR="00467875">
              <w:rPr>
                <w:rFonts w:hint="eastAsia"/>
                <w:szCs w:val="21"/>
              </w:rPr>
              <w:t>2</w:t>
            </w:r>
          </w:p>
          <w:p w14:paraId="797D6B91" w14:textId="69056864" w:rsidR="000A4609" w:rsidRPr="00BC3DA1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(1.0</w:t>
            </w:r>
            <w:r w:rsidR="00467875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-1.7</w:t>
            </w:r>
            <w:r w:rsidR="00467875"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)</w:t>
            </w:r>
          </w:p>
        </w:tc>
      </w:tr>
      <w:tr w:rsidR="000A4609" w:rsidRPr="00BC3DA1" w14:paraId="65F68A3A" w14:textId="77777777" w:rsidTr="00765DE3">
        <w:tc>
          <w:tcPr>
            <w:tcW w:w="1645" w:type="dxa"/>
            <w:tcBorders>
              <w:bottom w:val="single" w:sz="4" w:space="0" w:color="auto"/>
            </w:tcBorders>
          </w:tcPr>
          <w:p w14:paraId="6D0B937D" w14:textId="77777777" w:rsidR="000A4609" w:rsidRPr="00BC3DA1" w:rsidRDefault="000A4609" w:rsidP="00765DE3">
            <w:pPr>
              <w:jc w:val="right"/>
              <w:rPr>
                <w:rFonts w:eastAsia="等线"/>
                <w:szCs w:val="21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70260F5A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p value</w:t>
            </w: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14:paraId="7F27F417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0.026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3ACC150F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0.026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4250C048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0.029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2EED7036" w14:textId="43B669AE" w:rsidR="000A4609" w:rsidRPr="00BC3DA1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0.0</w:t>
            </w:r>
            <w:r w:rsidR="00467875">
              <w:rPr>
                <w:rFonts w:hint="eastAsia"/>
                <w:szCs w:val="21"/>
              </w:rPr>
              <w:t>40</w:t>
            </w:r>
          </w:p>
        </w:tc>
      </w:tr>
    </w:tbl>
    <w:p w14:paraId="3E21BF44" w14:textId="77777777" w:rsidR="000A4609" w:rsidRPr="00BC3DA1" w:rsidRDefault="000A4609" w:rsidP="000A4609">
      <w:pPr>
        <w:snapToGrid w:val="0"/>
        <w:spacing w:after="60"/>
        <w:jc w:val="left"/>
        <w:rPr>
          <w:rFonts w:ascii="Times New Roman" w:hAnsi="Times New Roman" w:cs="Times New Roman"/>
          <w:szCs w:val="21"/>
        </w:rPr>
      </w:pPr>
      <w:proofErr w:type="gramStart"/>
      <w:r w:rsidRPr="00BC3DA1">
        <w:rPr>
          <w:rFonts w:ascii="Times New Roman" w:hAnsi="Times New Roman" w:cs="Times New Roman"/>
          <w:szCs w:val="21"/>
          <w:vertAlign w:val="superscript"/>
        </w:rPr>
        <w:t>a</w:t>
      </w:r>
      <w:proofErr w:type="gramEnd"/>
      <w:r w:rsidRPr="00BC3DA1">
        <w:rPr>
          <w:rFonts w:ascii="Times New Roman" w:hAnsi="Times New Roman" w:cs="Times New Roman"/>
          <w:szCs w:val="21"/>
          <w:vertAlign w:val="superscript"/>
        </w:rPr>
        <w:t xml:space="preserve"> </w:t>
      </w:r>
      <w:r w:rsidRPr="00BC3DA1">
        <w:rPr>
          <w:rFonts w:ascii="Times New Roman" w:hAnsi="Times New Roman" w:cs="Times New Roman"/>
          <w:szCs w:val="21"/>
        </w:rPr>
        <w:t>Adjusted for attained age.</w:t>
      </w:r>
    </w:p>
    <w:p w14:paraId="2FB378A2" w14:textId="77777777" w:rsidR="000A4609" w:rsidRPr="00BC3DA1" w:rsidRDefault="000A4609" w:rsidP="000A4609">
      <w:pPr>
        <w:snapToGrid w:val="0"/>
        <w:spacing w:after="60"/>
        <w:jc w:val="left"/>
        <w:rPr>
          <w:rFonts w:ascii="Times New Roman" w:hAnsi="Times New Roman" w:cs="Times New Roman"/>
          <w:szCs w:val="21"/>
        </w:rPr>
      </w:pPr>
      <w:r w:rsidRPr="00BC3DA1">
        <w:rPr>
          <w:rFonts w:ascii="Times New Roman" w:hAnsi="Times New Roman" w:cs="Times New Roman"/>
          <w:szCs w:val="21"/>
          <w:vertAlign w:val="superscript"/>
        </w:rPr>
        <w:t>b</w:t>
      </w:r>
      <w:r w:rsidRPr="00BC3DA1">
        <w:rPr>
          <w:rFonts w:ascii="Times New Roman" w:hAnsi="Times New Roman" w:cs="Times New Roman"/>
          <w:szCs w:val="21"/>
        </w:rPr>
        <w:t xml:space="preserve"> Adjusted for attained age, sex, and ethnicity.</w:t>
      </w:r>
    </w:p>
    <w:p w14:paraId="1327AC08" w14:textId="77777777" w:rsidR="000A4609" w:rsidRDefault="000A4609" w:rsidP="000A4609">
      <w:pPr>
        <w:snapToGrid w:val="0"/>
        <w:spacing w:after="60"/>
        <w:jc w:val="left"/>
        <w:rPr>
          <w:rFonts w:ascii="Times New Roman" w:hAnsi="Times New Roman" w:cs="Times New Roman"/>
          <w:szCs w:val="21"/>
        </w:rPr>
      </w:pPr>
      <w:r w:rsidRPr="00BC3DA1">
        <w:rPr>
          <w:rFonts w:ascii="Times New Roman" w:hAnsi="Times New Roman" w:cs="Times New Roman"/>
          <w:szCs w:val="21"/>
          <w:vertAlign w:val="superscript"/>
        </w:rPr>
        <w:t>c</w:t>
      </w:r>
      <w:r w:rsidRPr="00BC3DA1">
        <w:rPr>
          <w:rFonts w:ascii="Times New Roman" w:hAnsi="Times New Roman" w:cs="Times New Roman"/>
          <w:szCs w:val="21"/>
        </w:rPr>
        <w:t xml:space="preserve"> Adjusted for </w:t>
      </w:r>
      <w:bookmarkStart w:id="3" w:name="_Hlk155623919"/>
      <w:r w:rsidRPr="00BC3DA1">
        <w:rPr>
          <w:rFonts w:ascii="Times New Roman" w:hAnsi="Times New Roman" w:cs="Times New Roman"/>
          <w:szCs w:val="21"/>
        </w:rPr>
        <w:t>attained age, sex, ethnicity</w:t>
      </w:r>
      <w:r>
        <w:rPr>
          <w:rFonts w:ascii="Times New Roman" w:hAnsi="Times New Roman" w:cs="Times New Roman" w:hint="eastAsia"/>
          <w:szCs w:val="21"/>
        </w:rPr>
        <w:t xml:space="preserve"> and </w:t>
      </w:r>
      <w:r w:rsidRPr="00BC3DA1">
        <w:rPr>
          <w:rFonts w:ascii="Times New Roman" w:hAnsi="Times New Roman" w:cs="Times New Roman"/>
          <w:szCs w:val="21"/>
        </w:rPr>
        <w:t>body mass index</w:t>
      </w:r>
      <w:bookmarkEnd w:id="3"/>
      <w:r w:rsidRPr="00BC3DA1">
        <w:rPr>
          <w:rFonts w:ascii="Times New Roman" w:hAnsi="Times New Roman" w:cs="Times New Roman"/>
          <w:szCs w:val="21"/>
        </w:rPr>
        <w:t>.</w:t>
      </w:r>
    </w:p>
    <w:p w14:paraId="73FF65D3" w14:textId="45BC1F14" w:rsidR="000A4609" w:rsidRPr="00211F7E" w:rsidRDefault="000A4609" w:rsidP="000A4609">
      <w:pPr>
        <w:snapToGrid w:val="0"/>
        <w:spacing w:after="6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  <w:vertAlign w:val="superscript"/>
        </w:rPr>
        <w:t>d</w:t>
      </w:r>
      <w:r w:rsidRPr="00BC3DA1">
        <w:rPr>
          <w:rFonts w:ascii="Times New Roman" w:hAnsi="Times New Roman" w:cs="Times New Roman"/>
          <w:szCs w:val="21"/>
        </w:rPr>
        <w:t xml:space="preserve"> Adjusted for attained age, sex, ethnicity, body mass index and </w:t>
      </w:r>
      <w:r w:rsidR="00B567D2">
        <w:rPr>
          <w:rFonts w:ascii="Times New Roman" w:hAnsi="Times New Roman" w:cs="Times New Roman" w:hint="eastAsia"/>
          <w:szCs w:val="21"/>
        </w:rPr>
        <w:t>serum TG</w:t>
      </w:r>
      <w:r w:rsidRPr="00BC3DA1">
        <w:rPr>
          <w:rFonts w:ascii="Times New Roman" w:hAnsi="Times New Roman" w:cs="Times New Roman"/>
          <w:szCs w:val="21"/>
        </w:rPr>
        <w:t>.</w:t>
      </w:r>
    </w:p>
    <w:p w14:paraId="27F25554" w14:textId="77777777" w:rsidR="000A4609" w:rsidRDefault="000A4609" w:rsidP="000A4609">
      <w:pPr>
        <w:snapToGrid w:val="0"/>
        <w:spacing w:after="240"/>
        <w:jc w:val="left"/>
        <w:rPr>
          <w:rFonts w:ascii="Times New Roman" w:hAnsi="Times New Roman" w:cs="Times New Roman"/>
          <w:szCs w:val="21"/>
        </w:rPr>
      </w:pPr>
      <w:r w:rsidRPr="00BC3DA1">
        <w:rPr>
          <w:rFonts w:ascii="Times New Roman" w:hAnsi="Times New Roman" w:cs="Times New Roman"/>
          <w:szCs w:val="21"/>
        </w:rPr>
        <w:t>Abbreviations: CMV, cytomegalovirus; CI, confidence interval; HR, hazard ratio.</w:t>
      </w:r>
    </w:p>
    <w:p w14:paraId="08C55028" w14:textId="77777777" w:rsidR="00852F4B" w:rsidRDefault="00852F4B" w:rsidP="00ED022A">
      <w:pPr>
        <w:spacing w:after="240"/>
        <w:jc w:val="left"/>
        <w:rPr>
          <w:rFonts w:ascii="Times New Roman" w:hAnsi="Times New Roman" w:cs="Times New Roman"/>
          <w:szCs w:val="21"/>
        </w:rPr>
      </w:pPr>
    </w:p>
    <w:p w14:paraId="62E1239C" w14:textId="2D31E41F" w:rsidR="00144D20" w:rsidRPr="00BC3DA1" w:rsidRDefault="00144D20" w:rsidP="00144D20">
      <w:pPr>
        <w:spacing w:after="240"/>
        <w:jc w:val="left"/>
        <w:rPr>
          <w:rFonts w:ascii="Times New Roman" w:hAnsi="Times New Roman" w:cs="Times New Roman"/>
          <w:b/>
          <w:bCs/>
          <w:szCs w:val="21"/>
        </w:rPr>
      </w:pPr>
      <w:r w:rsidRPr="00BC3DA1">
        <w:rPr>
          <w:rFonts w:ascii="Times New Roman" w:hAnsi="Times New Roman" w:cs="Times New Roman"/>
          <w:b/>
          <w:bCs/>
          <w:szCs w:val="21"/>
        </w:rPr>
        <w:t xml:space="preserve">Table </w:t>
      </w:r>
      <w:r w:rsidR="00852F4B">
        <w:rPr>
          <w:rFonts w:ascii="Times New Roman" w:hAnsi="Times New Roman" w:cs="Times New Roman" w:hint="eastAsia"/>
          <w:b/>
          <w:bCs/>
          <w:szCs w:val="21"/>
        </w:rPr>
        <w:t>4</w:t>
      </w:r>
      <w:r w:rsidRPr="00BC3DA1">
        <w:rPr>
          <w:rFonts w:ascii="Times New Roman" w:hAnsi="Times New Roman" w:cs="Times New Roman"/>
          <w:b/>
          <w:bCs/>
          <w:szCs w:val="21"/>
        </w:rPr>
        <w:t xml:space="preserve">. </w:t>
      </w:r>
      <w:r w:rsidR="00A06B13">
        <w:rPr>
          <w:rFonts w:ascii="Times New Roman" w:hAnsi="Times New Roman" w:cs="Times New Roman" w:hint="eastAsia"/>
          <w:b/>
          <w:bCs/>
          <w:szCs w:val="21"/>
        </w:rPr>
        <w:t>CVD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m</w:t>
      </w:r>
      <w:r w:rsidRPr="00BC3DA1">
        <w:rPr>
          <w:rFonts w:ascii="Times New Roman" w:hAnsi="Times New Roman" w:cs="Times New Roman"/>
          <w:b/>
          <w:bCs/>
          <w:szCs w:val="21"/>
        </w:rPr>
        <w:t xml:space="preserve">ortality rate in relation to </w:t>
      </w:r>
      <w:proofErr w:type="spellStart"/>
      <w:r w:rsidRPr="00144D20">
        <w:rPr>
          <w:rFonts w:ascii="Times New Roman" w:hAnsi="Times New Roman" w:cs="Times New Roman"/>
          <w:b/>
          <w:bCs/>
          <w:szCs w:val="21"/>
        </w:rPr>
        <w:t>HHV8</w:t>
      </w:r>
      <w:proofErr w:type="spellEnd"/>
      <w:r w:rsidRPr="00144D20">
        <w:rPr>
          <w:rFonts w:ascii="Times New Roman" w:hAnsi="Times New Roman" w:cs="Times New Roman"/>
          <w:b/>
          <w:bCs/>
          <w:szCs w:val="21"/>
        </w:rPr>
        <w:t xml:space="preserve"> </w:t>
      </w:r>
      <w:proofErr w:type="spellStart"/>
      <w:r w:rsidRPr="00144D20">
        <w:rPr>
          <w:rFonts w:ascii="Times New Roman" w:hAnsi="Times New Roman" w:cs="Times New Roman"/>
          <w:b/>
          <w:bCs/>
          <w:szCs w:val="21"/>
        </w:rPr>
        <w:t>K8.1</w:t>
      </w:r>
      <w:proofErr w:type="spellEnd"/>
      <w:r w:rsidRPr="00144D20">
        <w:rPr>
          <w:rFonts w:ascii="Times New Roman" w:hAnsi="Times New Roman" w:cs="Times New Roman"/>
          <w:b/>
          <w:bCs/>
          <w:szCs w:val="21"/>
        </w:rPr>
        <w:t xml:space="preserve"> antibody</w:t>
      </w:r>
      <w:r w:rsidRPr="00BC3DA1">
        <w:rPr>
          <w:rFonts w:ascii="Times New Roman" w:hAnsi="Times New Roman" w:cs="Times New Roman"/>
          <w:b/>
          <w:bCs/>
          <w:szCs w:val="21"/>
        </w:rPr>
        <w:t xml:space="preserve"> status in </w:t>
      </w:r>
      <w:proofErr w:type="spellStart"/>
      <w:r w:rsidRPr="00BC3DA1">
        <w:rPr>
          <w:rFonts w:ascii="Times New Roman" w:hAnsi="Times New Roman" w:cs="Times New Roman"/>
          <w:b/>
          <w:bCs/>
          <w:szCs w:val="21"/>
        </w:rPr>
        <w:t>NHANES</w:t>
      </w:r>
      <w:proofErr w:type="spellEnd"/>
      <w:r w:rsidRPr="00BC3DA1">
        <w:rPr>
          <w:rFonts w:ascii="Times New Roman" w:hAnsi="Times New Roman" w:cs="Times New Roman"/>
          <w:b/>
          <w:bCs/>
          <w:szCs w:val="21"/>
        </w:rPr>
        <w:t xml:space="preserve"> III, the US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7"/>
        <w:gridCol w:w="1617"/>
        <w:gridCol w:w="1139"/>
        <w:gridCol w:w="1987"/>
        <w:gridCol w:w="1598"/>
        <w:gridCol w:w="822"/>
      </w:tblGrid>
      <w:tr w:rsidR="00144D20" w:rsidRPr="00BC3DA1" w14:paraId="5E2B0A2B" w14:textId="77777777" w:rsidTr="00A959A9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21FF16F" w14:textId="2EAA2FAD" w:rsidR="00144D20" w:rsidRPr="00BC3DA1" w:rsidRDefault="00144D20" w:rsidP="00A959A9">
            <w:pPr>
              <w:jc w:val="left"/>
              <w:rPr>
                <w:szCs w:val="21"/>
              </w:rPr>
            </w:pPr>
            <w:proofErr w:type="spellStart"/>
            <w:r w:rsidRPr="00144D20">
              <w:rPr>
                <w:b/>
                <w:bCs/>
                <w:szCs w:val="21"/>
              </w:rPr>
              <w:t>HHV8</w:t>
            </w:r>
            <w:proofErr w:type="spellEnd"/>
            <w:r w:rsidRPr="00144D20">
              <w:rPr>
                <w:b/>
                <w:bCs/>
                <w:szCs w:val="21"/>
              </w:rPr>
              <w:t xml:space="preserve"> </w:t>
            </w:r>
            <w:proofErr w:type="spellStart"/>
            <w:r w:rsidRPr="00144D20">
              <w:rPr>
                <w:b/>
                <w:bCs/>
                <w:szCs w:val="21"/>
              </w:rPr>
              <w:t>K8.1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E7E2064" w14:textId="77777777" w:rsidR="00144D20" w:rsidRPr="00BC3DA1" w:rsidRDefault="00144D20" w:rsidP="00A959A9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No. of participants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7AD79EA" w14:textId="77777777" w:rsidR="00144D20" w:rsidRPr="00BC3DA1" w:rsidRDefault="00144D20" w:rsidP="00A959A9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No. of deaths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52ADAD4" w14:textId="77777777" w:rsidR="00144D20" w:rsidRPr="00BC3DA1" w:rsidRDefault="00144D20" w:rsidP="00A959A9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 xml:space="preserve">Mortality rate </w:t>
            </w:r>
          </w:p>
          <w:p w14:paraId="4819C22B" w14:textId="77777777" w:rsidR="00144D20" w:rsidRPr="00BC3DA1" w:rsidRDefault="00144D20" w:rsidP="00A959A9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(per 100,000 person-years)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F3ACC95" w14:textId="77777777" w:rsidR="00144D20" w:rsidRPr="00BC3DA1" w:rsidRDefault="00144D20" w:rsidP="00A959A9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Mortality rate ratio</w:t>
            </w:r>
          </w:p>
          <w:p w14:paraId="2DC72541" w14:textId="77777777" w:rsidR="00144D20" w:rsidRPr="00BC3DA1" w:rsidRDefault="00144D20" w:rsidP="00A959A9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(95% CI)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ED0023" w14:textId="77777777" w:rsidR="00144D20" w:rsidRPr="00BC3DA1" w:rsidRDefault="00144D20" w:rsidP="00A959A9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rFonts w:eastAsia="等线" w:hint="eastAsia"/>
                <w:b/>
                <w:bCs/>
                <w:i/>
                <w:iCs/>
                <w:szCs w:val="21"/>
              </w:rPr>
              <w:t>P</w:t>
            </w:r>
            <w:r w:rsidRPr="00BC3DA1">
              <w:rPr>
                <w:rFonts w:eastAsia="等线"/>
                <w:b/>
                <w:bCs/>
                <w:i/>
                <w:iCs/>
                <w:szCs w:val="21"/>
              </w:rPr>
              <w:t xml:space="preserve"> </w:t>
            </w:r>
            <w:r w:rsidRPr="00BC3DA1">
              <w:rPr>
                <w:rFonts w:eastAsia="等线"/>
                <w:b/>
                <w:bCs/>
                <w:szCs w:val="21"/>
              </w:rPr>
              <w:t>value</w:t>
            </w:r>
          </w:p>
        </w:tc>
      </w:tr>
      <w:tr w:rsidR="00144D20" w:rsidRPr="00BC3DA1" w14:paraId="798EAC8B" w14:textId="77777777" w:rsidTr="00A959A9">
        <w:tc>
          <w:tcPr>
            <w:tcW w:w="0" w:type="auto"/>
            <w:tcBorders>
              <w:top w:val="single" w:sz="4" w:space="0" w:color="auto"/>
            </w:tcBorders>
          </w:tcPr>
          <w:p w14:paraId="3431EA17" w14:textId="77777777" w:rsidR="00144D20" w:rsidRPr="00BC3DA1" w:rsidRDefault="00144D20" w:rsidP="00A959A9">
            <w:pPr>
              <w:ind w:right="105"/>
              <w:jc w:val="right"/>
              <w:rPr>
                <w:szCs w:val="21"/>
              </w:rPr>
            </w:pPr>
            <w:r w:rsidRPr="00BC3DA1">
              <w:rPr>
                <w:szCs w:val="21"/>
              </w:rPr>
              <w:t>Positive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9EE3F5B" w14:textId="77777777" w:rsidR="00144D20" w:rsidRPr="00BC3DA1" w:rsidRDefault="00144D20" w:rsidP="00A959A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308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4017F71" w14:textId="07669994" w:rsidR="00144D20" w:rsidRPr="00BC3DA1" w:rsidRDefault="00144D20" w:rsidP="00A959A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882F5C9" w14:textId="41A07ACF" w:rsidR="00144D20" w:rsidRPr="00BC3DA1" w:rsidRDefault="00E957F4" w:rsidP="00A959A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10.15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14:paraId="231BCA6E" w14:textId="2F639815" w:rsidR="00144D20" w:rsidRPr="00BC3DA1" w:rsidRDefault="00211F7E" w:rsidP="00A959A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1.96</w:t>
            </w:r>
          </w:p>
          <w:p w14:paraId="7C31B074" w14:textId="6894202C" w:rsidR="00144D20" w:rsidRPr="00BC3DA1" w:rsidRDefault="00144D20" w:rsidP="00A959A9">
            <w:pPr>
              <w:jc w:val="left"/>
              <w:rPr>
                <w:szCs w:val="21"/>
              </w:rPr>
            </w:pPr>
            <w:r w:rsidRPr="00BC3DA1">
              <w:rPr>
                <w:szCs w:val="21"/>
              </w:rPr>
              <w:t>(</w:t>
            </w:r>
            <w:r w:rsidR="00211F7E">
              <w:rPr>
                <w:rFonts w:hint="eastAsia"/>
                <w:szCs w:val="21"/>
              </w:rPr>
              <w:t>1.51</w:t>
            </w:r>
            <w:r w:rsidRPr="00BC3DA1">
              <w:rPr>
                <w:szCs w:val="21"/>
              </w:rPr>
              <w:t>, 2.</w:t>
            </w:r>
            <w:r w:rsidR="00211F7E">
              <w:rPr>
                <w:rFonts w:hint="eastAsia"/>
                <w:szCs w:val="21"/>
              </w:rPr>
              <w:t>53</w:t>
            </w:r>
            <w:r w:rsidRPr="00BC3DA1">
              <w:rPr>
                <w:szCs w:val="21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4B51D2" w14:textId="77777777" w:rsidR="00144D20" w:rsidRPr="00BC3DA1" w:rsidRDefault="00144D20" w:rsidP="00A959A9">
            <w:pPr>
              <w:jc w:val="left"/>
              <w:rPr>
                <w:szCs w:val="21"/>
              </w:rPr>
            </w:pPr>
            <w:r w:rsidRPr="00BC3DA1">
              <w:rPr>
                <w:szCs w:val="21"/>
              </w:rPr>
              <w:t>&lt;0.001</w:t>
            </w:r>
          </w:p>
        </w:tc>
      </w:tr>
      <w:tr w:rsidR="00144D20" w:rsidRPr="00BC3DA1" w14:paraId="195EE25E" w14:textId="77777777" w:rsidTr="00A959A9">
        <w:tc>
          <w:tcPr>
            <w:tcW w:w="0" w:type="auto"/>
            <w:tcBorders>
              <w:bottom w:val="single" w:sz="4" w:space="0" w:color="auto"/>
            </w:tcBorders>
          </w:tcPr>
          <w:p w14:paraId="717E46BB" w14:textId="77777777" w:rsidR="00144D20" w:rsidRPr="00BC3DA1" w:rsidRDefault="00144D20" w:rsidP="00A959A9">
            <w:pPr>
              <w:jc w:val="right"/>
              <w:rPr>
                <w:szCs w:val="21"/>
              </w:rPr>
            </w:pPr>
            <w:r w:rsidRPr="00BC3DA1">
              <w:rPr>
                <w:szCs w:val="21"/>
              </w:rPr>
              <w:t>Negative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46C660D" w14:textId="77777777" w:rsidR="00144D20" w:rsidRPr="00BC3DA1" w:rsidRDefault="00144D20" w:rsidP="00A959A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13,685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D93CCC7" w14:textId="4D67EB7F" w:rsidR="00144D20" w:rsidRPr="00BC3DA1" w:rsidRDefault="00144D20" w:rsidP="00A959A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1,593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A23AFC8" w14:textId="75831FAA" w:rsidR="00144D20" w:rsidRPr="00BC3DA1" w:rsidRDefault="00E957F4" w:rsidP="00A959A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5.17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561B5C0E" w14:textId="77777777" w:rsidR="00144D20" w:rsidRPr="00BC3DA1" w:rsidRDefault="00144D20" w:rsidP="00A959A9">
            <w:pPr>
              <w:jc w:val="left"/>
              <w:rPr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2A75B1A" w14:textId="77777777" w:rsidR="00144D20" w:rsidRPr="00BC3DA1" w:rsidRDefault="00144D20" w:rsidP="00A959A9">
            <w:pPr>
              <w:jc w:val="left"/>
              <w:rPr>
                <w:szCs w:val="21"/>
              </w:rPr>
            </w:pPr>
          </w:p>
        </w:tc>
      </w:tr>
    </w:tbl>
    <w:p w14:paraId="072656FC" w14:textId="2D0A2026" w:rsidR="00144D20" w:rsidRDefault="00144D20" w:rsidP="00ED022A">
      <w:pPr>
        <w:spacing w:after="240"/>
        <w:jc w:val="left"/>
        <w:rPr>
          <w:rFonts w:ascii="Times New Roman" w:hAnsi="Times New Roman" w:cs="Times New Roman"/>
          <w:szCs w:val="21"/>
        </w:rPr>
      </w:pPr>
    </w:p>
    <w:p w14:paraId="7FAA4E94" w14:textId="1D87466F" w:rsidR="000A4609" w:rsidRPr="00BC3DA1" w:rsidRDefault="000A4609" w:rsidP="000A4609">
      <w:pPr>
        <w:spacing w:after="240"/>
        <w:jc w:val="left"/>
        <w:rPr>
          <w:rFonts w:ascii="Times New Roman" w:hAnsi="Times New Roman" w:cs="Times New Roman"/>
          <w:b/>
          <w:bCs/>
          <w:szCs w:val="21"/>
        </w:rPr>
      </w:pPr>
      <w:bookmarkStart w:id="4" w:name="_Hlk170899032"/>
      <w:r w:rsidRPr="00BC3DA1">
        <w:rPr>
          <w:rFonts w:ascii="Times New Roman" w:hAnsi="Times New Roman" w:cs="Times New Roman"/>
          <w:b/>
          <w:bCs/>
          <w:szCs w:val="21"/>
        </w:rPr>
        <w:t xml:space="preserve">Table </w:t>
      </w:r>
      <w:r>
        <w:rPr>
          <w:rFonts w:ascii="Times New Roman" w:hAnsi="Times New Roman" w:cs="Times New Roman" w:hint="eastAsia"/>
          <w:b/>
          <w:bCs/>
          <w:szCs w:val="21"/>
        </w:rPr>
        <w:t>5</w:t>
      </w:r>
      <w:r w:rsidRPr="00BC3DA1">
        <w:rPr>
          <w:rFonts w:ascii="Times New Roman" w:hAnsi="Times New Roman" w:cs="Times New Roman"/>
          <w:b/>
          <w:bCs/>
          <w:szCs w:val="21"/>
        </w:rPr>
        <w:t xml:space="preserve">. </w:t>
      </w:r>
      <w:bookmarkStart w:id="5" w:name="_Hlk170899023"/>
      <w:r w:rsidRPr="00BC3DA1">
        <w:rPr>
          <w:rFonts w:ascii="Times New Roman" w:hAnsi="Times New Roman" w:cs="Times New Roman"/>
          <w:b/>
          <w:bCs/>
          <w:szCs w:val="21"/>
        </w:rPr>
        <w:t xml:space="preserve">Multivariable adjusted hazard ratio (HR) and 95% confidence interval (CI) of </w:t>
      </w:r>
      <w:r w:rsidR="00A06B13">
        <w:rPr>
          <w:rFonts w:ascii="Times New Roman" w:hAnsi="Times New Roman" w:cs="Times New Roman" w:hint="eastAsia"/>
          <w:b/>
          <w:bCs/>
          <w:szCs w:val="21"/>
        </w:rPr>
        <w:t>CVD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</w:t>
      </w:r>
      <w:r w:rsidRPr="00BC3DA1">
        <w:rPr>
          <w:rFonts w:ascii="Times New Roman" w:hAnsi="Times New Roman" w:cs="Times New Roman"/>
          <w:b/>
          <w:bCs/>
          <w:szCs w:val="21"/>
        </w:rPr>
        <w:t>death in relation to serum</w:t>
      </w:r>
      <w:r w:rsidRPr="00211F7E">
        <w:t xml:space="preserve"> </w:t>
      </w:r>
      <w:proofErr w:type="spellStart"/>
      <w:r w:rsidRPr="00211F7E">
        <w:rPr>
          <w:rFonts w:ascii="Times New Roman" w:hAnsi="Times New Roman" w:cs="Times New Roman"/>
          <w:b/>
          <w:bCs/>
          <w:szCs w:val="21"/>
        </w:rPr>
        <w:t>HHV8</w:t>
      </w:r>
      <w:proofErr w:type="spellEnd"/>
      <w:r w:rsidRPr="00211F7E">
        <w:rPr>
          <w:rFonts w:ascii="Times New Roman" w:hAnsi="Times New Roman" w:cs="Times New Roman"/>
          <w:b/>
          <w:bCs/>
          <w:szCs w:val="21"/>
        </w:rPr>
        <w:t xml:space="preserve"> </w:t>
      </w:r>
      <w:proofErr w:type="spellStart"/>
      <w:r w:rsidRPr="00211F7E">
        <w:rPr>
          <w:rFonts w:ascii="Times New Roman" w:hAnsi="Times New Roman" w:cs="Times New Roman"/>
          <w:b/>
          <w:bCs/>
          <w:szCs w:val="21"/>
        </w:rPr>
        <w:t>K8.1</w:t>
      </w:r>
      <w:proofErr w:type="spellEnd"/>
      <w:r w:rsidRPr="00211F7E">
        <w:rPr>
          <w:rFonts w:ascii="Times New Roman" w:hAnsi="Times New Roman" w:cs="Times New Roman"/>
          <w:b/>
          <w:bCs/>
          <w:szCs w:val="21"/>
        </w:rPr>
        <w:t xml:space="preserve"> antibody</w:t>
      </w:r>
      <w:r w:rsidRPr="00BC3DA1">
        <w:rPr>
          <w:rFonts w:ascii="Times New Roman" w:hAnsi="Times New Roman" w:cs="Times New Roman"/>
          <w:b/>
          <w:bCs/>
          <w:szCs w:val="21"/>
        </w:rPr>
        <w:t xml:space="preserve"> status in </w:t>
      </w:r>
      <w:proofErr w:type="spellStart"/>
      <w:r w:rsidRPr="00BC3DA1">
        <w:rPr>
          <w:rFonts w:ascii="Times New Roman" w:hAnsi="Times New Roman" w:cs="Times New Roman"/>
          <w:b/>
          <w:bCs/>
          <w:szCs w:val="21"/>
        </w:rPr>
        <w:t>NHANES</w:t>
      </w:r>
      <w:proofErr w:type="spellEnd"/>
      <w:r w:rsidRPr="00BC3DA1">
        <w:rPr>
          <w:rFonts w:ascii="Times New Roman" w:hAnsi="Times New Roman" w:cs="Times New Roman"/>
          <w:b/>
          <w:bCs/>
          <w:szCs w:val="21"/>
        </w:rPr>
        <w:t xml:space="preserve"> III, the US</w:t>
      </w:r>
      <w:bookmarkEnd w:id="5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5"/>
        <w:gridCol w:w="1039"/>
        <w:gridCol w:w="1518"/>
        <w:gridCol w:w="1380"/>
        <w:gridCol w:w="1503"/>
        <w:gridCol w:w="1215"/>
      </w:tblGrid>
      <w:tr w:rsidR="000A4609" w:rsidRPr="00BC3DA1" w14:paraId="0853E124" w14:textId="77777777" w:rsidTr="00765DE3"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bookmarkEnd w:id="4"/>
          <w:p w14:paraId="439592CE" w14:textId="77777777" w:rsidR="000A4609" w:rsidRPr="00BC3DA1" w:rsidRDefault="000A4609" w:rsidP="00765DE3">
            <w:pPr>
              <w:jc w:val="left"/>
              <w:rPr>
                <w:b/>
                <w:bCs/>
                <w:szCs w:val="21"/>
              </w:rPr>
            </w:pPr>
            <w:proofErr w:type="spellStart"/>
            <w:r w:rsidRPr="00211F7E">
              <w:rPr>
                <w:b/>
                <w:bCs/>
                <w:szCs w:val="21"/>
              </w:rPr>
              <w:t>HHV8</w:t>
            </w:r>
            <w:proofErr w:type="spellEnd"/>
            <w:r w:rsidRPr="00211F7E">
              <w:rPr>
                <w:b/>
                <w:bCs/>
                <w:szCs w:val="21"/>
              </w:rPr>
              <w:t xml:space="preserve"> </w:t>
            </w:r>
            <w:proofErr w:type="spellStart"/>
            <w:r w:rsidRPr="00211F7E">
              <w:rPr>
                <w:b/>
                <w:bCs/>
                <w:szCs w:val="21"/>
              </w:rPr>
              <w:t>K8.1</w:t>
            </w:r>
            <w:proofErr w:type="spellEnd"/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5C2DB93C" w14:textId="77777777" w:rsidR="000A4609" w:rsidRPr="00BC3DA1" w:rsidRDefault="000A4609" w:rsidP="00765DE3">
            <w:pPr>
              <w:jc w:val="left"/>
              <w:rPr>
                <w:b/>
                <w:bCs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</w:tcPr>
          <w:p w14:paraId="612808D0" w14:textId="77777777" w:rsidR="000A4609" w:rsidRDefault="000A4609" w:rsidP="00765DE3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HR</w:t>
            </w:r>
          </w:p>
          <w:p w14:paraId="57E7017B" w14:textId="77777777" w:rsidR="000A4609" w:rsidRPr="00BC3DA1" w:rsidRDefault="000A4609" w:rsidP="00765DE3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(</w:t>
            </w:r>
            <w:proofErr w:type="spellStart"/>
            <w:r w:rsidRPr="00BC3DA1">
              <w:rPr>
                <w:b/>
                <w:bCs/>
                <w:szCs w:val="21"/>
              </w:rPr>
              <w:t>95%CI</w:t>
            </w:r>
            <w:proofErr w:type="spellEnd"/>
            <w:r w:rsidRPr="00BC3DA1">
              <w:rPr>
                <w:b/>
                <w:bCs/>
                <w:szCs w:val="21"/>
              </w:rPr>
              <w:t xml:space="preserve">) </w:t>
            </w:r>
            <w:r w:rsidRPr="00BC3DA1">
              <w:rPr>
                <w:b/>
                <w:bCs/>
                <w:szCs w:val="21"/>
                <w:vertAlign w:val="superscript"/>
              </w:rPr>
              <w:t>a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14:paraId="5430B76E" w14:textId="77777777" w:rsidR="000A4609" w:rsidRDefault="000A4609" w:rsidP="00765DE3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HR</w:t>
            </w:r>
          </w:p>
          <w:p w14:paraId="6BF9D871" w14:textId="77777777" w:rsidR="000A4609" w:rsidRPr="00BC3DA1" w:rsidRDefault="000A4609" w:rsidP="00765DE3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(</w:t>
            </w:r>
            <w:proofErr w:type="spellStart"/>
            <w:r w:rsidRPr="00BC3DA1">
              <w:rPr>
                <w:b/>
                <w:bCs/>
                <w:szCs w:val="21"/>
              </w:rPr>
              <w:t>95%CI</w:t>
            </w:r>
            <w:proofErr w:type="spellEnd"/>
            <w:r w:rsidRPr="00BC3DA1">
              <w:rPr>
                <w:b/>
                <w:bCs/>
                <w:szCs w:val="21"/>
              </w:rPr>
              <w:t xml:space="preserve">) </w:t>
            </w:r>
            <w:r w:rsidRPr="00BC3DA1">
              <w:rPr>
                <w:b/>
                <w:bCs/>
                <w:szCs w:val="21"/>
                <w:vertAlign w:val="superscript"/>
              </w:rPr>
              <w:t>b</w:t>
            </w: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</w:tcPr>
          <w:p w14:paraId="6AF14CF3" w14:textId="77777777" w:rsidR="000A4609" w:rsidRDefault="000A4609" w:rsidP="00765DE3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HR</w:t>
            </w:r>
          </w:p>
          <w:p w14:paraId="462207AE" w14:textId="77777777" w:rsidR="000A4609" w:rsidRPr="00BC3DA1" w:rsidRDefault="000A4609" w:rsidP="00765DE3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(</w:t>
            </w:r>
            <w:proofErr w:type="spellStart"/>
            <w:r w:rsidRPr="00BC3DA1">
              <w:rPr>
                <w:b/>
                <w:bCs/>
                <w:szCs w:val="21"/>
              </w:rPr>
              <w:t>95%CI</w:t>
            </w:r>
            <w:proofErr w:type="spellEnd"/>
            <w:r w:rsidRPr="00BC3DA1">
              <w:rPr>
                <w:b/>
                <w:bCs/>
                <w:szCs w:val="21"/>
              </w:rPr>
              <w:t xml:space="preserve">) </w:t>
            </w:r>
            <w:r w:rsidRPr="00BC3DA1">
              <w:rPr>
                <w:b/>
                <w:bCs/>
                <w:szCs w:val="21"/>
                <w:vertAlign w:val="superscript"/>
              </w:rPr>
              <w:t>c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228D6C5D" w14:textId="77777777" w:rsidR="000A4609" w:rsidRDefault="000A4609" w:rsidP="00765DE3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HR</w:t>
            </w:r>
          </w:p>
          <w:p w14:paraId="2682F092" w14:textId="77777777" w:rsidR="000A4609" w:rsidRPr="00BC3DA1" w:rsidRDefault="000A4609" w:rsidP="00765DE3">
            <w:pPr>
              <w:jc w:val="left"/>
              <w:rPr>
                <w:b/>
                <w:bCs/>
                <w:szCs w:val="21"/>
              </w:rPr>
            </w:pPr>
            <w:r w:rsidRPr="00BC3DA1">
              <w:rPr>
                <w:b/>
                <w:bCs/>
                <w:szCs w:val="21"/>
              </w:rPr>
              <w:t>(</w:t>
            </w:r>
            <w:proofErr w:type="spellStart"/>
            <w:r w:rsidRPr="00BC3DA1">
              <w:rPr>
                <w:b/>
                <w:bCs/>
                <w:szCs w:val="21"/>
              </w:rPr>
              <w:t>95%CI</w:t>
            </w:r>
            <w:proofErr w:type="spellEnd"/>
            <w:r w:rsidRPr="00BC3DA1">
              <w:rPr>
                <w:b/>
                <w:bCs/>
                <w:szCs w:val="21"/>
              </w:rPr>
              <w:t xml:space="preserve">) </w:t>
            </w:r>
            <w:r>
              <w:rPr>
                <w:rFonts w:hint="eastAsia"/>
                <w:b/>
                <w:bCs/>
                <w:szCs w:val="21"/>
                <w:vertAlign w:val="superscript"/>
              </w:rPr>
              <w:t>d</w:t>
            </w:r>
          </w:p>
        </w:tc>
      </w:tr>
      <w:tr w:rsidR="000A4609" w:rsidRPr="00BC3DA1" w14:paraId="1369F779" w14:textId="77777777" w:rsidTr="00765DE3">
        <w:tc>
          <w:tcPr>
            <w:tcW w:w="1645" w:type="dxa"/>
          </w:tcPr>
          <w:p w14:paraId="14F0DC3A" w14:textId="77777777" w:rsidR="000A4609" w:rsidRPr="00BC3DA1" w:rsidRDefault="000A4609" w:rsidP="00765DE3">
            <w:pPr>
              <w:jc w:val="left"/>
              <w:rPr>
                <w:b/>
                <w:bCs/>
                <w:szCs w:val="21"/>
              </w:rPr>
            </w:pPr>
            <w:r w:rsidRPr="00BC3DA1">
              <w:t>All</w:t>
            </w:r>
          </w:p>
        </w:tc>
        <w:tc>
          <w:tcPr>
            <w:tcW w:w="1039" w:type="dxa"/>
          </w:tcPr>
          <w:p w14:paraId="773D4EBF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Positive</w:t>
            </w:r>
          </w:p>
        </w:tc>
        <w:tc>
          <w:tcPr>
            <w:tcW w:w="1518" w:type="dxa"/>
          </w:tcPr>
          <w:p w14:paraId="0602DFA4" w14:textId="77777777" w:rsidR="000A4609" w:rsidRDefault="000A4609" w:rsidP="00765DE3">
            <w:pPr>
              <w:jc w:val="left"/>
            </w:pPr>
            <w:r w:rsidRPr="00BC3DA1">
              <w:t>1.</w:t>
            </w:r>
            <w:r>
              <w:rPr>
                <w:rFonts w:hint="eastAsia"/>
              </w:rPr>
              <w:t>57</w:t>
            </w:r>
          </w:p>
          <w:p w14:paraId="374A3992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(</w:t>
            </w:r>
            <w:r>
              <w:rPr>
                <w:rFonts w:hint="eastAsia"/>
              </w:rPr>
              <w:t>0.99</w:t>
            </w:r>
            <w:r w:rsidRPr="00BC3DA1">
              <w:t>-</w:t>
            </w:r>
            <w:r>
              <w:rPr>
                <w:rFonts w:hint="eastAsia"/>
              </w:rPr>
              <w:t>2.48</w:t>
            </w:r>
            <w:r w:rsidRPr="00BC3DA1">
              <w:t>)</w:t>
            </w:r>
          </w:p>
        </w:tc>
        <w:tc>
          <w:tcPr>
            <w:tcW w:w="1380" w:type="dxa"/>
          </w:tcPr>
          <w:p w14:paraId="358F6936" w14:textId="77777777" w:rsidR="000A4609" w:rsidRDefault="000A4609" w:rsidP="00765DE3">
            <w:pPr>
              <w:jc w:val="left"/>
            </w:pPr>
            <w:r w:rsidRPr="00BC3DA1">
              <w:t>1.</w:t>
            </w:r>
            <w:r>
              <w:rPr>
                <w:rFonts w:hint="eastAsia"/>
              </w:rPr>
              <w:t>56</w:t>
            </w:r>
          </w:p>
          <w:p w14:paraId="59C407EB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(</w:t>
            </w:r>
            <w:r>
              <w:rPr>
                <w:rFonts w:hint="eastAsia"/>
              </w:rPr>
              <w:t>0.99</w:t>
            </w:r>
            <w:r w:rsidRPr="00BC3DA1">
              <w:t>-</w:t>
            </w:r>
            <w:r>
              <w:rPr>
                <w:rFonts w:hint="eastAsia"/>
              </w:rPr>
              <w:t>2.46</w:t>
            </w:r>
            <w:r w:rsidRPr="00BC3DA1">
              <w:t>)</w:t>
            </w:r>
          </w:p>
        </w:tc>
        <w:tc>
          <w:tcPr>
            <w:tcW w:w="1503" w:type="dxa"/>
          </w:tcPr>
          <w:p w14:paraId="5070B144" w14:textId="77777777" w:rsidR="000A4609" w:rsidRDefault="000A4609" w:rsidP="00765DE3">
            <w:pPr>
              <w:jc w:val="left"/>
            </w:pPr>
            <w:r w:rsidRPr="00BC3DA1">
              <w:t>1.</w:t>
            </w:r>
            <w:r>
              <w:rPr>
                <w:rFonts w:hint="eastAsia"/>
              </w:rPr>
              <w:t>58</w:t>
            </w:r>
          </w:p>
          <w:p w14:paraId="0E4D50F4" w14:textId="7D607FD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(</w:t>
            </w:r>
            <w:r w:rsidR="008C4987">
              <w:rPr>
                <w:rFonts w:hint="eastAsia"/>
              </w:rPr>
              <w:t>1.00</w:t>
            </w:r>
            <w:r w:rsidRPr="00BC3DA1">
              <w:t>-</w:t>
            </w:r>
            <w:r>
              <w:rPr>
                <w:rFonts w:hint="eastAsia"/>
              </w:rPr>
              <w:t>2.</w:t>
            </w:r>
            <w:r w:rsidR="00A82F53">
              <w:rPr>
                <w:rFonts w:hint="eastAsia"/>
              </w:rPr>
              <w:t>50</w:t>
            </w:r>
            <w:r w:rsidRPr="00BC3DA1">
              <w:t>)</w:t>
            </w:r>
          </w:p>
        </w:tc>
        <w:tc>
          <w:tcPr>
            <w:tcW w:w="1215" w:type="dxa"/>
          </w:tcPr>
          <w:p w14:paraId="47274C8C" w14:textId="2141023D" w:rsidR="000A4609" w:rsidRDefault="000A4609" w:rsidP="00765DE3">
            <w:pPr>
              <w:jc w:val="left"/>
            </w:pPr>
            <w:r>
              <w:rPr>
                <w:rFonts w:hint="eastAsia"/>
              </w:rPr>
              <w:t>1.5</w:t>
            </w:r>
            <w:r w:rsidR="00B567D2">
              <w:rPr>
                <w:rFonts w:hint="eastAsia"/>
              </w:rPr>
              <w:t>6</w:t>
            </w:r>
          </w:p>
          <w:p w14:paraId="49B081A2" w14:textId="7B550522" w:rsidR="000A4609" w:rsidRPr="00BC3DA1" w:rsidRDefault="000A4609" w:rsidP="00765DE3">
            <w:pPr>
              <w:jc w:val="left"/>
            </w:pPr>
            <w:r>
              <w:rPr>
                <w:rFonts w:hint="eastAsia"/>
              </w:rPr>
              <w:t>(0.9</w:t>
            </w:r>
            <w:r w:rsidR="00B567D2">
              <w:rPr>
                <w:rFonts w:hint="eastAsia"/>
              </w:rPr>
              <w:t>9</w:t>
            </w:r>
            <w:r>
              <w:rPr>
                <w:rFonts w:hint="eastAsia"/>
              </w:rPr>
              <w:t>-2.4</w:t>
            </w:r>
            <w:r w:rsidR="00467875">
              <w:rPr>
                <w:rFonts w:hint="eastAsia"/>
              </w:rPr>
              <w:t>7</w:t>
            </w:r>
            <w:r>
              <w:rPr>
                <w:rFonts w:hint="eastAsia"/>
              </w:rPr>
              <w:t>)</w:t>
            </w:r>
          </w:p>
        </w:tc>
      </w:tr>
      <w:tr w:rsidR="000A4609" w:rsidRPr="00BC3DA1" w14:paraId="02568B50" w14:textId="77777777" w:rsidTr="00765DE3">
        <w:tc>
          <w:tcPr>
            <w:tcW w:w="1645" w:type="dxa"/>
            <w:tcBorders>
              <w:bottom w:val="single" w:sz="4" w:space="0" w:color="auto"/>
            </w:tcBorders>
          </w:tcPr>
          <w:p w14:paraId="6347ABB4" w14:textId="77777777" w:rsidR="000A4609" w:rsidRPr="00BC3DA1" w:rsidRDefault="000A4609" w:rsidP="00765DE3">
            <w:pPr>
              <w:jc w:val="right"/>
              <w:rPr>
                <w:b/>
                <w:bCs/>
                <w:szCs w:val="21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4F9314EC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p value</w:t>
            </w: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14:paraId="5896773A" w14:textId="0266B76A" w:rsidR="000A4609" w:rsidRPr="00BC3DA1" w:rsidRDefault="000A4609" w:rsidP="00765DE3">
            <w:pPr>
              <w:jc w:val="left"/>
              <w:rPr>
                <w:szCs w:val="21"/>
              </w:rPr>
            </w:pPr>
            <w:r w:rsidRPr="00211F7E"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.05</w:t>
            </w:r>
            <w:r w:rsidR="00B567D2">
              <w:rPr>
                <w:rFonts w:hint="eastAsia"/>
                <w:szCs w:val="21"/>
              </w:rPr>
              <w:t>4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F68CF94" w14:textId="65BB55FA" w:rsidR="000A4609" w:rsidRPr="00BC3DA1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0.05</w:t>
            </w:r>
            <w:r w:rsidR="00B567D2">
              <w:rPr>
                <w:rFonts w:hint="eastAsia"/>
              </w:rPr>
              <w:t>3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12F01CA3" w14:textId="504058D3" w:rsidR="000A4609" w:rsidRPr="00BC3DA1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0.0</w:t>
            </w:r>
            <w:r w:rsidR="00A82F53">
              <w:rPr>
                <w:rFonts w:hint="eastAsia"/>
              </w:rPr>
              <w:t>4</w:t>
            </w:r>
            <w:r w:rsidR="00B567D2">
              <w:rPr>
                <w:rFonts w:hint="eastAsia"/>
              </w:rPr>
              <w:t>8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208751B7" w14:textId="1F1D79E7" w:rsidR="000A4609" w:rsidRPr="00BC3DA1" w:rsidRDefault="000A4609" w:rsidP="00765DE3">
            <w:pPr>
              <w:jc w:val="left"/>
            </w:pPr>
            <w:r>
              <w:rPr>
                <w:rFonts w:hint="eastAsia"/>
              </w:rPr>
              <w:t>0.0</w:t>
            </w:r>
            <w:r w:rsidR="00B567D2">
              <w:rPr>
                <w:rFonts w:hint="eastAsia"/>
              </w:rPr>
              <w:t>5</w:t>
            </w:r>
            <w:r w:rsidR="00467875">
              <w:rPr>
                <w:rFonts w:hint="eastAsia"/>
              </w:rPr>
              <w:t>6</w:t>
            </w:r>
          </w:p>
        </w:tc>
      </w:tr>
      <w:tr w:rsidR="000A4609" w:rsidRPr="00BC3DA1" w14:paraId="7792C279" w14:textId="77777777" w:rsidTr="00765DE3"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14:paraId="4D2B2785" w14:textId="77777777" w:rsidR="000A4609" w:rsidRPr="00BC3DA1" w:rsidRDefault="000A4609" w:rsidP="00765DE3">
            <w:pPr>
              <w:jc w:val="left"/>
              <w:rPr>
                <w:b/>
                <w:bCs/>
                <w:szCs w:val="21"/>
              </w:rPr>
            </w:pPr>
            <w:r w:rsidRPr="00BC3DA1">
              <w:t>Sex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0B9800A6" w14:textId="77777777" w:rsidR="000A4609" w:rsidRPr="00BC3DA1" w:rsidRDefault="000A4609" w:rsidP="00765DE3">
            <w:pPr>
              <w:jc w:val="left"/>
              <w:rPr>
                <w:rFonts w:eastAsia="等线"/>
                <w:b/>
                <w:bCs/>
                <w:i/>
                <w:iCs/>
                <w:szCs w:val="21"/>
              </w:rPr>
            </w:pP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</w:tcPr>
          <w:p w14:paraId="615D96ED" w14:textId="77777777" w:rsidR="000A4609" w:rsidRPr="00BC3DA1" w:rsidRDefault="000A4609" w:rsidP="00765DE3">
            <w:pPr>
              <w:jc w:val="left"/>
              <w:rPr>
                <w:szCs w:val="2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14:paraId="5E73EBE5" w14:textId="77777777" w:rsidR="000A4609" w:rsidRPr="00BC3DA1" w:rsidRDefault="000A4609" w:rsidP="00765DE3">
            <w:pPr>
              <w:jc w:val="left"/>
              <w:rPr>
                <w:szCs w:val="21"/>
              </w:rPr>
            </w:pP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</w:tcPr>
          <w:p w14:paraId="202D9C51" w14:textId="77777777" w:rsidR="000A4609" w:rsidRPr="00BC3DA1" w:rsidRDefault="000A4609" w:rsidP="00765DE3">
            <w:pPr>
              <w:jc w:val="left"/>
              <w:rPr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10D28707" w14:textId="77777777" w:rsidR="000A4609" w:rsidRPr="00BC3DA1" w:rsidRDefault="000A4609" w:rsidP="00765DE3">
            <w:pPr>
              <w:jc w:val="left"/>
              <w:rPr>
                <w:szCs w:val="21"/>
              </w:rPr>
            </w:pPr>
          </w:p>
        </w:tc>
      </w:tr>
      <w:tr w:rsidR="000A4609" w:rsidRPr="00BC3DA1" w14:paraId="47F7440F" w14:textId="77777777" w:rsidTr="00765DE3">
        <w:tc>
          <w:tcPr>
            <w:tcW w:w="1645" w:type="dxa"/>
          </w:tcPr>
          <w:p w14:paraId="543B9F3B" w14:textId="77777777" w:rsidR="000A4609" w:rsidRPr="00BC3DA1" w:rsidRDefault="000A4609" w:rsidP="00765DE3">
            <w:pPr>
              <w:jc w:val="right"/>
              <w:rPr>
                <w:rFonts w:eastAsia="等线"/>
                <w:szCs w:val="21"/>
              </w:rPr>
            </w:pPr>
            <w:r w:rsidRPr="00BC3DA1">
              <w:t>Men</w:t>
            </w:r>
          </w:p>
        </w:tc>
        <w:tc>
          <w:tcPr>
            <w:tcW w:w="1039" w:type="dxa"/>
          </w:tcPr>
          <w:p w14:paraId="0E587D44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Positive</w:t>
            </w:r>
          </w:p>
        </w:tc>
        <w:tc>
          <w:tcPr>
            <w:tcW w:w="1518" w:type="dxa"/>
          </w:tcPr>
          <w:p w14:paraId="73CA6394" w14:textId="77777777" w:rsidR="000A4609" w:rsidRDefault="000A4609" w:rsidP="00765DE3">
            <w:pPr>
              <w:jc w:val="left"/>
            </w:pPr>
            <w:r w:rsidRPr="00BC3DA1">
              <w:t>1.</w:t>
            </w:r>
            <w:r>
              <w:rPr>
                <w:rFonts w:hint="eastAsia"/>
              </w:rPr>
              <w:t>82</w:t>
            </w:r>
          </w:p>
          <w:p w14:paraId="365B28B7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(</w:t>
            </w:r>
            <w:r>
              <w:rPr>
                <w:rFonts w:hint="eastAsia"/>
              </w:rPr>
              <w:t>0.95</w:t>
            </w:r>
            <w:r w:rsidRPr="00BC3DA1">
              <w:t>-</w:t>
            </w:r>
            <w:r>
              <w:rPr>
                <w:rFonts w:hint="eastAsia"/>
              </w:rPr>
              <w:t>3.49</w:t>
            </w:r>
            <w:r w:rsidRPr="00BC3DA1">
              <w:t>)</w:t>
            </w:r>
          </w:p>
        </w:tc>
        <w:tc>
          <w:tcPr>
            <w:tcW w:w="1380" w:type="dxa"/>
          </w:tcPr>
          <w:p w14:paraId="6235C95F" w14:textId="77777777" w:rsidR="000A4609" w:rsidRDefault="000A4609" w:rsidP="00765DE3">
            <w:pPr>
              <w:jc w:val="left"/>
              <w:rPr>
                <w:szCs w:val="21"/>
              </w:rPr>
            </w:pPr>
            <w:r w:rsidRPr="00BC3DA1">
              <w:rPr>
                <w:rFonts w:hint="eastAsia"/>
                <w:szCs w:val="21"/>
              </w:rPr>
              <w:t>1</w:t>
            </w:r>
            <w:r w:rsidRPr="00BC3DA1"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80</w:t>
            </w:r>
          </w:p>
          <w:p w14:paraId="447B39FF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0.94</w:t>
            </w:r>
            <w:r w:rsidRPr="00BC3DA1"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3.45</w:t>
            </w:r>
            <w:r w:rsidRPr="00BC3DA1">
              <w:rPr>
                <w:szCs w:val="21"/>
              </w:rPr>
              <w:t>)</w:t>
            </w:r>
          </w:p>
        </w:tc>
        <w:tc>
          <w:tcPr>
            <w:tcW w:w="1503" w:type="dxa"/>
          </w:tcPr>
          <w:p w14:paraId="466CC879" w14:textId="77777777" w:rsidR="000A4609" w:rsidRDefault="000A4609" w:rsidP="00765DE3">
            <w:pPr>
              <w:jc w:val="left"/>
              <w:rPr>
                <w:szCs w:val="21"/>
              </w:rPr>
            </w:pPr>
            <w:r w:rsidRPr="00BC3DA1"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87</w:t>
            </w:r>
          </w:p>
          <w:p w14:paraId="5653A5D1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rPr>
                <w:szCs w:val="21"/>
              </w:rPr>
              <w:t>(0.9</w:t>
            </w:r>
            <w:r>
              <w:rPr>
                <w:rFonts w:hint="eastAsia"/>
                <w:szCs w:val="21"/>
              </w:rPr>
              <w:t>9</w:t>
            </w:r>
            <w:r w:rsidRPr="00BC3DA1"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3</w:t>
            </w:r>
            <w:r w:rsidRPr="00BC3DA1"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54</w:t>
            </w:r>
            <w:r w:rsidRPr="00BC3DA1">
              <w:rPr>
                <w:szCs w:val="21"/>
              </w:rPr>
              <w:t>)</w:t>
            </w:r>
          </w:p>
        </w:tc>
        <w:tc>
          <w:tcPr>
            <w:tcW w:w="1215" w:type="dxa"/>
          </w:tcPr>
          <w:p w14:paraId="620D374A" w14:textId="0CB30891" w:rsidR="000A4609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 w:rsidR="00467875">
              <w:rPr>
                <w:rFonts w:hint="eastAsia"/>
                <w:szCs w:val="21"/>
              </w:rPr>
              <w:t>90</w:t>
            </w:r>
          </w:p>
          <w:p w14:paraId="300EEF18" w14:textId="31AC78F8" w:rsidR="000A4609" w:rsidRPr="00BC3DA1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B567D2">
              <w:rPr>
                <w:rFonts w:hint="eastAsia"/>
                <w:szCs w:val="21"/>
              </w:rPr>
              <w:t>1.02</w:t>
            </w:r>
            <w:r>
              <w:rPr>
                <w:rFonts w:hint="eastAsia"/>
                <w:szCs w:val="21"/>
              </w:rPr>
              <w:t>-3.</w:t>
            </w:r>
            <w:r w:rsidR="00B567D2">
              <w:rPr>
                <w:rFonts w:hint="eastAsia"/>
                <w:szCs w:val="21"/>
              </w:rPr>
              <w:t>5</w:t>
            </w:r>
            <w:r w:rsidR="00467875"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)</w:t>
            </w:r>
          </w:p>
        </w:tc>
      </w:tr>
      <w:tr w:rsidR="000A4609" w:rsidRPr="00BC3DA1" w14:paraId="6AE3A852" w14:textId="77777777" w:rsidTr="00765DE3">
        <w:tc>
          <w:tcPr>
            <w:tcW w:w="1645" w:type="dxa"/>
          </w:tcPr>
          <w:p w14:paraId="73FAD334" w14:textId="77777777" w:rsidR="000A4609" w:rsidRPr="00BC3DA1" w:rsidRDefault="000A4609" w:rsidP="00765DE3">
            <w:pPr>
              <w:jc w:val="right"/>
              <w:rPr>
                <w:rFonts w:eastAsia="等线"/>
                <w:szCs w:val="21"/>
              </w:rPr>
            </w:pPr>
          </w:p>
        </w:tc>
        <w:tc>
          <w:tcPr>
            <w:tcW w:w="1039" w:type="dxa"/>
          </w:tcPr>
          <w:p w14:paraId="78857756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p value</w:t>
            </w:r>
          </w:p>
        </w:tc>
        <w:tc>
          <w:tcPr>
            <w:tcW w:w="1518" w:type="dxa"/>
          </w:tcPr>
          <w:p w14:paraId="33400B6A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0.</w:t>
            </w:r>
            <w:r>
              <w:rPr>
                <w:rFonts w:hint="eastAsia"/>
              </w:rPr>
              <w:t>071</w:t>
            </w:r>
          </w:p>
        </w:tc>
        <w:tc>
          <w:tcPr>
            <w:tcW w:w="1380" w:type="dxa"/>
          </w:tcPr>
          <w:p w14:paraId="3B02AE03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0.078</w:t>
            </w:r>
          </w:p>
        </w:tc>
        <w:tc>
          <w:tcPr>
            <w:tcW w:w="1503" w:type="dxa"/>
          </w:tcPr>
          <w:p w14:paraId="70DA6E05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rPr>
                <w:rFonts w:hint="eastAsia"/>
                <w:szCs w:val="21"/>
              </w:rPr>
              <w:t>0</w:t>
            </w:r>
            <w:r w:rsidRPr="00BC3DA1"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054</w:t>
            </w:r>
          </w:p>
        </w:tc>
        <w:tc>
          <w:tcPr>
            <w:tcW w:w="1215" w:type="dxa"/>
          </w:tcPr>
          <w:p w14:paraId="06BBBA38" w14:textId="681F71DF" w:rsidR="000A4609" w:rsidRPr="00BC3DA1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0.</w:t>
            </w:r>
            <w:r w:rsidR="00B567D2">
              <w:rPr>
                <w:rFonts w:hint="eastAsia"/>
                <w:szCs w:val="21"/>
              </w:rPr>
              <w:t>04</w:t>
            </w:r>
            <w:r w:rsidR="00467875">
              <w:rPr>
                <w:rFonts w:hint="eastAsia"/>
                <w:szCs w:val="21"/>
              </w:rPr>
              <w:t>3</w:t>
            </w:r>
          </w:p>
        </w:tc>
      </w:tr>
      <w:tr w:rsidR="000A4609" w:rsidRPr="00BC3DA1" w14:paraId="63CC134E" w14:textId="77777777" w:rsidTr="00765DE3">
        <w:tc>
          <w:tcPr>
            <w:tcW w:w="1645" w:type="dxa"/>
          </w:tcPr>
          <w:p w14:paraId="3ABD318C" w14:textId="77777777" w:rsidR="000A4609" w:rsidRPr="00BC3DA1" w:rsidRDefault="000A4609" w:rsidP="00765DE3">
            <w:pPr>
              <w:jc w:val="right"/>
              <w:rPr>
                <w:rFonts w:eastAsia="等线"/>
                <w:szCs w:val="21"/>
              </w:rPr>
            </w:pPr>
            <w:r w:rsidRPr="00BC3DA1">
              <w:t>Women</w:t>
            </w:r>
          </w:p>
        </w:tc>
        <w:tc>
          <w:tcPr>
            <w:tcW w:w="1039" w:type="dxa"/>
          </w:tcPr>
          <w:p w14:paraId="0722A719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Positive</w:t>
            </w:r>
          </w:p>
        </w:tc>
        <w:tc>
          <w:tcPr>
            <w:tcW w:w="1518" w:type="dxa"/>
          </w:tcPr>
          <w:p w14:paraId="57711863" w14:textId="77777777" w:rsidR="000A4609" w:rsidRDefault="000A4609" w:rsidP="00765DE3">
            <w:pPr>
              <w:jc w:val="left"/>
            </w:pPr>
            <w:r w:rsidRPr="00BC3DA1">
              <w:t>1.</w:t>
            </w:r>
            <w:r>
              <w:rPr>
                <w:rFonts w:hint="eastAsia"/>
              </w:rPr>
              <w:t>32</w:t>
            </w:r>
          </w:p>
          <w:p w14:paraId="28C1718C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(</w:t>
            </w:r>
            <w:r>
              <w:rPr>
                <w:rFonts w:hint="eastAsia"/>
              </w:rPr>
              <w:t>0.75</w:t>
            </w:r>
            <w:r w:rsidRPr="00BC3DA1">
              <w:t>-</w:t>
            </w:r>
            <w:r>
              <w:rPr>
                <w:rFonts w:hint="eastAsia"/>
              </w:rPr>
              <w:t>2.34</w:t>
            </w:r>
            <w:r w:rsidRPr="00BC3DA1">
              <w:t>)</w:t>
            </w:r>
          </w:p>
        </w:tc>
        <w:tc>
          <w:tcPr>
            <w:tcW w:w="1380" w:type="dxa"/>
          </w:tcPr>
          <w:p w14:paraId="202DCAB3" w14:textId="77777777" w:rsidR="000A4609" w:rsidRDefault="000A4609" w:rsidP="00765DE3">
            <w:pPr>
              <w:jc w:val="left"/>
              <w:rPr>
                <w:szCs w:val="21"/>
              </w:rPr>
            </w:pPr>
            <w:r w:rsidRPr="00BC3DA1">
              <w:rPr>
                <w:rFonts w:hint="eastAsia"/>
                <w:szCs w:val="21"/>
              </w:rPr>
              <w:t>1</w:t>
            </w:r>
            <w:r w:rsidRPr="00BC3DA1"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32</w:t>
            </w:r>
          </w:p>
          <w:p w14:paraId="17C5E968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0.76</w:t>
            </w:r>
            <w:r w:rsidRPr="00BC3DA1"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2.34</w:t>
            </w:r>
            <w:r w:rsidRPr="00BC3DA1">
              <w:rPr>
                <w:szCs w:val="21"/>
              </w:rPr>
              <w:t>)</w:t>
            </w:r>
          </w:p>
        </w:tc>
        <w:tc>
          <w:tcPr>
            <w:tcW w:w="1503" w:type="dxa"/>
          </w:tcPr>
          <w:p w14:paraId="1E97ECFC" w14:textId="77777777" w:rsidR="000A4609" w:rsidRDefault="000A4609" w:rsidP="00765DE3">
            <w:pPr>
              <w:jc w:val="left"/>
              <w:rPr>
                <w:szCs w:val="21"/>
              </w:rPr>
            </w:pPr>
            <w:r w:rsidRPr="00BC3DA1">
              <w:rPr>
                <w:rFonts w:hint="eastAsia"/>
                <w:szCs w:val="21"/>
              </w:rPr>
              <w:t>1</w:t>
            </w:r>
            <w:r w:rsidRPr="00BC3DA1">
              <w:rPr>
                <w:szCs w:val="21"/>
              </w:rPr>
              <w:t>.2</w:t>
            </w:r>
            <w:r>
              <w:rPr>
                <w:rFonts w:hint="eastAsia"/>
                <w:szCs w:val="21"/>
              </w:rPr>
              <w:t>9</w:t>
            </w:r>
          </w:p>
          <w:p w14:paraId="456B4DD9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0.73</w:t>
            </w:r>
            <w:r w:rsidRPr="00BC3DA1"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2.28</w:t>
            </w:r>
            <w:r w:rsidRPr="00BC3DA1">
              <w:rPr>
                <w:szCs w:val="21"/>
              </w:rPr>
              <w:t>)</w:t>
            </w:r>
          </w:p>
        </w:tc>
        <w:tc>
          <w:tcPr>
            <w:tcW w:w="1215" w:type="dxa"/>
          </w:tcPr>
          <w:p w14:paraId="4096508E" w14:textId="4BA3B99A" w:rsidR="000A4609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  <w:r w:rsidR="00467875">
              <w:rPr>
                <w:rFonts w:hint="eastAsia"/>
                <w:szCs w:val="21"/>
              </w:rPr>
              <w:t>5</w:t>
            </w:r>
          </w:p>
          <w:p w14:paraId="619D1F71" w14:textId="73C3C6E5" w:rsidR="000A4609" w:rsidRPr="00BC3DA1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(0.7</w:t>
            </w:r>
            <w:r w:rsidR="00467875"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-2.</w:t>
            </w:r>
            <w:r w:rsidR="00467875">
              <w:rPr>
                <w:rFonts w:hint="eastAsia"/>
                <w:szCs w:val="21"/>
              </w:rPr>
              <w:t>19</w:t>
            </w:r>
            <w:r>
              <w:rPr>
                <w:rFonts w:hint="eastAsia"/>
                <w:szCs w:val="21"/>
              </w:rPr>
              <w:t>)</w:t>
            </w:r>
          </w:p>
        </w:tc>
      </w:tr>
      <w:tr w:rsidR="000A4609" w:rsidRPr="00BC3DA1" w14:paraId="5AF53647" w14:textId="77777777" w:rsidTr="00765DE3">
        <w:tc>
          <w:tcPr>
            <w:tcW w:w="1645" w:type="dxa"/>
            <w:tcBorders>
              <w:bottom w:val="single" w:sz="4" w:space="0" w:color="auto"/>
            </w:tcBorders>
          </w:tcPr>
          <w:p w14:paraId="270D8EB3" w14:textId="77777777" w:rsidR="000A4609" w:rsidRPr="00BC3DA1" w:rsidRDefault="000A4609" w:rsidP="00765DE3">
            <w:pPr>
              <w:jc w:val="right"/>
              <w:rPr>
                <w:rFonts w:eastAsia="等线"/>
                <w:szCs w:val="21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4E282A11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 w:rsidRPr="00BC3DA1">
              <w:t>p value</w:t>
            </w: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14:paraId="75E29B20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0.341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166095F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0.343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128246F9" w14:textId="77777777" w:rsidR="000A4609" w:rsidRPr="00BC3DA1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0.387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2AE9808C" w14:textId="25270391" w:rsidR="000A4609" w:rsidRPr="00BC3DA1" w:rsidRDefault="000A4609" w:rsidP="00765DE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0.4</w:t>
            </w:r>
            <w:r w:rsidR="00467875">
              <w:rPr>
                <w:rFonts w:hint="eastAsia"/>
                <w:szCs w:val="21"/>
              </w:rPr>
              <w:t>30</w:t>
            </w:r>
          </w:p>
        </w:tc>
      </w:tr>
    </w:tbl>
    <w:p w14:paraId="0C301D35" w14:textId="77777777" w:rsidR="000A4609" w:rsidRPr="00BC3DA1" w:rsidRDefault="000A4609" w:rsidP="000A4609">
      <w:pPr>
        <w:snapToGrid w:val="0"/>
        <w:spacing w:after="60"/>
        <w:jc w:val="left"/>
        <w:rPr>
          <w:rFonts w:ascii="Times New Roman" w:hAnsi="Times New Roman" w:cs="Times New Roman"/>
          <w:szCs w:val="21"/>
        </w:rPr>
      </w:pPr>
      <w:proofErr w:type="gramStart"/>
      <w:r w:rsidRPr="00BC3DA1">
        <w:rPr>
          <w:rFonts w:ascii="Times New Roman" w:hAnsi="Times New Roman" w:cs="Times New Roman"/>
          <w:szCs w:val="21"/>
          <w:vertAlign w:val="superscript"/>
        </w:rPr>
        <w:t>a</w:t>
      </w:r>
      <w:proofErr w:type="gramEnd"/>
      <w:r w:rsidRPr="00BC3DA1">
        <w:rPr>
          <w:rFonts w:ascii="Times New Roman" w:hAnsi="Times New Roman" w:cs="Times New Roman"/>
          <w:szCs w:val="21"/>
          <w:vertAlign w:val="superscript"/>
        </w:rPr>
        <w:t xml:space="preserve"> </w:t>
      </w:r>
      <w:r w:rsidRPr="00BC3DA1">
        <w:rPr>
          <w:rFonts w:ascii="Times New Roman" w:hAnsi="Times New Roman" w:cs="Times New Roman"/>
          <w:szCs w:val="21"/>
        </w:rPr>
        <w:t>Adjusted for attained age.</w:t>
      </w:r>
    </w:p>
    <w:p w14:paraId="2CDD44CF" w14:textId="77777777" w:rsidR="000A4609" w:rsidRPr="00BC3DA1" w:rsidRDefault="000A4609" w:rsidP="000A4609">
      <w:pPr>
        <w:snapToGrid w:val="0"/>
        <w:spacing w:after="60"/>
        <w:jc w:val="left"/>
        <w:rPr>
          <w:rFonts w:ascii="Times New Roman" w:hAnsi="Times New Roman" w:cs="Times New Roman"/>
          <w:szCs w:val="21"/>
        </w:rPr>
      </w:pPr>
      <w:r w:rsidRPr="00BC3DA1">
        <w:rPr>
          <w:rFonts w:ascii="Times New Roman" w:hAnsi="Times New Roman" w:cs="Times New Roman"/>
          <w:szCs w:val="21"/>
          <w:vertAlign w:val="superscript"/>
        </w:rPr>
        <w:t>b</w:t>
      </w:r>
      <w:r w:rsidRPr="00BC3DA1">
        <w:rPr>
          <w:rFonts w:ascii="Times New Roman" w:hAnsi="Times New Roman" w:cs="Times New Roman"/>
          <w:szCs w:val="21"/>
        </w:rPr>
        <w:t xml:space="preserve"> Adjusted for attained age, sex, and ethnicity.</w:t>
      </w:r>
    </w:p>
    <w:p w14:paraId="3FA588C6" w14:textId="77777777" w:rsidR="000A4609" w:rsidRDefault="000A4609" w:rsidP="000A4609">
      <w:pPr>
        <w:snapToGrid w:val="0"/>
        <w:spacing w:after="60"/>
        <w:jc w:val="left"/>
        <w:rPr>
          <w:rFonts w:ascii="Times New Roman" w:hAnsi="Times New Roman" w:cs="Times New Roman"/>
          <w:szCs w:val="21"/>
        </w:rPr>
      </w:pPr>
      <w:r w:rsidRPr="00BC3DA1">
        <w:rPr>
          <w:rFonts w:ascii="Times New Roman" w:hAnsi="Times New Roman" w:cs="Times New Roman"/>
          <w:szCs w:val="21"/>
          <w:vertAlign w:val="superscript"/>
        </w:rPr>
        <w:t>c</w:t>
      </w:r>
      <w:r w:rsidRPr="00BC3DA1">
        <w:rPr>
          <w:rFonts w:ascii="Times New Roman" w:hAnsi="Times New Roman" w:cs="Times New Roman"/>
          <w:szCs w:val="21"/>
        </w:rPr>
        <w:t xml:space="preserve"> Adjusted for attained age, sex, ethnicity</w:t>
      </w:r>
      <w:r>
        <w:rPr>
          <w:rFonts w:ascii="Times New Roman" w:hAnsi="Times New Roman" w:cs="Times New Roman" w:hint="eastAsia"/>
          <w:szCs w:val="21"/>
        </w:rPr>
        <w:t xml:space="preserve"> and </w:t>
      </w:r>
      <w:r w:rsidRPr="00BC3DA1">
        <w:rPr>
          <w:rFonts w:ascii="Times New Roman" w:hAnsi="Times New Roman" w:cs="Times New Roman"/>
          <w:szCs w:val="21"/>
        </w:rPr>
        <w:t>body mass index.</w:t>
      </w:r>
    </w:p>
    <w:p w14:paraId="4C7CEA06" w14:textId="768498AB" w:rsidR="000A4609" w:rsidRPr="00211F7E" w:rsidRDefault="000A4609" w:rsidP="000A4609">
      <w:pPr>
        <w:snapToGrid w:val="0"/>
        <w:spacing w:after="6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  <w:vertAlign w:val="superscript"/>
        </w:rPr>
        <w:t>d</w:t>
      </w:r>
      <w:r w:rsidRPr="00BC3DA1">
        <w:rPr>
          <w:rFonts w:ascii="Times New Roman" w:hAnsi="Times New Roman" w:cs="Times New Roman"/>
          <w:szCs w:val="21"/>
        </w:rPr>
        <w:t xml:space="preserve"> Adjusted for attained age, sex, ethnicity, body mass index and </w:t>
      </w:r>
      <w:r w:rsidR="00B567D2">
        <w:rPr>
          <w:rFonts w:ascii="Times New Roman" w:hAnsi="Times New Roman" w:cs="Times New Roman"/>
          <w:szCs w:val="21"/>
        </w:rPr>
        <w:t>serum</w:t>
      </w:r>
      <w:r w:rsidR="00B567D2">
        <w:rPr>
          <w:rFonts w:ascii="Times New Roman" w:hAnsi="Times New Roman" w:cs="Times New Roman" w:hint="eastAsia"/>
          <w:szCs w:val="21"/>
        </w:rPr>
        <w:t xml:space="preserve"> TG</w:t>
      </w:r>
      <w:r w:rsidRPr="00BC3DA1">
        <w:rPr>
          <w:rFonts w:ascii="Times New Roman" w:hAnsi="Times New Roman" w:cs="Times New Roman"/>
          <w:szCs w:val="21"/>
        </w:rPr>
        <w:t>.</w:t>
      </w:r>
    </w:p>
    <w:p w14:paraId="4479B7CF" w14:textId="7BD52D2B" w:rsidR="00CD79B7" w:rsidRPr="00A66DA5" w:rsidRDefault="000A4609" w:rsidP="00A66DA5">
      <w:pPr>
        <w:snapToGrid w:val="0"/>
        <w:spacing w:after="240"/>
        <w:jc w:val="left"/>
        <w:rPr>
          <w:rFonts w:ascii="Times New Roman" w:hAnsi="Times New Roman" w:cs="Times New Roman" w:hint="eastAsia"/>
          <w:szCs w:val="21"/>
        </w:rPr>
      </w:pPr>
      <w:r w:rsidRPr="00BC3DA1">
        <w:rPr>
          <w:rFonts w:ascii="Times New Roman" w:hAnsi="Times New Roman" w:cs="Times New Roman"/>
          <w:szCs w:val="21"/>
        </w:rPr>
        <w:t>Abbreviations: CMV, cytomegalovirus; CI, confidence interval; HR, hazard ratio.</w:t>
      </w:r>
    </w:p>
    <w:sectPr w:rsidR="00CD79B7" w:rsidRPr="00A66DA5" w:rsidSect="007E169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CDDE0" w14:textId="77777777" w:rsidR="00E30906" w:rsidRDefault="00E30906" w:rsidP="00347802">
      <w:pPr>
        <w:rPr>
          <w:rFonts w:hint="eastAsia"/>
        </w:rPr>
      </w:pPr>
      <w:r>
        <w:separator/>
      </w:r>
    </w:p>
  </w:endnote>
  <w:endnote w:type="continuationSeparator" w:id="0">
    <w:p w14:paraId="063B5599" w14:textId="77777777" w:rsidR="00E30906" w:rsidRDefault="00E30906" w:rsidP="0034780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F9DAF" w14:textId="77777777" w:rsidR="00E30906" w:rsidRDefault="00E30906" w:rsidP="00347802">
      <w:pPr>
        <w:rPr>
          <w:rFonts w:hint="eastAsia"/>
        </w:rPr>
      </w:pPr>
      <w:r>
        <w:separator/>
      </w:r>
    </w:p>
  </w:footnote>
  <w:footnote w:type="continuationSeparator" w:id="0">
    <w:p w14:paraId="76E1B4B9" w14:textId="77777777" w:rsidR="00E30906" w:rsidRDefault="00E30906" w:rsidP="0034780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A"/>
    <w:rsid w:val="0000070F"/>
    <w:rsid w:val="00001127"/>
    <w:rsid w:val="00010B89"/>
    <w:rsid w:val="000153D4"/>
    <w:rsid w:val="000164B3"/>
    <w:rsid w:val="000170D1"/>
    <w:rsid w:val="000333F9"/>
    <w:rsid w:val="00043508"/>
    <w:rsid w:val="00043509"/>
    <w:rsid w:val="00045F89"/>
    <w:rsid w:val="00051087"/>
    <w:rsid w:val="00051720"/>
    <w:rsid w:val="000523A9"/>
    <w:rsid w:val="000552DB"/>
    <w:rsid w:val="000572F7"/>
    <w:rsid w:val="000640EF"/>
    <w:rsid w:val="00065D20"/>
    <w:rsid w:val="00067601"/>
    <w:rsid w:val="000678ED"/>
    <w:rsid w:val="00073C53"/>
    <w:rsid w:val="00073C83"/>
    <w:rsid w:val="000744F6"/>
    <w:rsid w:val="00080F2A"/>
    <w:rsid w:val="00083D6C"/>
    <w:rsid w:val="000909EE"/>
    <w:rsid w:val="00094DEC"/>
    <w:rsid w:val="000962D5"/>
    <w:rsid w:val="000A4609"/>
    <w:rsid w:val="000A7B41"/>
    <w:rsid w:val="000B09F6"/>
    <w:rsid w:val="000B0D13"/>
    <w:rsid w:val="000C09EE"/>
    <w:rsid w:val="000C25E2"/>
    <w:rsid w:val="000C2925"/>
    <w:rsid w:val="000C2DBA"/>
    <w:rsid w:val="000D3475"/>
    <w:rsid w:val="000D361F"/>
    <w:rsid w:val="000D4B94"/>
    <w:rsid w:val="000D5066"/>
    <w:rsid w:val="000E2E6E"/>
    <w:rsid w:val="000F280E"/>
    <w:rsid w:val="00100689"/>
    <w:rsid w:val="0010166B"/>
    <w:rsid w:val="00110E72"/>
    <w:rsid w:val="00113644"/>
    <w:rsid w:val="00114303"/>
    <w:rsid w:val="00115FB9"/>
    <w:rsid w:val="00121024"/>
    <w:rsid w:val="001240CC"/>
    <w:rsid w:val="001358D2"/>
    <w:rsid w:val="001361F5"/>
    <w:rsid w:val="00136E71"/>
    <w:rsid w:val="0014293E"/>
    <w:rsid w:val="00144D20"/>
    <w:rsid w:val="00144EDC"/>
    <w:rsid w:val="00144F72"/>
    <w:rsid w:val="00147EF4"/>
    <w:rsid w:val="00152B33"/>
    <w:rsid w:val="001551FA"/>
    <w:rsid w:val="00166168"/>
    <w:rsid w:val="00182CFF"/>
    <w:rsid w:val="0019469A"/>
    <w:rsid w:val="001A5A8B"/>
    <w:rsid w:val="001B19AD"/>
    <w:rsid w:val="001C200E"/>
    <w:rsid w:val="001C3BAA"/>
    <w:rsid w:val="001C6201"/>
    <w:rsid w:val="001D1712"/>
    <w:rsid w:val="001D1826"/>
    <w:rsid w:val="001D1D69"/>
    <w:rsid w:val="001D2F14"/>
    <w:rsid w:val="001D6A6B"/>
    <w:rsid w:val="001D7511"/>
    <w:rsid w:val="001E07DB"/>
    <w:rsid w:val="001E5DB5"/>
    <w:rsid w:val="001E7733"/>
    <w:rsid w:val="001F4A1E"/>
    <w:rsid w:val="001F5BB8"/>
    <w:rsid w:val="00204F81"/>
    <w:rsid w:val="00204FEB"/>
    <w:rsid w:val="00207109"/>
    <w:rsid w:val="00211F7E"/>
    <w:rsid w:val="002124E1"/>
    <w:rsid w:val="00216FD4"/>
    <w:rsid w:val="00223E9C"/>
    <w:rsid w:val="0022551B"/>
    <w:rsid w:val="00237FC3"/>
    <w:rsid w:val="00252218"/>
    <w:rsid w:val="00253AA6"/>
    <w:rsid w:val="00263FEA"/>
    <w:rsid w:val="00265B7B"/>
    <w:rsid w:val="00270742"/>
    <w:rsid w:val="00273854"/>
    <w:rsid w:val="0027425F"/>
    <w:rsid w:val="00277D7A"/>
    <w:rsid w:val="0028098B"/>
    <w:rsid w:val="00287FB9"/>
    <w:rsid w:val="002926C5"/>
    <w:rsid w:val="00297602"/>
    <w:rsid w:val="002A0D7A"/>
    <w:rsid w:val="002A5381"/>
    <w:rsid w:val="002A5AC7"/>
    <w:rsid w:val="002A7021"/>
    <w:rsid w:val="002B09C5"/>
    <w:rsid w:val="002B297C"/>
    <w:rsid w:val="002B2C50"/>
    <w:rsid w:val="002C2CA5"/>
    <w:rsid w:val="002C6497"/>
    <w:rsid w:val="002C7EB4"/>
    <w:rsid w:val="002E1E4E"/>
    <w:rsid w:val="002E3DCD"/>
    <w:rsid w:val="002F202F"/>
    <w:rsid w:val="002F224A"/>
    <w:rsid w:val="002F64A4"/>
    <w:rsid w:val="002F6EAB"/>
    <w:rsid w:val="0031000A"/>
    <w:rsid w:val="00315784"/>
    <w:rsid w:val="00317A08"/>
    <w:rsid w:val="00317B98"/>
    <w:rsid w:val="00322DA6"/>
    <w:rsid w:val="00330BE0"/>
    <w:rsid w:val="0033555C"/>
    <w:rsid w:val="003357C1"/>
    <w:rsid w:val="0033762C"/>
    <w:rsid w:val="00342283"/>
    <w:rsid w:val="0034571A"/>
    <w:rsid w:val="00347802"/>
    <w:rsid w:val="0035393A"/>
    <w:rsid w:val="003606FE"/>
    <w:rsid w:val="00361102"/>
    <w:rsid w:val="00363560"/>
    <w:rsid w:val="00367C0D"/>
    <w:rsid w:val="00371B91"/>
    <w:rsid w:val="00373192"/>
    <w:rsid w:val="00376439"/>
    <w:rsid w:val="003823AF"/>
    <w:rsid w:val="00387576"/>
    <w:rsid w:val="0038786F"/>
    <w:rsid w:val="003A3D0D"/>
    <w:rsid w:val="003A6CB0"/>
    <w:rsid w:val="003B557E"/>
    <w:rsid w:val="003C1129"/>
    <w:rsid w:val="003D022A"/>
    <w:rsid w:val="003D29AE"/>
    <w:rsid w:val="003D49BA"/>
    <w:rsid w:val="003D586A"/>
    <w:rsid w:val="003D7FBF"/>
    <w:rsid w:val="003F2DB0"/>
    <w:rsid w:val="003F3149"/>
    <w:rsid w:val="003F43C6"/>
    <w:rsid w:val="003F4F77"/>
    <w:rsid w:val="003F66CB"/>
    <w:rsid w:val="003F6FCF"/>
    <w:rsid w:val="004029DE"/>
    <w:rsid w:val="00402B74"/>
    <w:rsid w:val="00417A7D"/>
    <w:rsid w:val="00430275"/>
    <w:rsid w:val="0043042B"/>
    <w:rsid w:val="00432091"/>
    <w:rsid w:val="00435963"/>
    <w:rsid w:val="004373AF"/>
    <w:rsid w:val="004416A3"/>
    <w:rsid w:val="0044524E"/>
    <w:rsid w:val="004475A6"/>
    <w:rsid w:val="00454011"/>
    <w:rsid w:val="004558F7"/>
    <w:rsid w:val="00457F2C"/>
    <w:rsid w:val="00460CAE"/>
    <w:rsid w:val="004617EB"/>
    <w:rsid w:val="0046780B"/>
    <w:rsid w:val="00467875"/>
    <w:rsid w:val="004751F7"/>
    <w:rsid w:val="004756D8"/>
    <w:rsid w:val="00477D33"/>
    <w:rsid w:val="0048794C"/>
    <w:rsid w:val="00491A77"/>
    <w:rsid w:val="00493A05"/>
    <w:rsid w:val="004A2531"/>
    <w:rsid w:val="004A5502"/>
    <w:rsid w:val="004A5590"/>
    <w:rsid w:val="004B14DD"/>
    <w:rsid w:val="004B159E"/>
    <w:rsid w:val="004B533B"/>
    <w:rsid w:val="004C0955"/>
    <w:rsid w:val="004E3110"/>
    <w:rsid w:val="004E319F"/>
    <w:rsid w:val="004E4C93"/>
    <w:rsid w:val="004F0D09"/>
    <w:rsid w:val="0050633D"/>
    <w:rsid w:val="00522DAA"/>
    <w:rsid w:val="00531A98"/>
    <w:rsid w:val="00533A2D"/>
    <w:rsid w:val="00533B6C"/>
    <w:rsid w:val="00552C64"/>
    <w:rsid w:val="0055362B"/>
    <w:rsid w:val="00564B51"/>
    <w:rsid w:val="005655D2"/>
    <w:rsid w:val="005750B3"/>
    <w:rsid w:val="00580699"/>
    <w:rsid w:val="00585856"/>
    <w:rsid w:val="00585B1B"/>
    <w:rsid w:val="005921AD"/>
    <w:rsid w:val="00595F0D"/>
    <w:rsid w:val="005965E0"/>
    <w:rsid w:val="005A09A4"/>
    <w:rsid w:val="005A12F9"/>
    <w:rsid w:val="005A1CC0"/>
    <w:rsid w:val="005A3AAE"/>
    <w:rsid w:val="005A4E43"/>
    <w:rsid w:val="005A518F"/>
    <w:rsid w:val="005A64B9"/>
    <w:rsid w:val="005B28A2"/>
    <w:rsid w:val="005B3B44"/>
    <w:rsid w:val="005B4DF7"/>
    <w:rsid w:val="005C1066"/>
    <w:rsid w:val="005C7C96"/>
    <w:rsid w:val="005D137C"/>
    <w:rsid w:val="005D5721"/>
    <w:rsid w:val="005D6CBF"/>
    <w:rsid w:val="005E1BA6"/>
    <w:rsid w:val="005E3425"/>
    <w:rsid w:val="005E5893"/>
    <w:rsid w:val="005F51C1"/>
    <w:rsid w:val="005F5571"/>
    <w:rsid w:val="005F6622"/>
    <w:rsid w:val="00601D3B"/>
    <w:rsid w:val="00612A8E"/>
    <w:rsid w:val="00613C16"/>
    <w:rsid w:val="00625708"/>
    <w:rsid w:val="00625C62"/>
    <w:rsid w:val="00630D6D"/>
    <w:rsid w:val="00633E3E"/>
    <w:rsid w:val="00641153"/>
    <w:rsid w:val="00647A9E"/>
    <w:rsid w:val="006536F6"/>
    <w:rsid w:val="00660F24"/>
    <w:rsid w:val="006622C1"/>
    <w:rsid w:val="00662C6E"/>
    <w:rsid w:val="006637A0"/>
    <w:rsid w:val="00665B88"/>
    <w:rsid w:val="00681E7B"/>
    <w:rsid w:val="006834DF"/>
    <w:rsid w:val="00696394"/>
    <w:rsid w:val="006970A2"/>
    <w:rsid w:val="006A104A"/>
    <w:rsid w:val="006A302A"/>
    <w:rsid w:val="006B0B20"/>
    <w:rsid w:val="006B6375"/>
    <w:rsid w:val="006C73EC"/>
    <w:rsid w:val="006D0D9C"/>
    <w:rsid w:val="006D1CA3"/>
    <w:rsid w:val="006D25CD"/>
    <w:rsid w:val="006D4C8B"/>
    <w:rsid w:val="006D59E0"/>
    <w:rsid w:val="006E4021"/>
    <w:rsid w:val="006E7C3B"/>
    <w:rsid w:val="006F2FEF"/>
    <w:rsid w:val="006F3EA4"/>
    <w:rsid w:val="006F4393"/>
    <w:rsid w:val="00702B20"/>
    <w:rsid w:val="00703E5F"/>
    <w:rsid w:val="00711FAF"/>
    <w:rsid w:val="007157F8"/>
    <w:rsid w:val="007158A8"/>
    <w:rsid w:val="00715B43"/>
    <w:rsid w:val="0072091D"/>
    <w:rsid w:val="00720F10"/>
    <w:rsid w:val="00722457"/>
    <w:rsid w:val="00725A11"/>
    <w:rsid w:val="0072621D"/>
    <w:rsid w:val="00726724"/>
    <w:rsid w:val="007272CD"/>
    <w:rsid w:val="007417D2"/>
    <w:rsid w:val="0075070D"/>
    <w:rsid w:val="00750B21"/>
    <w:rsid w:val="007510FC"/>
    <w:rsid w:val="0075488A"/>
    <w:rsid w:val="007555DF"/>
    <w:rsid w:val="00756EFE"/>
    <w:rsid w:val="00761122"/>
    <w:rsid w:val="0076221C"/>
    <w:rsid w:val="00762821"/>
    <w:rsid w:val="007629B2"/>
    <w:rsid w:val="0076449C"/>
    <w:rsid w:val="007644C5"/>
    <w:rsid w:val="00766244"/>
    <w:rsid w:val="00766EB5"/>
    <w:rsid w:val="00771762"/>
    <w:rsid w:val="00774364"/>
    <w:rsid w:val="007778C0"/>
    <w:rsid w:val="00777ED3"/>
    <w:rsid w:val="00784DA7"/>
    <w:rsid w:val="007901E6"/>
    <w:rsid w:val="00795B3F"/>
    <w:rsid w:val="007A3E5B"/>
    <w:rsid w:val="007A46EC"/>
    <w:rsid w:val="007A67D7"/>
    <w:rsid w:val="007B1AEF"/>
    <w:rsid w:val="007B4906"/>
    <w:rsid w:val="007B75FB"/>
    <w:rsid w:val="007B7AE7"/>
    <w:rsid w:val="007C0BD9"/>
    <w:rsid w:val="007C5A38"/>
    <w:rsid w:val="007D12E2"/>
    <w:rsid w:val="007D4344"/>
    <w:rsid w:val="007E01B4"/>
    <w:rsid w:val="007E1691"/>
    <w:rsid w:val="007E1FB4"/>
    <w:rsid w:val="007F02B3"/>
    <w:rsid w:val="007F15A2"/>
    <w:rsid w:val="007F38AA"/>
    <w:rsid w:val="007F5BD3"/>
    <w:rsid w:val="008002FD"/>
    <w:rsid w:val="00814442"/>
    <w:rsid w:val="00827202"/>
    <w:rsid w:val="00830856"/>
    <w:rsid w:val="00830A2C"/>
    <w:rsid w:val="00830C4D"/>
    <w:rsid w:val="008367AE"/>
    <w:rsid w:val="008504FC"/>
    <w:rsid w:val="00852F4B"/>
    <w:rsid w:val="00855606"/>
    <w:rsid w:val="00855810"/>
    <w:rsid w:val="008561BA"/>
    <w:rsid w:val="00857999"/>
    <w:rsid w:val="00860471"/>
    <w:rsid w:val="00860599"/>
    <w:rsid w:val="00862BF9"/>
    <w:rsid w:val="0086426D"/>
    <w:rsid w:val="00865CE1"/>
    <w:rsid w:val="0086718F"/>
    <w:rsid w:val="00873291"/>
    <w:rsid w:val="00874B99"/>
    <w:rsid w:val="0088168B"/>
    <w:rsid w:val="00883BED"/>
    <w:rsid w:val="00891671"/>
    <w:rsid w:val="008936FC"/>
    <w:rsid w:val="008A5441"/>
    <w:rsid w:val="008B3FA9"/>
    <w:rsid w:val="008C4987"/>
    <w:rsid w:val="008C605D"/>
    <w:rsid w:val="008D0DE1"/>
    <w:rsid w:val="008D427A"/>
    <w:rsid w:val="008D4D60"/>
    <w:rsid w:val="008D7468"/>
    <w:rsid w:val="008E09F8"/>
    <w:rsid w:val="008E536A"/>
    <w:rsid w:val="008E6FFC"/>
    <w:rsid w:val="00907DC8"/>
    <w:rsid w:val="00911379"/>
    <w:rsid w:val="00927EBB"/>
    <w:rsid w:val="00931866"/>
    <w:rsid w:val="00936EAF"/>
    <w:rsid w:val="00937A85"/>
    <w:rsid w:val="00937B9B"/>
    <w:rsid w:val="009443BA"/>
    <w:rsid w:val="00946893"/>
    <w:rsid w:val="00951B0C"/>
    <w:rsid w:val="00951EE8"/>
    <w:rsid w:val="00955679"/>
    <w:rsid w:val="00962B04"/>
    <w:rsid w:val="00965779"/>
    <w:rsid w:val="00967F05"/>
    <w:rsid w:val="00971DB4"/>
    <w:rsid w:val="009862F8"/>
    <w:rsid w:val="0098649A"/>
    <w:rsid w:val="00992229"/>
    <w:rsid w:val="00993B34"/>
    <w:rsid w:val="009A2B2C"/>
    <w:rsid w:val="009A5DCC"/>
    <w:rsid w:val="009B0E23"/>
    <w:rsid w:val="009B1DB0"/>
    <w:rsid w:val="009B1DCC"/>
    <w:rsid w:val="009C3100"/>
    <w:rsid w:val="009C42B1"/>
    <w:rsid w:val="009C5237"/>
    <w:rsid w:val="009C78B7"/>
    <w:rsid w:val="009D0329"/>
    <w:rsid w:val="009D72AC"/>
    <w:rsid w:val="009E26C9"/>
    <w:rsid w:val="009F33B2"/>
    <w:rsid w:val="009F3E59"/>
    <w:rsid w:val="00A01FF2"/>
    <w:rsid w:val="00A0428F"/>
    <w:rsid w:val="00A042A8"/>
    <w:rsid w:val="00A06B13"/>
    <w:rsid w:val="00A15AB9"/>
    <w:rsid w:val="00A27F68"/>
    <w:rsid w:val="00A3231B"/>
    <w:rsid w:val="00A3666D"/>
    <w:rsid w:val="00A42247"/>
    <w:rsid w:val="00A45F35"/>
    <w:rsid w:val="00A47F35"/>
    <w:rsid w:val="00A537F5"/>
    <w:rsid w:val="00A5554A"/>
    <w:rsid w:val="00A567C3"/>
    <w:rsid w:val="00A6289B"/>
    <w:rsid w:val="00A6594C"/>
    <w:rsid w:val="00A66DA5"/>
    <w:rsid w:val="00A71747"/>
    <w:rsid w:val="00A724EF"/>
    <w:rsid w:val="00A732CA"/>
    <w:rsid w:val="00A77CD9"/>
    <w:rsid w:val="00A82570"/>
    <w:rsid w:val="00A82F53"/>
    <w:rsid w:val="00A8769F"/>
    <w:rsid w:val="00A900E5"/>
    <w:rsid w:val="00A904B9"/>
    <w:rsid w:val="00A90C84"/>
    <w:rsid w:val="00A9642A"/>
    <w:rsid w:val="00A96505"/>
    <w:rsid w:val="00AA2EA0"/>
    <w:rsid w:val="00AA36C6"/>
    <w:rsid w:val="00AB60BD"/>
    <w:rsid w:val="00AB7514"/>
    <w:rsid w:val="00AC028D"/>
    <w:rsid w:val="00AC3BC7"/>
    <w:rsid w:val="00AD3DFE"/>
    <w:rsid w:val="00AE4289"/>
    <w:rsid w:val="00AF4E15"/>
    <w:rsid w:val="00AF6908"/>
    <w:rsid w:val="00B02A18"/>
    <w:rsid w:val="00B04F1B"/>
    <w:rsid w:val="00B063C3"/>
    <w:rsid w:val="00B151CD"/>
    <w:rsid w:val="00B200FA"/>
    <w:rsid w:val="00B22D6C"/>
    <w:rsid w:val="00B34314"/>
    <w:rsid w:val="00B34D4B"/>
    <w:rsid w:val="00B37D47"/>
    <w:rsid w:val="00B43F1F"/>
    <w:rsid w:val="00B501DA"/>
    <w:rsid w:val="00B52B50"/>
    <w:rsid w:val="00B567D2"/>
    <w:rsid w:val="00B61FB5"/>
    <w:rsid w:val="00B625F6"/>
    <w:rsid w:val="00B773D9"/>
    <w:rsid w:val="00B85E1F"/>
    <w:rsid w:val="00B86923"/>
    <w:rsid w:val="00B90FC9"/>
    <w:rsid w:val="00B91D70"/>
    <w:rsid w:val="00B94C7F"/>
    <w:rsid w:val="00BB1CB0"/>
    <w:rsid w:val="00BB7FAA"/>
    <w:rsid w:val="00BC2245"/>
    <w:rsid w:val="00BC2B55"/>
    <w:rsid w:val="00BC3DA1"/>
    <w:rsid w:val="00BC7893"/>
    <w:rsid w:val="00BE0FAC"/>
    <w:rsid w:val="00BE7D56"/>
    <w:rsid w:val="00BF15D5"/>
    <w:rsid w:val="00BF5019"/>
    <w:rsid w:val="00BF5D78"/>
    <w:rsid w:val="00C000A3"/>
    <w:rsid w:val="00C00727"/>
    <w:rsid w:val="00C0164B"/>
    <w:rsid w:val="00C06F01"/>
    <w:rsid w:val="00C12CE4"/>
    <w:rsid w:val="00C2525C"/>
    <w:rsid w:val="00C25AFD"/>
    <w:rsid w:val="00C25D9E"/>
    <w:rsid w:val="00C34A41"/>
    <w:rsid w:val="00C34CA8"/>
    <w:rsid w:val="00C40E25"/>
    <w:rsid w:val="00C42AD5"/>
    <w:rsid w:val="00C54E4E"/>
    <w:rsid w:val="00C57FDD"/>
    <w:rsid w:val="00C60526"/>
    <w:rsid w:val="00C62609"/>
    <w:rsid w:val="00C64239"/>
    <w:rsid w:val="00C748E5"/>
    <w:rsid w:val="00C81B41"/>
    <w:rsid w:val="00C85582"/>
    <w:rsid w:val="00C87FDB"/>
    <w:rsid w:val="00C90A76"/>
    <w:rsid w:val="00C90A94"/>
    <w:rsid w:val="00C923E7"/>
    <w:rsid w:val="00C961E8"/>
    <w:rsid w:val="00CA60E4"/>
    <w:rsid w:val="00CB27EA"/>
    <w:rsid w:val="00CB6ECB"/>
    <w:rsid w:val="00CB755F"/>
    <w:rsid w:val="00CC0D22"/>
    <w:rsid w:val="00CD1013"/>
    <w:rsid w:val="00CD72BE"/>
    <w:rsid w:val="00CD79B7"/>
    <w:rsid w:val="00CE0052"/>
    <w:rsid w:val="00CE2673"/>
    <w:rsid w:val="00CE5D4D"/>
    <w:rsid w:val="00CF1D48"/>
    <w:rsid w:val="00CF3881"/>
    <w:rsid w:val="00CF5B0C"/>
    <w:rsid w:val="00D00EDE"/>
    <w:rsid w:val="00D05D27"/>
    <w:rsid w:val="00D06709"/>
    <w:rsid w:val="00D068FC"/>
    <w:rsid w:val="00D212B7"/>
    <w:rsid w:val="00D24A5C"/>
    <w:rsid w:val="00D25B41"/>
    <w:rsid w:val="00D25D66"/>
    <w:rsid w:val="00D26D85"/>
    <w:rsid w:val="00D3274F"/>
    <w:rsid w:val="00D33C61"/>
    <w:rsid w:val="00D3422C"/>
    <w:rsid w:val="00D35548"/>
    <w:rsid w:val="00D459C2"/>
    <w:rsid w:val="00D47332"/>
    <w:rsid w:val="00D4755C"/>
    <w:rsid w:val="00D531F9"/>
    <w:rsid w:val="00D551A7"/>
    <w:rsid w:val="00D61F5A"/>
    <w:rsid w:val="00D67B6C"/>
    <w:rsid w:val="00D7523A"/>
    <w:rsid w:val="00D75433"/>
    <w:rsid w:val="00D835FD"/>
    <w:rsid w:val="00D83BAF"/>
    <w:rsid w:val="00D84A76"/>
    <w:rsid w:val="00D920FF"/>
    <w:rsid w:val="00D925F9"/>
    <w:rsid w:val="00D92F25"/>
    <w:rsid w:val="00DA2A7F"/>
    <w:rsid w:val="00DB000A"/>
    <w:rsid w:val="00DB20D3"/>
    <w:rsid w:val="00DC50BF"/>
    <w:rsid w:val="00DC516D"/>
    <w:rsid w:val="00DD1EC7"/>
    <w:rsid w:val="00DD4D1D"/>
    <w:rsid w:val="00DF0248"/>
    <w:rsid w:val="00DF196F"/>
    <w:rsid w:val="00DF3272"/>
    <w:rsid w:val="00E0039D"/>
    <w:rsid w:val="00E04173"/>
    <w:rsid w:val="00E05290"/>
    <w:rsid w:val="00E1530B"/>
    <w:rsid w:val="00E30906"/>
    <w:rsid w:val="00E34BFC"/>
    <w:rsid w:val="00E36F26"/>
    <w:rsid w:val="00E419EC"/>
    <w:rsid w:val="00E44EF7"/>
    <w:rsid w:val="00E46202"/>
    <w:rsid w:val="00E51296"/>
    <w:rsid w:val="00E646BA"/>
    <w:rsid w:val="00E67EC9"/>
    <w:rsid w:val="00E70EE2"/>
    <w:rsid w:val="00E75D23"/>
    <w:rsid w:val="00E85B98"/>
    <w:rsid w:val="00E9084D"/>
    <w:rsid w:val="00E957F4"/>
    <w:rsid w:val="00E96DB1"/>
    <w:rsid w:val="00EA3899"/>
    <w:rsid w:val="00EA45BB"/>
    <w:rsid w:val="00EB2F07"/>
    <w:rsid w:val="00EB4CA7"/>
    <w:rsid w:val="00EB50BF"/>
    <w:rsid w:val="00EC5210"/>
    <w:rsid w:val="00EC777D"/>
    <w:rsid w:val="00ED022A"/>
    <w:rsid w:val="00ED055C"/>
    <w:rsid w:val="00ED1B20"/>
    <w:rsid w:val="00ED2564"/>
    <w:rsid w:val="00ED364B"/>
    <w:rsid w:val="00ED690C"/>
    <w:rsid w:val="00EE00D7"/>
    <w:rsid w:val="00EE1637"/>
    <w:rsid w:val="00EE1854"/>
    <w:rsid w:val="00EE5BAD"/>
    <w:rsid w:val="00EF25E2"/>
    <w:rsid w:val="00EF2B16"/>
    <w:rsid w:val="00F00455"/>
    <w:rsid w:val="00F04632"/>
    <w:rsid w:val="00F1048E"/>
    <w:rsid w:val="00F1097E"/>
    <w:rsid w:val="00F12971"/>
    <w:rsid w:val="00F1358C"/>
    <w:rsid w:val="00F1616A"/>
    <w:rsid w:val="00F166D3"/>
    <w:rsid w:val="00F17F84"/>
    <w:rsid w:val="00F20CB1"/>
    <w:rsid w:val="00F2790A"/>
    <w:rsid w:val="00F306D5"/>
    <w:rsid w:val="00F30EF3"/>
    <w:rsid w:val="00F37FEB"/>
    <w:rsid w:val="00F425C0"/>
    <w:rsid w:val="00F42A70"/>
    <w:rsid w:val="00F44434"/>
    <w:rsid w:val="00F464CA"/>
    <w:rsid w:val="00F53130"/>
    <w:rsid w:val="00F640FA"/>
    <w:rsid w:val="00F6546C"/>
    <w:rsid w:val="00F74034"/>
    <w:rsid w:val="00F84B45"/>
    <w:rsid w:val="00F86919"/>
    <w:rsid w:val="00F9506C"/>
    <w:rsid w:val="00FA1183"/>
    <w:rsid w:val="00FA74C3"/>
    <w:rsid w:val="00FB3F5F"/>
    <w:rsid w:val="00FC4526"/>
    <w:rsid w:val="00FC53C5"/>
    <w:rsid w:val="00FD1F18"/>
    <w:rsid w:val="00FE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9A1379"/>
  <w15:chartTrackingRefBased/>
  <w15:docId w15:val="{3F1AE299-F431-EE42-8775-19604155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22A"/>
    <w:pPr>
      <w:widowControl w:val="0"/>
      <w:jc w:val="both"/>
    </w:pPr>
    <w:rPr>
      <w:rFonts w:eastAsia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ED022A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780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47802"/>
    <w:rPr>
      <w:rFonts w:eastAsia="宋体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478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47802"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4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476</Words>
  <Characters>2869</Characters>
  <Application>Microsoft Office Word</Application>
  <DocSecurity>0</DocSecurity>
  <Lines>58</Lines>
  <Paragraphs>29</Paragraphs>
  <ScaleCrop>false</ScaleCrop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小萍 黄</cp:lastModifiedBy>
  <cp:revision>12</cp:revision>
  <dcterms:created xsi:type="dcterms:W3CDTF">2024-06-02T14:48:00Z</dcterms:created>
  <dcterms:modified xsi:type="dcterms:W3CDTF">2024-07-20T05:31:00Z</dcterms:modified>
</cp:coreProperties>
</file>