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3F0" w:rsidRPr="00F41856" w:rsidRDefault="00F41856">
      <w:pPr>
        <w:rPr>
          <w:rFonts w:ascii="Times New Roman" w:hAnsi="Times New Roman" w:cs="Times New Roman"/>
          <w:b/>
          <w:sz w:val="24"/>
          <w:szCs w:val="24"/>
        </w:rPr>
      </w:pPr>
      <w:r w:rsidRPr="00F41856">
        <w:rPr>
          <w:rFonts w:ascii="Times New Roman" w:hAnsi="Times New Roman" w:cs="Times New Roman"/>
          <w:b/>
          <w:sz w:val="24"/>
          <w:szCs w:val="24"/>
        </w:rPr>
        <w:t>F</w:t>
      </w:r>
      <w:r w:rsidR="00F851E9">
        <w:rPr>
          <w:rFonts w:ascii="Times New Roman" w:hAnsi="Times New Roman" w:cs="Times New Roman" w:hint="eastAsia"/>
          <w:b/>
          <w:sz w:val="24"/>
          <w:szCs w:val="24"/>
        </w:rPr>
        <w:t>IGURE</w:t>
      </w:r>
      <w:r w:rsidRPr="00F41856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="00F851E9">
        <w:rPr>
          <w:rFonts w:ascii="Times New Roman" w:hAnsi="Times New Roman" w:cs="Times New Roman"/>
          <w:b/>
          <w:sz w:val="24"/>
          <w:szCs w:val="24"/>
        </w:rPr>
        <w:t>EGENDS</w:t>
      </w:r>
    </w:p>
    <w:p w:rsidR="001D14E3" w:rsidRDefault="001D14E3" w:rsidP="001D14E3">
      <w:pPr>
        <w:rPr>
          <w:rFonts w:ascii="Times New Roman" w:hAnsi="Times New Roman" w:cs="Times New Roman"/>
          <w:sz w:val="24"/>
          <w:szCs w:val="24"/>
        </w:rPr>
      </w:pPr>
      <w:r w:rsidRPr="001D14E3">
        <w:rPr>
          <w:rFonts w:ascii="Times New Roman" w:hAnsi="Times New Roman" w:cs="Times New Roman"/>
          <w:b/>
          <w:bCs/>
          <w:sz w:val="24"/>
          <w:szCs w:val="24"/>
        </w:rPr>
        <w:t xml:space="preserve">FIGURE 1 </w:t>
      </w:r>
      <w:r w:rsidRPr="001D14E3">
        <w:rPr>
          <w:rFonts w:ascii="Times New Roman" w:hAnsi="Times New Roman" w:cs="Times New Roman"/>
          <w:sz w:val="24"/>
          <w:szCs w:val="24"/>
        </w:rPr>
        <w:t>Representative results of the PCR-based detection of MCPyV and HPV</w:t>
      </w:r>
      <w:r w:rsidRPr="001D14E3">
        <w:rPr>
          <w:rFonts w:ascii="Times New Roman" w:hAnsi="Times New Roman" w:cs="Times New Roman"/>
          <w:bCs/>
          <w:sz w:val="24"/>
          <w:szCs w:val="24"/>
        </w:rPr>
        <w:t>. A</w:t>
      </w:r>
      <w:r w:rsidRPr="001D14E3">
        <w:rPr>
          <w:rFonts w:ascii="Times New Roman" w:hAnsi="Times New Roman" w:cs="Times New Roman"/>
          <w:sz w:val="24"/>
          <w:szCs w:val="24"/>
        </w:rPr>
        <w:t xml:space="preserve">. Fragments were amplified from MCPyV DNA isolated from matched samples of lung cancer (lane 1, KL17; lane 3, BL17; lane 5, JL124) and normal tumor adjacent (lane 2, KC17; lane 4, BC17; lane 6, JC124) tissues. </w:t>
      </w:r>
      <w:r w:rsidRPr="001D14E3">
        <w:rPr>
          <w:rFonts w:ascii="Times New Roman" w:hAnsi="Times New Roman" w:cs="Times New Roman"/>
          <w:bCs/>
          <w:sz w:val="24"/>
          <w:szCs w:val="24"/>
        </w:rPr>
        <w:t>B.</w:t>
      </w:r>
      <w:r w:rsidRPr="001D14E3">
        <w:rPr>
          <w:rFonts w:ascii="Times New Roman" w:hAnsi="Times New Roman" w:cs="Times New Roman"/>
          <w:sz w:val="24"/>
          <w:szCs w:val="24"/>
        </w:rPr>
        <w:t xml:space="preserve"> Fragments were amplified from HPV DNA of Korean patients with MCPyV-positivity in lung cancer tissues. Lane 1, KL17; lane 2, BL17; lane 3, JL124. ID KL, BL, and JL; the Biobank of Korea University Guro Hospital, Pusan National University Hospital, Jeonbuk National University Hospital. The arrow bar indicates the expected size of the target band. Lane M: molecular weight markers. Lane N: distilled water as a negative control.</w:t>
      </w:r>
    </w:p>
    <w:p w:rsidR="001D14E3" w:rsidRDefault="001D14E3" w:rsidP="001D14E3">
      <w:pPr>
        <w:rPr>
          <w:rFonts w:ascii="Times New Roman" w:hAnsi="Times New Roman" w:cs="Times New Roman"/>
          <w:sz w:val="24"/>
          <w:szCs w:val="24"/>
        </w:rPr>
      </w:pPr>
    </w:p>
    <w:p w:rsidR="001D14E3" w:rsidRPr="001D14E3" w:rsidRDefault="001D14E3" w:rsidP="001D14E3">
      <w:pPr>
        <w:rPr>
          <w:rFonts w:ascii="Times New Roman" w:hAnsi="Times New Roman" w:cs="Times New Roman"/>
          <w:b/>
          <w:sz w:val="24"/>
          <w:szCs w:val="24"/>
        </w:rPr>
      </w:pPr>
    </w:p>
    <w:p w:rsidR="001D14E3" w:rsidRPr="001D14E3" w:rsidRDefault="001D14E3" w:rsidP="001D14E3">
      <w:pPr>
        <w:rPr>
          <w:rFonts w:ascii="Times New Roman" w:hAnsi="Times New Roman" w:cs="Times New Roman"/>
          <w:b/>
          <w:sz w:val="24"/>
          <w:szCs w:val="24"/>
        </w:rPr>
      </w:pPr>
      <w:r w:rsidRPr="001D14E3">
        <w:rPr>
          <w:rFonts w:ascii="Times New Roman" w:hAnsi="Times New Roman" w:cs="Times New Roman" w:hint="eastAsia"/>
          <w:b/>
          <w:bCs/>
          <w:sz w:val="24"/>
          <w:szCs w:val="24"/>
        </w:rPr>
        <w:t>FIGURE 2</w:t>
      </w:r>
      <w:r w:rsidRPr="001D14E3">
        <w:rPr>
          <w:rFonts w:ascii="Times New Roman" w:hAnsi="Times New Roman" w:cs="Times New Roman" w:hint="eastAsia"/>
          <w:b/>
          <w:bCs/>
          <w:sz w:val="24"/>
          <w:szCs w:val="24"/>
          <w:lang w:val="en-GB"/>
        </w:rPr>
        <w:t xml:space="preserve"> </w:t>
      </w:r>
      <w:r w:rsidRPr="001D14E3"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1D14E3">
        <w:rPr>
          <w:rFonts w:ascii="Times New Roman" w:hAnsi="Times New Roman" w:cs="Times New Roman"/>
          <w:sz w:val="24"/>
          <w:szCs w:val="24"/>
        </w:rPr>
        <w:t xml:space="preserve">utations of full-length LT-ag of MCPyV.  </w:t>
      </w:r>
      <w:r w:rsidRPr="001D14E3">
        <w:rPr>
          <w:rFonts w:ascii="Times New Roman" w:hAnsi="Times New Roman" w:cs="Times New Roman"/>
          <w:bCs/>
          <w:sz w:val="24"/>
          <w:szCs w:val="24"/>
          <w:lang w:val="en-GB"/>
        </w:rPr>
        <w:t>A</w:t>
      </w:r>
      <w:r w:rsidRPr="001D14E3">
        <w:rPr>
          <w:rFonts w:ascii="Times New Roman" w:hAnsi="Times New Roman" w:cs="Times New Roman"/>
          <w:sz w:val="24"/>
          <w:szCs w:val="24"/>
          <w:lang w:val="en-GB"/>
        </w:rPr>
        <w:t xml:space="preserve">. Structures of six MCPyV strains: MCC350 (GenBank, accession no. EU375803.1); MCC 339 (GenBank, accession no. EU375804.1); MKL–1 (GenBank, accession no. FJ173815); HB039C (GenBank, accession no. KC571692.1); TKS (GenBank, accession no. FJ464337); and KIB (GenBank, accession no. MK561422). </w:t>
      </w:r>
      <w:r w:rsidRPr="001D14E3">
        <w:rPr>
          <w:rFonts w:ascii="Times New Roman" w:hAnsi="Times New Roman" w:cs="Times New Roman"/>
          <w:bCs/>
          <w:sz w:val="24"/>
          <w:szCs w:val="24"/>
        </w:rPr>
        <w:t>B</w:t>
      </w:r>
      <w:r w:rsidRPr="001D14E3">
        <w:rPr>
          <w:rFonts w:ascii="Times New Roman" w:hAnsi="Times New Roman" w:cs="Times New Roman"/>
          <w:sz w:val="24"/>
          <w:szCs w:val="24"/>
        </w:rPr>
        <w:t>. Two of 9 DNA sequences of lung cancers showed a single-nucleotide substitution (JL93, JL95) (see Figure S1). Korean strains were compared with six full-length sequences. Open ovals, common sequences in all six strains (North American/European/Northeast Asia). Filled ovals, mutations in MCPyV specific to Korean strains.</w:t>
      </w:r>
    </w:p>
    <w:p w:rsidR="001D14E3" w:rsidRPr="001D14E3" w:rsidRDefault="001D14E3" w:rsidP="00F41856">
      <w:pPr>
        <w:rPr>
          <w:rFonts w:ascii="Times New Roman" w:hAnsi="Times New Roman" w:cs="Times New Roman"/>
          <w:b/>
          <w:sz w:val="24"/>
          <w:szCs w:val="24"/>
        </w:rPr>
      </w:pPr>
    </w:p>
    <w:p w:rsidR="001D14E3" w:rsidRDefault="001D14E3" w:rsidP="00F41856">
      <w:pPr>
        <w:rPr>
          <w:rFonts w:ascii="Times New Roman" w:hAnsi="Times New Roman" w:cs="Times New Roman"/>
          <w:b/>
          <w:sz w:val="24"/>
          <w:szCs w:val="24"/>
        </w:rPr>
      </w:pPr>
    </w:p>
    <w:p w:rsidR="001D14E3" w:rsidRPr="001D14E3" w:rsidRDefault="001D14E3" w:rsidP="001D14E3">
      <w:pPr>
        <w:rPr>
          <w:rFonts w:ascii="Times New Roman" w:hAnsi="Times New Roman" w:cs="Times New Roman"/>
          <w:b/>
          <w:sz w:val="24"/>
          <w:szCs w:val="24"/>
        </w:rPr>
      </w:pPr>
      <w:r w:rsidRPr="001D14E3">
        <w:rPr>
          <w:rFonts w:ascii="Times New Roman" w:hAnsi="Times New Roman" w:cs="Times New Roman" w:hint="eastAsia"/>
          <w:b/>
          <w:bCs/>
          <w:sz w:val="24"/>
          <w:szCs w:val="24"/>
          <w:lang w:val="en-GB"/>
        </w:rPr>
        <w:t xml:space="preserve">FIGURE 3 </w:t>
      </w:r>
      <w:r w:rsidRPr="001D14E3"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1D14E3">
        <w:rPr>
          <w:rFonts w:ascii="Times New Roman" w:hAnsi="Times New Roman" w:cs="Times New Roman"/>
          <w:sz w:val="24"/>
          <w:szCs w:val="24"/>
        </w:rPr>
        <w:t xml:space="preserve">utation alterations of full-length VP1 of MCPyV. </w:t>
      </w:r>
      <w:r w:rsidRPr="001D14E3">
        <w:rPr>
          <w:rFonts w:ascii="Times New Roman" w:hAnsi="Times New Roman" w:cs="Times New Roman"/>
          <w:bCs/>
          <w:sz w:val="24"/>
          <w:szCs w:val="24"/>
          <w:lang w:val="en-GB"/>
        </w:rPr>
        <w:t>A</w:t>
      </w:r>
      <w:r w:rsidRPr="001D14E3">
        <w:rPr>
          <w:rFonts w:ascii="Times New Roman" w:hAnsi="Times New Roman" w:cs="Times New Roman"/>
          <w:sz w:val="24"/>
          <w:szCs w:val="24"/>
          <w:lang w:val="en-GB"/>
        </w:rPr>
        <w:t xml:space="preserve">. Structures of six MCPyV strains: MCC350 (GenBank, accession no. EU375803.1); MCC 339 (GenBank, accession no. EU375804.1); MKL–1 (GenBank, accession no. FJ173815); HB039C (GenBank, accession no. KC571692.1); TKS (GenBank, accession no. FJ464337); and KIB (GenBank, accession no. MK561422). </w:t>
      </w:r>
      <w:r w:rsidRPr="001D14E3">
        <w:rPr>
          <w:rFonts w:ascii="Times New Roman" w:hAnsi="Times New Roman" w:cs="Times New Roman"/>
          <w:bCs/>
          <w:sz w:val="24"/>
          <w:szCs w:val="24"/>
        </w:rPr>
        <w:t>B</w:t>
      </w:r>
      <w:r w:rsidRPr="001D14E3">
        <w:rPr>
          <w:rFonts w:ascii="Times New Roman" w:hAnsi="Times New Roman" w:cs="Times New Roman"/>
          <w:sz w:val="24"/>
          <w:szCs w:val="24"/>
        </w:rPr>
        <w:t>. Eight of 34 DNA sequences of lung cancers showed a single-nucleotide substitution: specifically, three samples, BL1, BL4, and BL28, show mutations in MCPyV specific to Korean strains (at positions 4,152 and 4,153 in BL1-filled ovals). In the case of positions 4,362 and 4,368, they existed in a mixed form (open ovals and filled ovals) (see Figure S2).</w:t>
      </w:r>
      <w:r w:rsidRPr="001D14E3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</w:p>
    <w:p w:rsidR="001D14E3" w:rsidRDefault="001D14E3" w:rsidP="00F41856">
      <w:pPr>
        <w:rPr>
          <w:rFonts w:ascii="Times New Roman" w:hAnsi="Times New Roman" w:cs="Times New Roman"/>
          <w:b/>
          <w:sz w:val="24"/>
          <w:szCs w:val="24"/>
        </w:rPr>
      </w:pPr>
    </w:p>
    <w:p w:rsidR="001D14E3" w:rsidRDefault="001D14E3" w:rsidP="00F41856">
      <w:pPr>
        <w:rPr>
          <w:rFonts w:ascii="Times New Roman" w:hAnsi="Times New Roman" w:cs="Times New Roman"/>
          <w:b/>
          <w:sz w:val="24"/>
          <w:szCs w:val="24"/>
        </w:rPr>
      </w:pPr>
    </w:p>
    <w:p w:rsidR="001D14E3" w:rsidRPr="001D14E3" w:rsidRDefault="001D14E3" w:rsidP="001D14E3">
      <w:pPr>
        <w:rPr>
          <w:rFonts w:ascii="Times New Roman" w:hAnsi="Times New Roman" w:cs="Times New Roman"/>
          <w:b/>
          <w:sz w:val="24"/>
          <w:szCs w:val="24"/>
        </w:rPr>
      </w:pPr>
      <w:r w:rsidRPr="001D14E3">
        <w:rPr>
          <w:rFonts w:ascii="Times New Roman" w:hAnsi="Times New Roman" w:cs="Times New Roman"/>
          <w:b/>
          <w:bCs/>
          <w:sz w:val="24"/>
          <w:szCs w:val="24"/>
        </w:rPr>
        <w:t>FIGURE 4</w:t>
      </w:r>
      <w:r w:rsidRPr="001D14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14E3">
        <w:rPr>
          <w:rFonts w:ascii="Times New Roman" w:hAnsi="Times New Roman" w:cs="Times New Roman"/>
          <w:sz w:val="24"/>
          <w:szCs w:val="24"/>
        </w:rPr>
        <w:t>Analysis of amplified MCPyV NCCR</w:t>
      </w:r>
      <w:r w:rsidRPr="001D14E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D14E3">
        <w:rPr>
          <w:rFonts w:ascii="Times New Roman" w:hAnsi="Times New Roman" w:cs="Times New Roman"/>
          <w:sz w:val="24"/>
          <w:szCs w:val="24"/>
        </w:rPr>
        <w:t>As amplified with ORIF2/ORIR2 primers, PCR products were visualized after staining with ethidium bromide and photographed with UV light. Lane M: molecular weight markers. Lane N: distilled water as a negative control. Only two subtypes of the MCPyV NCCR were identified, lane 1 (236 bp) and lane 2 (229 bp).</w:t>
      </w:r>
    </w:p>
    <w:p w:rsidR="001D14E3" w:rsidRPr="001D14E3" w:rsidRDefault="001D14E3" w:rsidP="00F41856">
      <w:pPr>
        <w:rPr>
          <w:rFonts w:ascii="Times New Roman" w:hAnsi="Times New Roman" w:cs="Times New Roman"/>
          <w:b/>
          <w:sz w:val="24"/>
          <w:szCs w:val="24"/>
        </w:rPr>
      </w:pPr>
    </w:p>
    <w:p w:rsidR="001D14E3" w:rsidRPr="001D14E3" w:rsidRDefault="001D14E3" w:rsidP="00F41856">
      <w:pPr>
        <w:rPr>
          <w:rFonts w:ascii="Times New Roman" w:hAnsi="Times New Roman" w:cs="Times New Roman"/>
          <w:b/>
          <w:sz w:val="24"/>
          <w:szCs w:val="24"/>
        </w:rPr>
      </w:pPr>
    </w:p>
    <w:p w:rsidR="00F41856" w:rsidRPr="00F41856" w:rsidRDefault="00F41856" w:rsidP="00F41856">
      <w:pPr>
        <w:rPr>
          <w:rFonts w:ascii="Times New Roman" w:hAnsi="Times New Roman" w:cs="Times New Roman"/>
          <w:sz w:val="24"/>
          <w:szCs w:val="24"/>
        </w:rPr>
      </w:pPr>
      <w:r w:rsidRPr="00F41856">
        <w:rPr>
          <w:rFonts w:ascii="Times New Roman" w:hAnsi="Times New Roman" w:cs="Times New Roman"/>
          <w:b/>
          <w:sz w:val="24"/>
          <w:szCs w:val="24"/>
        </w:rPr>
        <w:t>F</w:t>
      </w:r>
      <w:r w:rsidR="00F851E9">
        <w:rPr>
          <w:rFonts w:ascii="Times New Roman" w:hAnsi="Times New Roman" w:cs="Times New Roman"/>
          <w:b/>
          <w:sz w:val="24"/>
          <w:szCs w:val="24"/>
        </w:rPr>
        <w:t>IGURE</w:t>
      </w:r>
      <w:r w:rsidR="00AE2F02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F41856">
        <w:rPr>
          <w:rFonts w:ascii="Times New Roman" w:hAnsi="Times New Roman" w:cs="Times New Roman"/>
          <w:sz w:val="24"/>
          <w:szCs w:val="24"/>
        </w:rPr>
        <w:t xml:space="preserve"> </w:t>
      </w:r>
      <w:r w:rsidRPr="00F41856">
        <w:rPr>
          <w:rFonts w:ascii="Times New Roman" w:hAnsi="Times New Roman" w:cs="Times New Roman"/>
          <w:sz w:val="24"/>
          <w:szCs w:val="24"/>
          <w:lang w:val="en-GB"/>
        </w:rPr>
        <w:t xml:space="preserve">Analysis of the </w:t>
      </w:r>
      <w:r w:rsidR="00831FCF">
        <w:rPr>
          <w:rFonts w:ascii="Times New Roman" w:hAnsi="Times New Roman" w:cs="Times New Roman"/>
          <w:sz w:val="24"/>
          <w:szCs w:val="24"/>
          <w:lang w:val="en-GB"/>
        </w:rPr>
        <w:t xml:space="preserve">NCCR </w:t>
      </w:r>
      <w:r w:rsidRPr="00F41856">
        <w:rPr>
          <w:rFonts w:ascii="Times New Roman" w:hAnsi="Times New Roman" w:cs="Times New Roman"/>
          <w:sz w:val="24"/>
          <w:szCs w:val="24"/>
          <w:lang w:val="en-GB"/>
        </w:rPr>
        <w:t xml:space="preserve">organization of MCPyV. </w:t>
      </w:r>
      <w:r w:rsidRPr="00F4185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(A) </w:t>
      </w:r>
      <w:r w:rsidRPr="00F41856">
        <w:rPr>
          <w:rFonts w:ascii="Times New Roman" w:hAnsi="Times New Roman" w:cs="Times New Roman"/>
          <w:sz w:val="24"/>
          <w:szCs w:val="24"/>
        </w:rPr>
        <w:t xml:space="preserve">The NCCR is classified into two main subtypes: with </w:t>
      </w:r>
      <w:r w:rsidR="00831FCF">
        <w:rPr>
          <w:rFonts w:ascii="Times New Roman" w:hAnsi="Times New Roman" w:cs="Times New Roman"/>
          <w:sz w:val="24"/>
          <w:szCs w:val="24"/>
        </w:rPr>
        <w:t>a 25-</w:t>
      </w:r>
      <w:r w:rsidRPr="00F41856">
        <w:rPr>
          <w:rFonts w:ascii="Times New Roman" w:hAnsi="Times New Roman" w:cs="Times New Roman"/>
          <w:sz w:val="24"/>
          <w:szCs w:val="24"/>
        </w:rPr>
        <w:t xml:space="preserve">bp insertion (subtype I) and without </w:t>
      </w:r>
      <w:r w:rsidR="00831FCF">
        <w:rPr>
          <w:rFonts w:ascii="Times New Roman" w:hAnsi="Times New Roman" w:cs="Times New Roman"/>
          <w:sz w:val="24"/>
          <w:szCs w:val="24"/>
        </w:rPr>
        <w:t xml:space="preserve">a </w:t>
      </w:r>
      <w:r w:rsidRPr="00F41856">
        <w:rPr>
          <w:rFonts w:ascii="Times New Roman" w:hAnsi="Times New Roman" w:cs="Times New Roman"/>
          <w:sz w:val="24"/>
          <w:szCs w:val="24"/>
        </w:rPr>
        <w:t>25-bp</w:t>
      </w:r>
      <w:r w:rsidR="00831FCF">
        <w:rPr>
          <w:rFonts w:ascii="Times New Roman" w:hAnsi="Times New Roman" w:cs="Times New Roman"/>
          <w:sz w:val="24"/>
          <w:szCs w:val="24"/>
        </w:rPr>
        <w:t xml:space="preserve"> insertion</w:t>
      </w:r>
      <w:r w:rsidRPr="00F41856">
        <w:rPr>
          <w:rFonts w:ascii="Times New Roman" w:hAnsi="Times New Roman" w:cs="Times New Roman"/>
          <w:sz w:val="24"/>
          <w:szCs w:val="24"/>
        </w:rPr>
        <w:t xml:space="preserve"> (subtype II). Subtype II is further divided into four subgroups, IIa-1, IIa-2, IIb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1856">
        <w:rPr>
          <w:rFonts w:ascii="Times New Roman" w:hAnsi="Times New Roman" w:cs="Times New Roman"/>
          <w:sz w:val="24"/>
          <w:szCs w:val="24"/>
        </w:rPr>
        <w:t xml:space="preserve"> and IIc, based on incidences of insertion and deletion of nucleotides. </w:t>
      </w:r>
      <w:r w:rsidRPr="00F4185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F41856">
        <w:rPr>
          <w:rFonts w:ascii="Times New Roman" w:hAnsi="Times New Roman" w:cs="Times New Roman"/>
          <w:b/>
          <w:bCs/>
          <w:sz w:val="24"/>
          <w:szCs w:val="24"/>
          <w:lang w:val="en-GB"/>
        </w:rPr>
        <w:t>B,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F41856">
        <w:rPr>
          <w:rFonts w:ascii="Times New Roman" w:hAnsi="Times New Roman" w:cs="Times New Roman"/>
          <w:b/>
          <w:bCs/>
          <w:sz w:val="24"/>
          <w:szCs w:val="24"/>
          <w:lang w:val="en-GB"/>
        </w:rPr>
        <w:t>C)</w:t>
      </w:r>
      <w:r w:rsidRPr="00F418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41856">
        <w:rPr>
          <w:rFonts w:ascii="Times New Roman" w:hAnsi="Times New Roman" w:cs="Times New Roman"/>
          <w:sz w:val="24"/>
          <w:szCs w:val="24"/>
        </w:rPr>
        <w:t>Alignments and sequences of the NCCR</w:t>
      </w:r>
      <w:r>
        <w:rPr>
          <w:rFonts w:ascii="Times New Roman" w:hAnsi="Times New Roman" w:cs="Times New Roman"/>
          <w:sz w:val="24"/>
          <w:szCs w:val="24"/>
        </w:rPr>
        <w:t xml:space="preserve"> were</w:t>
      </w:r>
      <w:r w:rsidRPr="00F41856">
        <w:rPr>
          <w:rFonts w:ascii="Times New Roman" w:hAnsi="Times New Roman" w:cs="Times New Roman"/>
          <w:sz w:val="24"/>
          <w:szCs w:val="24"/>
        </w:rPr>
        <w:t xml:space="preserve"> identified in 3 lung cancer tissue samples from Korean patient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41856">
        <w:rPr>
          <w:rFonts w:ascii="Times New Roman" w:hAnsi="Times New Roman" w:cs="Times New Roman"/>
          <w:sz w:val="24"/>
          <w:szCs w:val="24"/>
        </w:rPr>
        <w:t xml:space="preserve"> (BL13, BL28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41856">
        <w:rPr>
          <w:rFonts w:ascii="Times New Roman" w:hAnsi="Times New Roman" w:cs="Times New Roman"/>
          <w:sz w:val="24"/>
          <w:szCs w:val="24"/>
        </w:rPr>
        <w:t xml:space="preserve"> and JL150). The nucleotide substitutions in the NCCR are numbered and marked in gray boxes and filled triangles</w:t>
      </w:r>
      <w:r w:rsidRPr="00F41856">
        <w:rPr>
          <w:rFonts w:ascii="Times New Roman" w:hAnsi="Times New Roman" w:cs="Times New Roman"/>
          <w:sz w:val="24"/>
          <w:szCs w:val="24"/>
          <w:lang w:val="en-GB"/>
        </w:rPr>
        <w:t xml:space="preserve">: BL13, C &gt; T at position 5,153, G &gt; A at position 5,168; BL28, C &gt; T at position 5,190, G &gt; A at position 5,203, C &gt; T at position 5,238; JL150, A &gt; G at position 5,239. BL13*; </w:t>
      </w:r>
      <w:r w:rsidR="00831FCF">
        <w:rPr>
          <w:rFonts w:ascii="Times New Roman" w:hAnsi="Times New Roman" w:cs="Times New Roman"/>
          <w:sz w:val="24"/>
          <w:szCs w:val="24"/>
        </w:rPr>
        <w:t>f</w:t>
      </w:r>
      <w:r w:rsidRPr="00F41856">
        <w:rPr>
          <w:rFonts w:ascii="Times New Roman" w:hAnsi="Times New Roman" w:cs="Times New Roman"/>
          <w:sz w:val="24"/>
          <w:szCs w:val="24"/>
        </w:rPr>
        <w:t>ull-length MCPyV genome identified in this study.</w:t>
      </w:r>
      <w:r w:rsidRPr="00F41856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DE550C" w:rsidRPr="00DE550C" w:rsidRDefault="00DE550C" w:rsidP="00DE550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550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DE550C" w:rsidRPr="00DE550C" w:rsidRDefault="00DE550C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Default="00F41856">
      <w:pPr>
        <w:rPr>
          <w:rFonts w:ascii="Times New Roman" w:hAnsi="Times New Roman" w:cs="Times New Roman"/>
          <w:sz w:val="24"/>
          <w:szCs w:val="24"/>
        </w:rPr>
      </w:pPr>
    </w:p>
    <w:p w:rsidR="00F41856" w:rsidRPr="00F41856" w:rsidRDefault="00F41856">
      <w:pPr>
        <w:rPr>
          <w:rFonts w:ascii="Times New Roman" w:hAnsi="Times New Roman" w:cs="Times New Roman"/>
          <w:sz w:val="24"/>
          <w:szCs w:val="24"/>
        </w:rPr>
      </w:pPr>
    </w:p>
    <w:sectPr w:rsidR="00F41856" w:rsidRPr="00F4185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0C8" w:rsidRDefault="001B30C8" w:rsidP="00DE550C">
      <w:pPr>
        <w:spacing w:after="0" w:line="240" w:lineRule="auto"/>
      </w:pPr>
      <w:r>
        <w:separator/>
      </w:r>
    </w:p>
  </w:endnote>
  <w:endnote w:type="continuationSeparator" w:id="0">
    <w:p w:rsidR="001B30C8" w:rsidRDefault="001B30C8" w:rsidP="00DE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0C8" w:rsidRDefault="001B30C8" w:rsidP="00DE550C">
      <w:pPr>
        <w:spacing w:after="0" w:line="240" w:lineRule="auto"/>
      </w:pPr>
      <w:r>
        <w:separator/>
      </w:r>
    </w:p>
  </w:footnote>
  <w:footnote w:type="continuationSeparator" w:id="0">
    <w:p w:rsidR="001B30C8" w:rsidRDefault="001B30C8" w:rsidP="00DE5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856"/>
    <w:rsid w:val="00063069"/>
    <w:rsid w:val="001A6546"/>
    <w:rsid w:val="001B30C8"/>
    <w:rsid w:val="001D14E3"/>
    <w:rsid w:val="001E451B"/>
    <w:rsid w:val="001F0529"/>
    <w:rsid w:val="002036E8"/>
    <w:rsid w:val="00233F87"/>
    <w:rsid w:val="002B6D72"/>
    <w:rsid w:val="00327A72"/>
    <w:rsid w:val="004B589F"/>
    <w:rsid w:val="00554DD4"/>
    <w:rsid w:val="005618B4"/>
    <w:rsid w:val="005D2A2A"/>
    <w:rsid w:val="006E71B3"/>
    <w:rsid w:val="0079277D"/>
    <w:rsid w:val="007C14E3"/>
    <w:rsid w:val="007F0A8B"/>
    <w:rsid w:val="00831FCF"/>
    <w:rsid w:val="00891BD5"/>
    <w:rsid w:val="00AB00A2"/>
    <w:rsid w:val="00AE2F02"/>
    <w:rsid w:val="00C460C2"/>
    <w:rsid w:val="00C67D3E"/>
    <w:rsid w:val="00CC193C"/>
    <w:rsid w:val="00D40CAD"/>
    <w:rsid w:val="00D5431A"/>
    <w:rsid w:val="00D6605D"/>
    <w:rsid w:val="00D95D7F"/>
    <w:rsid w:val="00DA4925"/>
    <w:rsid w:val="00DE550C"/>
    <w:rsid w:val="00F41856"/>
    <w:rsid w:val="00F8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0F257F-BBCD-404A-8363-DAFFCE35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185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E55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E550C"/>
  </w:style>
  <w:style w:type="paragraph" w:styleId="a5">
    <w:name w:val="footer"/>
    <w:basedOn w:val="a"/>
    <w:link w:val="Char0"/>
    <w:uiPriority w:val="99"/>
    <w:unhideWhenUsed/>
    <w:rsid w:val="00DE55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E5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3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진형태</dc:creator>
  <cp:keywords/>
  <dc:description/>
  <cp:lastModifiedBy>진형태</cp:lastModifiedBy>
  <cp:revision>2</cp:revision>
  <dcterms:created xsi:type="dcterms:W3CDTF">2024-05-03T06:09:00Z</dcterms:created>
  <dcterms:modified xsi:type="dcterms:W3CDTF">2024-05-03T06:09:00Z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6e258350-593b-4c9a-b560-8f858e5a1732</vt:lpwstr>
  </property>
</Properties>
</file>