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7F102" w14:textId="77777777" w:rsidR="00FC278D" w:rsidRPr="008F0562" w:rsidRDefault="00FC278D" w:rsidP="00FC278D">
      <w:pPr>
        <w:spacing w:after="0" w:line="240" w:lineRule="auto"/>
        <w:rPr>
          <w:rFonts w:eastAsia="Times New Roman" w:cstheme="minorHAnsi"/>
          <w:b/>
          <w:bCs/>
          <w:color w:val="000000"/>
          <w:kern w:val="0"/>
          <w:lang w:eastAsia="en-GB"/>
          <w14:ligatures w14:val="none"/>
        </w:rPr>
      </w:pPr>
      <w:r w:rsidRPr="008F0562">
        <w:rPr>
          <w:rFonts w:eastAsia="Times New Roman" w:cstheme="minorHAnsi"/>
          <w:b/>
          <w:bCs/>
          <w:color w:val="000000"/>
          <w:kern w:val="0"/>
          <w:lang w:eastAsia="en-GB"/>
          <w14:ligatures w14:val="none"/>
        </w:rPr>
        <w:t>Table 1 - Cost of delivering prenatal exome sequencing (pES)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4480"/>
        <w:gridCol w:w="1520"/>
        <w:gridCol w:w="1180"/>
        <w:gridCol w:w="2029"/>
      </w:tblGrid>
      <w:tr w:rsidR="00FC278D" w:rsidRPr="00E26D4D" w14:paraId="109EA4AF" w14:textId="77777777" w:rsidTr="008D6A77">
        <w:trPr>
          <w:trHeight w:val="404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bottom"/>
            <w:hideMark/>
          </w:tcPr>
          <w:p w14:paraId="2525B105" w14:textId="77777777" w:rsidR="00FC278D" w:rsidRPr="00E26D4D" w:rsidRDefault="00FC278D" w:rsidP="008D6A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n-GB"/>
                <w14:ligatures w14:val="none"/>
              </w:rPr>
              <w:t xml:space="preserve">Process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bottom"/>
            <w:hideMark/>
          </w:tcPr>
          <w:p w14:paraId="3204D7BF" w14:textId="77777777" w:rsidR="00FC278D" w:rsidRPr="00E26D4D" w:rsidRDefault="00FC278D" w:rsidP="008D6A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n-GB"/>
                <w14:ligatures w14:val="none"/>
              </w:rPr>
              <w:t>Cost per case (£)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bottom"/>
            <w:hideMark/>
          </w:tcPr>
          <w:p w14:paraId="7ED5866F" w14:textId="77777777" w:rsidR="00FC278D" w:rsidRPr="00E26D4D" w:rsidRDefault="00FC278D" w:rsidP="008D6A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n-GB"/>
                <w14:ligatures w14:val="none"/>
              </w:rPr>
              <w:t>No. of cases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bottom"/>
            <w:hideMark/>
          </w:tcPr>
          <w:p w14:paraId="60935E89" w14:textId="77777777" w:rsidR="00FC278D" w:rsidRPr="00E26D4D" w:rsidRDefault="00FC278D" w:rsidP="008D6A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18"/>
                <w:szCs w:val="18"/>
                <w:lang w:eastAsia="en-GB"/>
                <w14:ligatures w14:val="none"/>
              </w:rPr>
              <w:t>Total cost (£)</w:t>
            </w:r>
          </w:p>
        </w:tc>
      </w:tr>
      <w:tr w:rsidR="00FC278D" w:rsidRPr="00E26D4D" w14:paraId="2EBB7820" w14:textId="77777777" w:rsidTr="008D6A77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08B2B" w14:textId="77777777" w:rsidR="00FC278D" w:rsidRPr="00E26D4D" w:rsidRDefault="00FC278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Case identification and referral to GLH (MDM)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7AFEF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338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55053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7343A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  139,543 </w:t>
            </w:r>
          </w:p>
        </w:tc>
      </w:tr>
      <w:tr w:rsidR="00FC278D" w:rsidRPr="00E26D4D" w14:paraId="1AD4E435" w14:textId="77777777" w:rsidTr="008D6A77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C4268" w14:textId="77777777" w:rsidR="00FC278D" w:rsidRPr="00E26D4D" w:rsidRDefault="00FC278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Eligibility review by GLH (rejected/non-proceeded)*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C875E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                    11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1F718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163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11450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        1,766 </w:t>
            </w:r>
          </w:p>
        </w:tc>
      </w:tr>
      <w:tr w:rsidR="00FC278D" w:rsidRPr="00E26D4D" w14:paraId="1F152134" w14:textId="77777777" w:rsidTr="008D6A77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7FFF" w14:textId="77777777" w:rsidR="00FC278D" w:rsidRPr="00E26D4D" w:rsidRDefault="00FC278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Discussion and consent**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2430F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                    40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3862A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EF2CA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        9,935 </w:t>
            </w:r>
          </w:p>
        </w:tc>
      </w:tr>
      <w:tr w:rsidR="00FC278D" w:rsidRPr="00E26D4D" w14:paraId="542CFCD6" w14:textId="77777777" w:rsidTr="008D6A77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7800" w14:textId="77777777" w:rsidR="00FC278D" w:rsidRPr="00E26D4D" w:rsidRDefault="00FC278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Sample collection, transport and DNA extraction**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33CA4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76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A3299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3FB4F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   18,887 </w:t>
            </w:r>
          </w:p>
        </w:tc>
      </w:tr>
      <w:tr w:rsidR="00FC278D" w:rsidRPr="00E26D4D" w14:paraId="4D0F500D" w14:textId="77777777" w:rsidTr="008D6A77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C703D" w14:textId="77777777" w:rsidR="00FC278D" w:rsidRPr="00E26D4D" w:rsidRDefault="00FC278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Prenatal exome sequencing (pES)**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AAD79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            2,931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E894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045B7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732,733 </w:t>
            </w:r>
          </w:p>
        </w:tc>
      </w:tr>
      <w:tr w:rsidR="00FC278D" w:rsidRPr="00E26D4D" w14:paraId="35ACA9FF" w14:textId="77777777" w:rsidTr="008D6A77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EE301" w14:textId="77777777" w:rsidR="00FC278D" w:rsidRPr="00E26D4D" w:rsidRDefault="00FC278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Return of results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786DD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                  151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D9C88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241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AFBD9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   36,498 </w:t>
            </w:r>
          </w:p>
        </w:tc>
      </w:tr>
      <w:tr w:rsidR="00FC278D" w:rsidRPr="00E26D4D" w14:paraId="2AAD0F3F" w14:textId="77777777" w:rsidTr="008D6A77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6059" w14:textId="77777777" w:rsidR="00FC278D" w:rsidRPr="00E26D4D" w:rsidRDefault="00FC278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Administration (throughout)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6FF76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                    57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367F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E7DCD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    23,366 </w:t>
            </w:r>
          </w:p>
        </w:tc>
      </w:tr>
      <w:tr w:rsidR="00FC278D" w:rsidRPr="00E26D4D" w14:paraId="05CA732B" w14:textId="77777777" w:rsidTr="008D6A77">
        <w:trPr>
          <w:trHeight w:val="300"/>
        </w:trPr>
        <w:tc>
          <w:tcPr>
            <w:tcW w:w="7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2E9B55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Total cost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(95% credibility interval)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9F59B" w14:textId="77777777" w:rsidR="00FC278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  962,727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</w:t>
            </w:r>
          </w:p>
          <w:p w14:paraId="201FFA1A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(</w:t>
            </w:r>
            <w:r w:rsidRPr="004E1F0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775,454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-</w:t>
            </w:r>
            <w:r w:rsidRPr="004E1F0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1,204,027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)</w:t>
            </w:r>
          </w:p>
        </w:tc>
      </w:tr>
      <w:tr w:rsidR="00FC278D" w:rsidRPr="00E26D4D" w14:paraId="149F0133" w14:textId="77777777" w:rsidTr="008D6A77">
        <w:trPr>
          <w:trHeight w:val="300"/>
        </w:trPr>
        <w:tc>
          <w:tcPr>
            <w:tcW w:w="44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0E32E" w14:textId="77777777" w:rsidR="00FC278D" w:rsidRPr="00E26D4D" w:rsidRDefault="00FC278D" w:rsidP="008D6A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Mean cos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t: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83C25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2884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717F6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FC278D" w:rsidRPr="00E26D4D" w14:paraId="6857684F" w14:textId="77777777" w:rsidTr="008D6A77">
        <w:trPr>
          <w:trHeight w:val="300"/>
        </w:trPr>
        <w:tc>
          <w:tcPr>
            <w:tcW w:w="44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2FDCA49" w14:textId="77777777" w:rsidR="00FC278D" w:rsidRDefault="00FC278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bottom"/>
          </w:tcPr>
          <w:p w14:paraId="4D46144E" w14:textId="77777777" w:rsidR="00FC278D" w:rsidRPr="008F2C69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 w:themeColor="background1"/>
                <w:kern w:val="0"/>
                <w:sz w:val="18"/>
                <w:szCs w:val="18"/>
                <w:lang w:eastAsia="en-GB"/>
                <w14:ligatures w14:val="none"/>
              </w:rPr>
            </w:pPr>
            <w:r w:rsidRPr="008F2C69">
              <w:rPr>
                <w:rFonts w:ascii="Calibri" w:eastAsia="Times New Roman" w:hAnsi="Calibri" w:cs="Calibri"/>
                <w:b/>
                <w:bCs/>
                <w:color w:val="FFFFFF" w:themeColor="background1"/>
                <w:kern w:val="0"/>
                <w:sz w:val="18"/>
                <w:szCs w:val="18"/>
                <w:lang w:eastAsia="en-GB"/>
                <w14:ligatures w14:val="none"/>
              </w:rPr>
              <w:t>Cost per case (£)</w:t>
            </w:r>
            <w:r>
              <w:rPr>
                <w:rFonts w:ascii="Calibri" w:eastAsia="Times New Roman" w:hAnsi="Calibri" w:cs="Calibri"/>
                <w:b/>
                <w:bCs/>
                <w:color w:val="FFFFFF" w:themeColor="background1"/>
                <w:kern w:val="0"/>
                <w:sz w:val="18"/>
                <w:szCs w:val="18"/>
                <w:lang w:eastAsia="en-GB"/>
                <w14:ligatures w14:val="none"/>
              </w:rPr>
              <w:t xml:space="preserve"> </w:t>
            </w:r>
            <w:r w:rsidRPr="008F2C69">
              <w:rPr>
                <w:rFonts w:ascii="Calibri" w:eastAsia="Times New Roman" w:hAnsi="Calibri" w:cs="Calibri"/>
                <w:b/>
                <w:bCs/>
                <w:color w:val="FFFFFF" w:themeColor="background1"/>
                <w:kern w:val="0"/>
                <w:sz w:val="18"/>
                <w:szCs w:val="18"/>
                <w:lang w:eastAsia="en-GB"/>
                <w14:ligatures w14:val="none"/>
              </w:rPr>
              <w:t>(95% CI)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</w:tcPr>
          <w:p w14:paraId="1485E09C" w14:textId="77777777" w:rsidR="00FC278D" w:rsidRPr="008F2C69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 w:themeColor="background1"/>
                <w:kern w:val="0"/>
                <w:sz w:val="18"/>
                <w:szCs w:val="18"/>
                <w:lang w:eastAsia="en-GB"/>
                <w14:ligatures w14:val="none"/>
              </w:rPr>
            </w:pPr>
            <w:r w:rsidRPr="008F2C69">
              <w:rPr>
                <w:rFonts w:ascii="Calibri" w:eastAsia="Times New Roman" w:hAnsi="Calibri" w:cs="Calibri"/>
                <w:b/>
                <w:bCs/>
                <w:color w:val="FFFFFF" w:themeColor="background1"/>
                <w:kern w:val="0"/>
                <w:sz w:val="18"/>
                <w:szCs w:val="18"/>
                <w:lang w:eastAsia="en-GB"/>
                <w14:ligatures w14:val="none"/>
              </w:rPr>
              <w:t>No. of cases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68634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</w:p>
        </w:tc>
      </w:tr>
      <w:tr w:rsidR="00FC278D" w:rsidRPr="00E26D4D" w14:paraId="2347D055" w14:textId="77777777" w:rsidTr="008D6A77">
        <w:trPr>
          <w:trHeight w:val="30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97C6E" w14:textId="77777777" w:rsidR="00FC278D" w:rsidRPr="00E26D4D" w:rsidRDefault="00FC278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R</w:t>
            </w: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eferred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pES </w:t>
            </w: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case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79115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              2,331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(1,894 - 2,856)</w:t>
            </w: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595B1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413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C7095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</w:p>
        </w:tc>
      </w:tr>
      <w:tr w:rsidR="00FC278D" w:rsidRPr="00E26D4D" w14:paraId="432FFABF" w14:textId="77777777" w:rsidTr="008D6A77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01C4E" w14:textId="77777777" w:rsidR="00FC278D" w:rsidRPr="00E26D4D" w:rsidRDefault="00FC278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Proceeded pES</w:t>
            </w: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case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AA47E" w14:textId="77777777" w:rsidR="00FC278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              3,592 </w:t>
            </w:r>
          </w:p>
          <w:p w14:paraId="67254C8A" w14:textId="77777777" w:rsidR="00FC278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(2,959 – 4,250)</w:t>
            </w:r>
          </w:p>
          <w:p w14:paraId="1CF63103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02A1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241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8995A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</w:p>
        </w:tc>
      </w:tr>
      <w:tr w:rsidR="00FC278D" w:rsidRPr="00E26D4D" w14:paraId="5F4E3DCA" w14:textId="77777777" w:rsidTr="008D6A77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3E57" w14:textId="77777777" w:rsidR="00FC278D" w:rsidRPr="00E26D4D" w:rsidRDefault="00FC278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N</w:t>
            </w: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on-proceeded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pES</w:t>
            </w: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case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B57FC" w14:textId="77777777" w:rsidR="00FC278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                  564</w:t>
            </w:r>
          </w:p>
          <w:p w14:paraId="1E1B4A39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(154 – 774)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B20DC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172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5B96" w14:textId="77777777" w:rsidR="00FC278D" w:rsidRPr="00E26D4D" w:rsidRDefault="00FC278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</w:p>
        </w:tc>
      </w:tr>
      <w:tr w:rsidR="00FC278D" w:rsidRPr="00E26D4D" w14:paraId="12884671" w14:textId="77777777" w:rsidTr="008D6A77">
        <w:trPr>
          <w:trHeight w:val="300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6658" w14:textId="77777777" w:rsidR="00FC278D" w:rsidRPr="00E26D4D" w:rsidRDefault="00FC278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* For accepted cases this cost is included in pES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41063" w14:textId="77777777" w:rsidR="00FC278D" w:rsidRPr="00E26D4D" w:rsidRDefault="00FC278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59EAC" w14:textId="77777777" w:rsidR="00FC278D" w:rsidRPr="00E26D4D" w:rsidRDefault="00FC278D" w:rsidP="008D6A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1E4E" w14:textId="77777777" w:rsidR="00FC278D" w:rsidRPr="00E26D4D" w:rsidRDefault="00FC278D" w:rsidP="008D6A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FC278D" w:rsidRPr="00E26D4D" w14:paraId="4124741B" w14:textId="77777777" w:rsidTr="008D6A77">
        <w:trPr>
          <w:trHeight w:val="81"/>
        </w:trPr>
        <w:tc>
          <w:tcPr>
            <w:tcW w:w="92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3280F" w14:textId="77777777" w:rsidR="00FC278D" w:rsidRPr="00E26D4D" w:rsidRDefault="00FC278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26D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**241 proceeded pES cases, 9 cases started then subsequently transferred to non-urgent pathway</w:t>
            </w:r>
          </w:p>
        </w:tc>
      </w:tr>
    </w:tbl>
    <w:p w14:paraId="55876471" w14:textId="77777777" w:rsidR="00861BB6" w:rsidRDefault="00861BB6"/>
    <w:sectPr w:rsidR="00861B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8D"/>
    <w:rsid w:val="000C13EA"/>
    <w:rsid w:val="00861BB6"/>
    <w:rsid w:val="00FC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B18FC"/>
  <w15:chartTrackingRefBased/>
  <w15:docId w15:val="{38439627-D2B6-4588-AF67-BEF2326F6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Smith</dc:creator>
  <cp:keywords/>
  <dc:description/>
  <cp:lastModifiedBy>Emma Smith</cp:lastModifiedBy>
  <cp:revision>1</cp:revision>
  <dcterms:created xsi:type="dcterms:W3CDTF">2024-07-31T11:44:00Z</dcterms:created>
  <dcterms:modified xsi:type="dcterms:W3CDTF">2024-07-31T11:44:00Z</dcterms:modified>
</cp:coreProperties>
</file>