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B6062" w14:textId="31753E23" w:rsidR="00D208F3" w:rsidRDefault="00ED43F2">
      <w:pPr>
        <w:pStyle w:val="Heading1"/>
      </w:pPr>
      <w:r>
        <w:t>Table 1: Laboratory Report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D208F3" w14:paraId="78AFE5EE" w14:textId="77777777" w:rsidTr="00ED43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18D524A" w14:textId="77777777" w:rsidR="00D208F3" w:rsidRPr="0018694D" w:rsidRDefault="00000000">
            <w:pPr>
              <w:rPr>
                <w:sz w:val="28"/>
                <w:szCs w:val="28"/>
              </w:rPr>
            </w:pPr>
            <w:r w:rsidRPr="0018694D">
              <w:rPr>
                <w:sz w:val="28"/>
                <w:szCs w:val="28"/>
              </w:rPr>
              <w:t>Category</w:t>
            </w:r>
          </w:p>
        </w:tc>
        <w:tc>
          <w:tcPr>
            <w:tcW w:w="2160" w:type="dxa"/>
          </w:tcPr>
          <w:p w14:paraId="159AADB0" w14:textId="77777777" w:rsidR="00D208F3" w:rsidRPr="0018694D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18694D">
              <w:rPr>
                <w:sz w:val="28"/>
                <w:szCs w:val="28"/>
              </w:rPr>
              <w:t>Test</w:t>
            </w:r>
          </w:p>
        </w:tc>
        <w:tc>
          <w:tcPr>
            <w:tcW w:w="2160" w:type="dxa"/>
          </w:tcPr>
          <w:p w14:paraId="6A05F361" w14:textId="77777777" w:rsidR="00D208F3" w:rsidRPr="0018694D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18694D">
              <w:rPr>
                <w:sz w:val="28"/>
                <w:szCs w:val="28"/>
              </w:rPr>
              <w:t>Value</w:t>
            </w:r>
          </w:p>
        </w:tc>
        <w:tc>
          <w:tcPr>
            <w:tcW w:w="2160" w:type="dxa"/>
          </w:tcPr>
          <w:p w14:paraId="0156C428" w14:textId="77777777" w:rsidR="00D208F3" w:rsidRPr="0018694D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18694D">
              <w:rPr>
                <w:sz w:val="28"/>
                <w:szCs w:val="28"/>
              </w:rPr>
              <w:t>Normal Range</w:t>
            </w:r>
          </w:p>
        </w:tc>
      </w:tr>
      <w:tr w:rsidR="00DB53B2" w14:paraId="5347A961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</w:tcPr>
          <w:p w14:paraId="0F14CC88" w14:textId="77777777" w:rsidR="00DB53B2" w:rsidRPr="0018694D" w:rsidRDefault="00DB53B2">
            <w:pPr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Hematology</w:t>
            </w:r>
          </w:p>
        </w:tc>
        <w:tc>
          <w:tcPr>
            <w:tcW w:w="2160" w:type="dxa"/>
          </w:tcPr>
          <w:p w14:paraId="2BF7402B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Hemoglobin</w:t>
            </w:r>
          </w:p>
        </w:tc>
        <w:tc>
          <w:tcPr>
            <w:tcW w:w="2160" w:type="dxa"/>
          </w:tcPr>
          <w:p w14:paraId="47658564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13.5 g/dL</w:t>
            </w:r>
          </w:p>
        </w:tc>
        <w:tc>
          <w:tcPr>
            <w:tcW w:w="2160" w:type="dxa"/>
          </w:tcPr>
          <w:p w14:paraId="1CBB2A04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13.0–17.0 g/dL</w:t>
            </w:r>
          </w:p>
        </w:tc>
      </w:tr>
      <w:tr w:rsidR="00DB53B2" w14:paraId="48E52518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7F39C47A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6337F25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Total Leukocyte Count</w:t>
            </w:r>
          </w:p>
        </w:tc>
        <w:tc>
          <w:tcPr>
            <w:tcW w:w="2160" w:type="dxa"/>
          </w:tcPr>
          <w:p w14:paraId="60A18DF9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6,200 cells/µL</w:t>
            </w:r>
          </w:p>
        </w:tc>
        <w:tc>
          <w:tcPr>
            <w:tcW w:w="2160" w:type="dxa"/>
          </w:tcPr>
          <w:p w14:paraId="30D07A00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4,000–10,000 cells/µL</w:t>
            </w:r>
          </w:p>
        </w:tc>
      </w:tr>
      <w:tr w:rsidR="00DB53B2" w14:paraId="14E5E979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19CCF46B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6C9798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Platelets</w:t>
            </w:r>
          </w:p>
        </w:tc>
        <w:tc>
          <w:tcPr>
            <w:tcW w:w="2160" w:type="dxa"/>
          </w:tcPr>
          <w:p w14:paraId="5A47DC8D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218,000 cells/µL</w:t>
            </w:r>
          </w:p>
        </w:tc>
        <w:tc>
          <w:tcPr>
            <w:tcW w:w="2160" w:type="dxa"/>
          </w:tcPr>
          <w:p w14:paraId="11E4E30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150,000–450,000 cells/µL</w:t>
            </w:r>
          </w:p>
        </w:tc>
      </w:tr>
      <w:tr w:rsidR="00DB53B2" w14:paraId="3BDA1078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</w:tcPr>
          <w:p w14:paraId="533A7257" w14:textId="77777777" w:rsidR="00DB53B2" w:rsidRPr="0018694D" w:rsidRDefault="00DB53B2">
            <w:pPr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Differential Leukocyte Count</w:t>
            </w:r>
          </w:p>
        </w:tc>
        <w:tc>
          <w:tcPr>
            <w:tcW w:w="2160" w:type="dxa"/>
          </w:tcPr>
          <w:p w14:paraId="044153F8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Neutrophils</w:t>
            </w:r>
          </w:p>
        </w:tc>
        <w:tc>
          <w:tcPr>
            <w:tcW w:w="2160" w:type="dxa"/>
          </w:tcPr>
          <w:p w14:paraId="593EF4D5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60%</w:t>
            </w:r>
          </w:p>
        </w:tc>
        <w:tc>
          <w:tcPr>
            <w:tcW w:w="2160" w:type="dxa"/>
          </w:tcPr>
          <w:p w14:paraId="5F4381DE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40–75%</w:t>
            </w:r>
          </w:p>
        </w:tc>
      </w:tr>
      <w:tr w:rsidR="00DB53B2" w14:paraId="36A8C188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37B697DF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72ED1C67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Lymphocytes</w:t>
            </w:r>
          </w:p>
        </w:tc>
        <w:tc>
          <w:tcPr>
            <w:tcW w:w="2160" w:type="dxa"/>
          </w:tcPr>
          <w:p w14:paraId="0D6785D2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32%</w:t>
            </w:r>
          </w:p>
        </w:tc>
        <w:tc>
          <w:tcPr>
            <w:tcW w:w="2160" w:type="dxa"/>
          </w:tcPr>
          <w:p w14:paraId="57857A11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20–45%</w:t>
            </w:r>
          </w:p>
        </w:tc>
      </w:tr>
      <w:tr w:rsidR="00DB53B2" w14:paraId="6396EA1F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031552B4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4128420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Monocytes</w:t>
            </w:r>
          </w:p>
        </w:tc>
        <w:tc>
          <w:tcPr>
            <w:tcW w:w="2160" w:type="dxa"/>
          </w:tcPr>
          <w:p w14:paraId="3563BD6F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6%</w:t>
            </w:r>
          </w:p>
        </w:tc>
        <w:tc>
          <w:tcPr>
            <w:tcW w:w="2160" w:type="dxa"/>
          </w:tcPr>
          <w:p w14:paraId="4E6714D4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2–10%</w:t>
            </w:r>
          </w:p>
        </w:tc>
      </w:tr>
      <w:tr w:rsidR="00DB53B2" w14:paraId="193E27AE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2FA090B0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3DDB7938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Eosinophils</w:t>
            </w:r>
          </w:p>
        </w:tc>
        <w:tc>
          <w:tcPr>
            <w:tcW w:w="2160" w:type="dxa"/>
          </w:tcPr>
          <w:p w14:paraId="27C6258C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2%</w:t>
            </w:r>
          </w:p>
        </w:tc>
        <w:tc>
          <w:tcPr>
            <w:tcW w:w="2160" w:type="dxa"/>
          </w:tcPr>
          <w:p w14:paraId="779B3B48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1–6%</w:t>
            </w:r>
          </w:p>
        </w:tc>
      </w:tr>
      <w:tr w:rsidR="00DB53B2" w14:paraId="10B304D1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0084EEB2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06C5C3C9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Basophils</w:t>
            </w:r>
          </w:p>
        </w:tc>
        <w:tc>
          <w:tcPr>
            <w:tcW w:w="2160" w:type="dxa"/>
          </w:tcPr>
          <w:p w14:paraId="6BF4B46F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0%</w:t>
            </w:r>
          </w:p>
        </w:tc>
        <w:tc>
          <w:tcPr>
            <w:tcW w:w="2160" w:type="dxa"/>
          </w:tcPr>
          <w:p w14:paraId="25BAF76E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0–1%</w:t>
            </w:r>
          </w:p>
        </w:tc>
      </w:tr>
      <w:tr w:rsidR="00DB53B2" w14:paraId="0BE53DD6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</w:tcPr>
          <w:p w14:paraId="3ECC6ED6" w14:textId="77777777" w:rsidR="00DB53B2" w:rsidRPr="0018694D" w:rsidRDefault="00DB53B2">
            <w:pPr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Biochemistry</w:t>
            </w:r>
          </w:p>
        </w:tc>
        <w:tc>
          <w:tcPr>
            <w:tcW w:w="2160" w:type="dxa"/>
          </w:tcPr>
          <w:p w14:paraId="43C4E853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Sodium</w:t>
            </w:r>
          </w:p>
        </w:tc>
        <w:tc>
          <w:tcPr>
            <w:tcW w:w="2160" w:type="dxa"/>
          </w:tcPr>
          <w:p w14:paraId="74119729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18694D">
              <w:rPr>
                <w:b/>
                <w:bCs/>
                <w:sz w:val="24"/>
                <w:szCs w:val="24"/>
              </w:rPr>
              <w:t>140 mmol/L</w:t>
            </w:r>
          </w:p>
        </w:tc>
        <w:tc>
          <w:tcPr>
            <w:tcW w:w="2160" w:type="dxa"/>
          </w:tcPr>
          <w:p w14:paraId="61E0E60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135–145 mmol/L</w:t>
            </w:r>
          </w:p>
        </w:tc>
      </w:tr>
      <w:tr w:rsidR="00DB53B2" w14:paraId="6A54D1BB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7482036B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3ACA276B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Potassium</w:t>
            </w:r>
          </w:p>
        </w:tc>
        <w:tc>
          <w:tcPr>
            <w:tcW w:w="2160" w:type="dxa"/>
          </w:tcPr>
          <w:p w14:paraId="7856FDF9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4.1 mmol/L</w:t>
            </w:r>
          </w:p>
        </w:tc>
        <w:tc>
          <w:tcPr>
            <w:tcW w:w="2160" w:type="dxa"/>
          </w:tcPr>
          <w:p w14:paraId="3C5A2BF3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3.5–5.0 mmol/L</w:t>
            </w:r>
          </w:p>
        </w:tc>
      </w:tr>
      <w:tr w:rsidR="00DB53B2" w14:paraId="04739D7D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52FEE593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7BA0ECC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Urea</w:t>
            </w:r>
          </w:p>
        </w:tc>
        <w:tc>
          <w:tcPr>
            <w:tcW w:w="2160" w:type="dxa"/>
          </w:tcPr>
          <w:p w14:paraId="57D66C2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14 mg/dL</w:t>
            </w:r>
          </w:p>
        </w:tc>
        <w:tc>
          <w:tcPr>
            <w:tcW w:w="2160" w:type="dxa"/>
          </w:tcPr>
          <w:p w14:paraId="57FF9E9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7–20 mg/dL</w:t>
            </w:r>
          </w:p>
        </w:tc>
      </w:tr>
      <w:tr w:rsidR="00DB53B2" w14:paraId="525142DE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626D7257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BC85AB6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Creatinine</w:t>
            </w:r>
          </w:p>
        </w:tc>
        <w:tc>
          <w:tcPr>
            <w:tcW w:w="2160" w:type="dxa"/>
          </w:tcPr>
          <w:p w14:paraId="704CA931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0.9 mg/dL</w:t>
            </w:r>
          </w:p>
        </w:tc>
        <w:tc>
          <w:tcPr>
            <w:tcW w:w="2160" w:type="dxa"/>
          </w:tcPr>
          <w:p w14:paraId="4803BC07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0.6–1.2 mg/dL</w:t>
            </w:r>
          </w:p>
        </w:tc>
      </w:tr>
      <w:tr w:rsidR="00DB53B2" w14:paraId="0C051127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127F0ED3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2F6875C4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SGOT/AST</w:t>
            </w:r>
          </w:p>
        </w:tc>
        <w:tc>
          <w:tcPr>
            <w:tcW w:w="2160" w:type="dxa"/>
          </w:tcPr>
          <w:p w14:paraId="557AB41F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21 U/L</w:t>
            </w:r>
          </w:p>
        </w:tc>
        <w:tc>
          <w:tcPr>
            <w:tcW w:w="2160" w:type="dxa"/>
          </w:tcPr>
          <w:p w14:paraId="5F5CF3E2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0–40 U/L</w:t>
            </w:r>
          </w:p>
        </w:tc>
      </w:tr>
      <w:tr w:rsidR="00DB53B2" w14:paraId="5B147862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396FB5CC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0D9E2888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SGPT/ALT</w:t>
            </w:r>
          </w:p>
        </w:tc>
        <w:tc>
          <w:tcPr>
            <w:tcW w:w="2160" w:type="dxa"/>
          </w:tcPr>
          <w:p w14:paraId="07859F95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16 U/L</w:t>
            </w:r>
          </w:p>
        </w:tc>
        <w:tc>
          <w:tcPr>
            <w:tcW w:w="2160" w:type="dxa"/>
          </w:tcPr>
          <w:p w14:paraId="2C47D71F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0–40 U/L</w:t>
            </w:r>
          </w:p>
        </w:tc>
      </w:tr>
      <w:tr w:rsidR="00DB53B2" w14:paraId="64841B2D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3B5B2350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32669A7E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ALP (Alkaline Phosphatase)</w:t>
            </w:r>
          </w:p>
        </w:tc>
        <w:tc>
          <w:tcPr>
            <w:tcW w:w="2160" w:type="dxa"/>
          </w:tcPr>
          <w:p w14:paraId="254192DD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70 U/L</w:t>
            </w:r>
          </w:p>
        </w:tc>
        <w:tc>
          <w:tcPr>
            <w:tcW w:w="2160" w:type="dxa"/>
          </w:tcPr>
          <w:p w14:paraId="5FABFFE0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44–147 U/L</w:t>
            </w:r>
          </w:p>
        </w:tc>
      </w:tr>
      <w:tr w:rsidR="00DB53B2" w14:paraId="738D98AE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3B136F48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73A0E024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Total Bilirubin</w:t>
            </w:r>
          </w:p>
        </w:tc>
        <w:tc>
          <w:tcPr>
            <w:tcW w:w="2160" w:type="dxa"/>
          </w:tcPr>
          <w:p w14:paraId="7DC3ADC0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0.5 mg/dL</w:t>
            </w:r>
          </w:p>
        </w:tc>
        <w:tc>
          <w:tcPr>
            <w:tcW w:w="2160" w:type="dxa"/>
          </w:tcPr>
          <w:p w14:paraId="56ED9583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0.1–1.2 mg/dL</w:t>
            </w:r>
          </w:p>
        </w:tc>
      </w:tr>
      <w:tr w:rsidR="00DB53B2" w14:paraId="73273D42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1A27401A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ED2E6B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Direct Bilirubin</w:t>
            </w:r>
          </w:p>
        </w:tc>
        <w:tc>
          <w:tcPr>
            <w:tcW w:w="2160" w:type="dxa"/>
          </w:tcPr>
          <w:p w14:paraId="2BE98F9D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0.2 mg/dL</w:t>
            </w:r>
          </w:p>
        </w:tc>
        <w:tc>
          <w:tcPr>
            <w:tcW w:w="2160" w:type="dxa"/>
          </w:tcPr>
          <w:p w14:paraId="3A373634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0–0.3 mg/dL</w:t>
            </w:r>
          </w:p>
        </w:tc>
      </w:tr>
      <w:tr w:rsidR="00DB53B2" w14:paraId="01F34C2A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4365FB0C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3A5CCEC1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Indirect Bilirubin</w:t>
            </w:r>
          </w:p>
        </w:tc>
        <w:tc>
          <w:tcPr>
            <w:tcW w:w="2160" w:type="dxa"/>
          </w:tcPr>
          <w:p w14:paraId="1574A253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0.3 mg/dL</w:t>
            </w:r>
          </w:p>
        </w:tc>
        <w:tc>
          <w:tcPr>
            <w:tcW w:w="2160" w:type="dxa"/>
          </w:tcPr>
          <w:p w14:paraId="36840652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Derived value</w:t>
            </w:r>
          </w:p>
        </w:tc>
      </w:tr>
      <w:tr w:rsidR="00DB53B2" w14:paraId="3F8D1536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6DBD8899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B2E4F4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Total Protein</w:t>
            </w:r>
          </w:p>
        </w:tc>
        <w:tc>
          <w:tcPr>
            <w:tcW w:w="2160" w:type="dxa"/>
          </w:tcPr>
          <w:p w14:paraId="5AA3D40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6.8 g/dL</w:t>
            </w:r>
          </w:p>
        </w:tc>
        <w:tc>
          <w:tcPr>
            <w:tcW w:w="2160" w:type="dxa"/>
          </w:tcPr>
          <w:p w14:paraId="5A09A85E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6.4–8.3 g/dL</w:t>
            </w:r>
          </w:p>
        </w:tc>
      </w:tr>
      <w:tr w:rsidR="00DB53B2" w14:paraId="4FBB43D0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22738426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44A15CE1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Albumin</w:t>
            </w:r>
          </w:p>
        </w:tc>
        <w:tc>
          <w:tcPr>
            <w:tcW w:w="2160" w:type="dxa"/>
          </w:tcPr>
          <w:p w14:paraId="7D74EA9E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4.3 g/dL</w:t>
            </w:r>
          </w:p>
        </w:tc>
        <w:tc>
          <w:tcPr>
            <w:tcW w:w="2160" w:type="dxa"/>
          </w:tcPr>
          <w:p w14:paraId="0959A929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3.5–5.0 g/dL</w:t>
            </w:r>
          </w:p>
        </w:tc>
      </w:tr>
      <w:tr w:rsidR="00DB53B2" w14:paraId="56B203E8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5E256C0F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5CAF720F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Globulin</w:t>
            </w:r>
          </w:p>
        </w:tc>
        <w:tc>
          <w:tcPr>
            <w:tcW w:w="2160" w:type="dxa"/>
          </w:tcPr>
          <w:p w14:paraId="51B797E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2.5 g/dL</w:t>
            </w:r>
          </w:p>
        </w:tc>
        <w:tc>
          <w:tcPr>
            <w:tcW w:w="2160" w:type="dxa"/>
          </w:tcPr>
          <w:p w14:paraId="0B4AFBFE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2.0–3.5 g/dL</w:t>
            </w:r>
          </w:p>
        </w:tc>
      </w:tr>
      <w:tr w:rsidR="00DB53B2" w14:paraId="50588A54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064CC3CF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4A009E96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A/G Ratio</w:t>
            </w:r>
          </w:p>
        </w:tc>
        <w:tc>
          <w:tcPr>
            <w:tcW w:w="2160" w:type="dxa"/>
          </w:tcPr>
          <w:p w14:paraId="14D0B7C9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1.72</w:t>
            </w:r>
          </w:p>
        </w:tc>
        <w:tc>
          <w:tcPr>
            <w:tcW w:w="2160" w:type="dxa"/>
          </w:tcPr>
          <w:p w14:paraId="262764F3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1.2–2.0</w:t>
            </w:r>
          </w:p>
        </w:tc>
      </w:tr>
      <w:tr w:rsidR="00DB53B2" w14:paraId="364123E2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</w:tcPr>
          <w:p w14:paraId="6FBFA05D" w14:textId="77777777" w:rsidR="00DB53B2" w:rsidRPr="0018694D" w:rsidRDefault="00DB53B2">
            <w:pPr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Coagulation Assay</w:t>
            </w:r>
          </w:p>
        </w:tc>
        <w:tc>
          <w:tcPr>
            <w:tcW w:w="2160" w:type="dxa"/>
          </w:tcPr>
          <w:p w14:paraId="2578068C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Prothrombin Time (PT)</w:t>
            </w:r>
          </w:p>
        </w:tc>
        <w:tc>
          <w:tcPr>
            <w:tcW w:w="2160" w:type="dxa"/>
          </w:tcPr>
          <w:p w14:paraId="089FFEF5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13.5 sec</w:t>
            </w:r>
          </w:p>
        </w:tc>
        <w:tc>
          <w:tcPr>
            <w:tcW w:w="2160" w:type="dxa"/>
          </w:tcPr>
          <w:p w14:paraId="7D04A529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11.0–15.0 sec</w:t>
            </w:r>
          </w:p>
        </w:tc>
      </w:tr>
      <w:tr w:rsidR="00DB53B2" w14:paraId="2E83883C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7C0A7708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38855742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INR</w:t>
            </w:r>
          </w:p>
        </w:tc>
        <w:tc>
          <w:tcPr>
            <w:tcW w:w="2160" w:type="dxa"/>
          </w:tcPr>
          <w:p w14:paraId="6E71416F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1.02</w:t>
            </w:r>
          </w:p>
        </w:tc>
        <w:tc>
          <w:tcPr>
            <w:tcW w:w="2160" w:type="dxa"/>
          </w:tcPr>
          <w:p w14:paraId="09E843F3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0.8–1.2</w:t>
            </w:r>
          </w:p>
        </w:tc>
      </w:tr>
      <w:tr w:rsidR="00DB53B2" w14:paraId="5AD6BB5B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</w:tcPr>
          <w:p w14:paraId="070E402A" w14:textId="77777777" w:rsidR="00DB53B2" w:rsidRPr="0018694D" w:rsidRDefault="00DB53B2">
            <w:pPr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Serological Exam</w:t>
            </w:r>
          </w:p>
        </w:tc>
        <w:tc>
          <w:tcPr>
            <w:tcW w:w="2160" w:type="dxa"/>
          </w:tcPr>
          <w:p w14:paraId="48C040FB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HBsAg Spot/Quick</w:t>
            </w:r>
          </w:p>
        </w:tc>
        <w:tc>
          <w:tcPr>
            <w:tcW w:w="2160" w:type="dxa"/>
          </w:tcPr>
          <w:p w14:paraId="1289C018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Non-Reactive</w:t>
            </w:r>
          </w:p>
        </w:tc>
        <w:tc>
          <w:tcPr>
            <w:tcW w:w="2160" w:type="dxa"/>
          </w:tcPr>
          <w:p w14:paraId="499B0334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Negative</w:t>
            </w:r>
          </w:p>
        </w:tc>
      </w:tr>
      <w:tr w:rsidR="00DB53B2" w14:paraId="521FC698" w14:textId="77777777" w:rsidTr="00ED4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7ADE6740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412BF03F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HCV Ab Spot/Quick</w:t>
            </w:r>
          </w:p>
        </w:tc>
        <w:tc>
          <w:tcPr>
            <w:tcW w:w="2160" w:type="dxa"/>
          </w:tcPr>
          <w:p w14:paraId="4DAC6D3D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Non-Reactive</w:t>
            </w:r>
          </w:p>
        </w:tc>
        <w:tc>
          <w:tcPr>
            <w:tcW w:w="2160" w:type="dxa"/>
          </w:tcPr>
          <w:p w14:paraId="6AE79A85" w14:textId="77777777" w:rsidR="00DB53B2" w:rsidRPr="0018694D" w:rsidRDefault="00DB5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Negative</w:t>
            </w:r>
          </w:p>
        </w:tc>
      </w:tr>
      <w:tr w:rsidR="00DB53B2" w14:paraId="5990E5DF" w14:textId="77777777" w:rsidTr="00E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</w:tcPr>
          <w:p w14:paraId="28128CD0" w14:textId="77777777" w:rsidR="00DB53B2" w:rsidRPr="0018694D" w:rsidRDefault="00DB53B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AB0C800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HIV Ab Spot/Quick</w:t>
            </w:r>
          </w:p>
        </w:tc>
        <w:tc>
          <w:tcPr>
            <w:tcW w:w="2160" w:type="dxa"/>
          </w:tcPr>
          <w:p w14:paraId="1AF589EF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Non-Reactive</w:t>
            </w:r>
          </w:p>
        </w:tc>
        <w:tc>
          <w:tcPr>
            <w:tcW w:w="2160" w:type="dxa"/>
          </w:tcPr>
          <w:p w14:paraId="58B958CF" w14:textId="77777777" w:rsidR="00DB53B2" w:rsidRPr="0018694D" w:rsidRDefault="00DB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694D">
              <w:rPr>
                <w:sz w:val="24"/>
                <w:szCs w:val="24"/>
              </w:rPr>
              <w:t>Negative</w:t>
            </w:r>
          </w:p>
        </w:tc>
      </w:tr>
    </w:tbl>
    <w:p w14:paraId="26CF92B3" w14:textId="79A185DE" w:rsidR="00D208F3" w:rsidRDefault="00D208F3"/>
    <w:sectPr w:rsidR="00D208F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2846297">
    <w:abstractNumId w:val="8"/>
  </w:num>
  <w:num w:numId="2" w16cid:durableId="841431696">
    <w:abstractNumId w:val="6"/>
  </w:num>
  <w:num w:numId="3" w16cid:durableId="433017239">
    <w:abstractNumId w:val="5"/>
  </w:num>
  <w:num w:numId="4" w16cid:durableId="840269035">
    <w:abstractNumId w:val="4"/>
  </w:num>
  <w:num w:numId="5" w16cid:durableId="651299660">
    <w:abstractNumId w:val="7"/>
  </w:num>
  <w:num w:numId="6" w16cid:durableId="15086368">
    <w:abstractNumId w:val="3"/>
  </w:num>
  <w:num w:numId="7" w16cid:durableId="58214568">
    <w:abstractNumId w:val="2"/>
  </w:num>
  <w:num w:numId="8" w16cid:durableId="634872725">
    <w:abstractNumId w:val="1"/>
  </w:num>
  <w:num w:numId="9" w16cid:durableId="180592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694D"/>
    <w:rsid w:val="0029639D"/>
    <w:rsid w:val="00326F90"/>
    <w:rsid w:val="00645702"/>
    <w:rsid w:val="00AA1D8D"/>
    <w:rsid w:val="00B47730"/>
    <w:rsid w:val="00B522E2"/>
    <w:rsid w:val="00CB0664"/>
    <w:rsid w:val="00D208F3"/>
    <w:rsid w:val="00DB53B2"/>
    <w:rsid w:val="00ED43F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F76EB"/>
  <w14:defaultImageDpi w14:val="300"/>
  <w15:docId w15:val="{4DC56D80-A286-4CEC-BEC6-9E83BF85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lainTable2">
    <w:name w:val="Plain Table 2"/>
    <w:basedOn w:val="TableNormal"/>
    <w:uiPriority w:val="99"/>
    <w:rsid w:val="00ED43F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s1529</cp:lastModifiedBy>
  <cp:revision>5</cp:revision>
  <dcterms:created xsi:type="dcterms:W3CDTF">2013-12-23T23:15:00Z</dcterms:created>
  <dcterms:modified xsi:type="dcterms:W3CDTF">2024-12-14T04:30:00Z</dcterms:modified>
  <cp:category/>
</cp:coreProperties>
</file>