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4D34C2" w14:textId="054303B7" w:rsidR="00303CF2" w:rsidRPr="00BE0649" w:rsidRDefault="1A64B327" w:rsidP="7EC3FD8A">
      <w:pPr>
        <w:spacing w:before="200" w:after="200" w:line="480" w:lineRule="auto"/>
        <w:jc w:val="both"/>
        <w:rPr>
          <w:rFonts w:ascii="Times New Roman" w:eastAsia="Times New Roman" w:hAnsi="Times New Roman" w:cs="Times New Roman"/>
          <w:b/>
          <w:bCs/>
          <w:sz w:val="28"/>
          <w:szCs w:val="28"/>
        </w:rPr>
      </w:pPr>
      <w:r w:rsidRPr="7EC3FD8A">
        <w:rPr>
          <w:rFonts w:ascii="Times New Roman" w:eastAsia="Times New Roman" w:hAnsi="Times New Roman" w:cs="Times New Roman"/>
          <w:b/>
          <w:bCs/>
          <w:sz w:val="28"/>
          <w:szCs w:val="28"/>
        </w:rPr>
        <w:t xml:space="preserve">Identifying factors associated with adverse pregnancy outcomes in women with reduced </w:t>
      </w:r>
      <w:proofErr w:type="spellStart"/>
      <w:r w:rsidRPr="7EC3FD8A">
        <w:rPr>
          <w:rFonts w:ascii="Times New Roman" w:eastAsia="Times New Roman" w:hAnsi="Times New Roman" w:cs="Times New Roman"/>
          <w:b/>
          <w:bCs/>
          <w:sz w:val="28"/>
          <w:szCs w:val="28"/>
        </w:rPr>
        <w:t>fetal</w:t>
      </w:r>
      <w:proofErr w:type="spellEnd"/>
      <w:r w:rsidRPr="7EC3FD8A">
        <w:rPr>
          <w:rFonts w:ascii="Times New Roman" w:eastAsia="Times New Roman" w:hAnsi="Times New Roman" w:cs="Times New Roman"/>
          <w:b/>
          <w:bCs/>
          <w:sz w:val="28"/>
          <w:szCs w:val="28"/>
        </w:rPr>
        <w:t xml:space="preserve"> movements in the third trimester of pregnancy: An Individual Participant Data Meta-Analysis</w:t>
      </w:r>
    </w:p>
    <w:p w14:paraId="32F479E9" w14:textId="6B197777" w:rsidR="00303CF2" w:rsidRPr="00BE0649" w:rsidRDefault="010C6235" w:rsidP="1FEB0A12">
      <w:pPr>
        <w:spacing w:before="200" w:after="200" w:line="480" w:lineRule="auto"/>
        <w:jc w:val="both"/>
        <w:rPr>
          <w:rFonts w:ascii="Times New Roman" w:eastAsia="Times New Roman" w:hAnsi="Times New Roman" w:cs="Times New Roman"/>
          <w:sz w:val="24"/>
          <w:szCs w:val="24"/>
        </w:rPr>
      </w:pPr>
      <w:r w:rsidRPr="3AA42F29">
        <w:rPr>
          <w:rFonts w:ascii="Times New Roman" w:eastAsia="Times New Roman" w:hAnsi="Times New Roman" w:cs="Times New Roman"/>
          <w:sz w:val="24"/>
          <w:szCs w:val="24"/>
        </w:rPr>
        <w:t xml:space="preserve">Authors: </w:t>
      </w:r>
      <w:r w:rsidR="41BA0227" w:rsidRPr="3AA42F29">
        <w:rPr>
          <w:rFonts w:ascii="Times New Roman" w:eastAsia="Times New Roman" w:hAnsi="Times New Roman" w:cs="Times New Roman"/>
          <w:sz w:val="24"/>
          <w:szCs w:val="24"/>
        </w:rPr>
        <w:t>Yongyi Lu</w:t>
      </w:r>
      <w:r w:rsidR="4E81E0D8" w:rsidRPr="3AA42F29">
        <w:rPr>
          <w:rFonts w:ascii="Times New Roman" w:eastAsia="Times New Roman" w:hAnsi="Times New Roman" w:cs="Times New Roman"/>
          <w:sz w:val="24"/>
          <w:szCs w:val="24"/>
          <w:vertAlign w:val="superscript"/>
        </w:rPr>
        <w:t>1</w:t>
      </w:r>
      <w:r w:rsidR="41BA0227" w:rsidRPr="3AA42F29">
        <w:rPr>
          <w:rFonts w:ascii="Times New Roman" w:eastAsia="Times New Roman" w:hAnsi="Times New Roman" w:cs="Times New Roman"/>
          <w:sz w:val="24"/>
          <w:szCs w:val="24"/>
        </w:rPr>
        <w:t>, Victoria Palin</w:t>
      </w:r>
      <w:r w:rsidR="56A02334" w:rsidRPr="3AA42F29">
        <w:rPr>
          <w:rFonts w:ascii="Times New Roman" w:eastAsia="Times New Roman" w:hAnsi="Times New Roman" w:cs="Times New Roman"/>
          <w:sz w:val="24"/>
          <w:szCs w:val="24"/>
          <w:vertAlign w:val="superscript"/>
        </w:rPr>
        <w:t>1</w:t>
      </w:r>
      <w:r w:rsidR="41BA0227" w:rsidRPr="3AA42F29">
        <w:rPr>
          <w:rFonts w:ascii="Times New Roman" w:eastAsia="Times New Roman" w:hAnsi="Times New Roman" w:cs="Times New Roman"/>
          <w:sz w:val="24"/>
          <w:szCs w:val="24"/>
        </w:rPr>
        <w:t>, Alexander Heazell</w:t>
      </w:r>
      <w:r w:rsidR="00BE0649" w:rsidRPr="3AA42F29">
        <w:rPr>
          <w:rFonts w:ascii="Times New Roman" w:eastAsia="Times New Roman" w:hAnsi="Times New Roman" w:cs="Times New Roman"/>
          <w:sz w:val="24"/>
          <w:szCs w:val="24"/>
        </w:rPr>
        <w:t>.</w:t>
      </w:r>
      <w:r w:rsidR="02372545" w:rsidRPr="3AA42F29">
        <w:rPr>
          <w:rFonts w:ascii="Times New Roman" w:eastAsia="Times New Roman" w:hAnsi="Times New Roman" w:cs="Times New Roman"/>
          <w:sz w:val="24"/>
          <w:szCs w:val="24"/>
          <w:vertAlign w:val="superscript"/>
        </w:rPr>
        <w:t>1</w:t>
      </w:r>
      <w:proofErr w:type="gramStart"/>
      <w:r w:rsidR="00BE0649" w:rsidRPr="3AA42F29">
        <w:rPr>
          <w:rFonts w:ascii="Times New Roman" w:eastAsia="Times New Roman" w:hAnsi="Times New Roman" w:cs="Times New Roman"/>
          <w:sz w:val="24"/>
          <w:szCs w:val="24"/>
          <w:vertAlign w:val="superscript"/>
        </w:rPr>
        <w:t>,2</w:t>
      </w:r>
      <w:proofErr w:type="gramEnd"/>
    </w:p>
    <w:p w14:paraId="3ED01C2C" w14:textId="6079A359" w:rsidR="579F08FB" w:rsidRPr="00BE0649" w:rsidRDefault="579F08FB" w:rsidP="1FEB0A12">
      <w:pPr>
        <w:spacing w:before="200" w:after="200" w:line="480" w:lineRule="auto"/>
        <w:jc w:val="both"/>
        <w:rPr>
          <w:rFonts w:ascii="Times New Roman" w:eastAsia="Times New Roman" w:hAnsi="Times New Roman" w:cs="Times New Roman"/>
          <w:sz w:val="24"/>
          <w:szCs w:val="24"/>
        </w:rPr>
      </w:pPr>
      <w:r w:rsidRPr="3AA42F29">
        <w:rPr>
          <w:rFonts w:ascii="Times New Roman" w:eastAsia="Times New Roman" w:hAnsi="Times New Roman" w:cs="Times New Roman"/>
          <w:sz w:val="24"/>
          <w:szCs w:val="24"/>
        </w:rPr>
        <w:t xml:space="preserve">Affiliations: </w:t>
      </w:r>
    </w:p>
    <w:p w14:paraId="11587741" w14:textId="22A08AEB" w:rsidR="651EB2DE" w:rsidRDefault="651EB2DE" w:rsidP="1FEB0A12">
      <w:pPr>
        <w:spacing w:before="200" w:after="200" w:line="480" w:lineRule="auto"/>
        <w:jc w:val="both"/>
        <w:rPr>
          <w:rFonts w:ascii="Times New Roman" w:eastAsia="Georgia" w:hAnsi="Times New Roman" w:cs="Times New Roman"/>
          <w:color w:val="333333"/>
          <w:sz w:val="24"/>
          <w:szCs w:val="24"/>
        </w:rPr>
      </w:pPr>
      <w:r w:rsidRPr="3AA42F29">
        <w:rPr>
          <w:rFonts w:ascii="Times New Roman" w:eastAsia="Georgia" w:hAnsi="Times New Roman" w:cs="Times New Roman"/>
          <w:color w:val="333333"/>
          <w:sz w:val="24"/>
          <w:szCs w:val="24"/>
        </w:rPr>
        <w:t xml:space="preserve">1. </w:t>
      </w:r>
      <w:r w:rsidR="00BE0649" w:rsidRPr="3AA42F29">
        <w:rPr>
          <w:rFonts w:ascii="Times New Roman" w:eastAsia="Georgia" w:hAnsi="Times New Roman" w:cs="Times New Roman"/>
          <w:color w:val="333333"/>
          <w:sz w:val="24"/>
          <w:szCs w:val="24"/>
        </w:rPr>
        <w:t xml:space="preserve">Maternal and </w:t>
      </w:r>
      <w:proofErr w:type="spellStart"/>
      <w:r w:rsidR="00BE0649" w:rsidRPr="3AA42F29">
        <w:rPr>
          <w:rFonts w:ascii="Times New Roman" w:eastAsia="Georgia" w:hAnsi="Times New Roman" w:cs="Times New Roman"/>
          <w:color w:val="333333"/>
          <w:sz w:val="24"/>
          <w:szCs w:val="24"/>
        </w:rPr>
        <w:t>Fetal</w:t>
      </w:r>
      <w:proofErr w:type="spellEnd"/>
      <w:r w:rsidR="00BE0649" w:rsidRPr="3AA42F29">
        <w:rPr>
          <w:rFonts w:ascii="Times New Roman" w:eastAsia="Georgia" w:hAnsi="Times New Roman" w:cs="Times New Roman"/>
          <w:color w:val="333333"/>
          <w:sz w:val="24"/>
          <w:szCs w:val="24"/>
        </w:rPr>
        <w:t xml:space="preserve"> Health Research Centre, </w:t>
      </w:r>
      <w:r w:rsidRPr="3AA42F29">
        <w:rPr>
          <w:rFonts w:ascii="Times New Roman" w:eastAsia="Georgia" w:hAnsi="Times New Roman" w:cs="Times New Roman"/>
          <w:color w:val="333333"/>
          <w:sz w:val="24"/>
          <w:szCs w:val="24"/>
        </w:rPr>
        <w:t xml:space="preserve">Division of Developmental Biology and Medicine, </w:t>
      </w:r>
      <w:r w:rsidR="00BE0649" w:rsidRPr="3AA42F29">
        <w:rPr>
          <w:rFonts w:ascii="Times New Roman" w:eastAsia="Georgia" w:hAnsi="Times New Roman" w:cs="Times New Roman"/>
          <w:color w:val="333333"/>
          <w:sz w:val="24"/>
          <w:szCs w:val="24"/>
        </w:rPr>
        <w:t xml:space="preserve">Faculty of Biology, Medicine and Health, </w:t>
      </w:r>
      <w:r w:rsidRPr="3AA42F29">
        <w:rPr>
          <w:rFonts w:ascii="Times New Roman" w:eastAsia="Georgia" w:hAnsi="Times New Roman" w:cs="Times New Roman"/>
          <w:color w:val="333333"/>
          <w:sz w:val="24"/>
          <w:szCs w:val="24"/>
        </w:rPr>
        <w:t>The University of Manchester, Manchester, M13 9WL, UK</w:t>
      </w:r>
    </w:p>
    <w:p w14:paraId="79644C0C" w14:textId="6724BDF0" w:rsidR="00BE0649" w:rsidRPr="00BE0649" w:rsidRDefault="00BE0649" w:rsidP="1FEB0A12">
      <w:pPr>
        <w:spacing w:before="200" w:after="200" w:line="480" w:lineRule="auto"/>
        <w:jc w:val="both"/>
        <w:rPr>
          <w:rFonts w:ascii="Times New Roman" w:eastAsia="Georgia" w:hAnsi="Times New Roman" w:cs="Times New Roman"/>
          <w:color w:val="333333"/>
          <w:sz w:val="24"/>
          <w:szCs w:val="24"/>
        </w:rPr>
      </w:pPr>
      <w:r w:rsidRPr="3AA42F29">
        <w:rPr>
          <w:rFonts w:ascii="Times New Roman" w:eastAsia="Georgia" w:hAnsi="Times New Roman" w:cs="Times New Roman"/>
          <w:color w:val="333333"/>
          <w:sz w:val="24"/>
          <w:szCs w:val="24"/>
        </w:rPr>
        <w:t xml:space="preserve">2. Saint Mary’s Hospital, Manchester University NHS Foundation Trust, Oxford Road, Manchester, M13 9PL, UK. </w:t>
      </w:r>
    </w:p>
    <w:p w14:paraId="5D16A356" w14:textId="6C78207B" w:rsidR="00BE0649" w:rsidRDefault="362BB3D6" w:rsidP="1FEB0A12">
      <w:pPr>
        <w:spacing w:before="200" w:after="200" w:line="480" w:lineRule="auto"/>
        <w:rPr>
          <w:rFonts w:ascii="Times New Roman" w:eastAsia="Times New Roman" w:hAnsi="Times New Roman" w:cs="Times New Roman"/>
          <w:sz w:val="24"/>
          <w:szCs w:val="24"/>
        </w:rPr>
      </w:pPr>
      <w:r w:rsidRPr="3AA42F29">
        <w:rPr>
          <w:rFonts w:ascii="Times New Roman" w:eastAsia="Times New Roman" w:hAnsi="Times New Roman" w:cs="Times New Roman"/>
          <w:sz w:val="24"/>
          <w:szCs w:val="24"/>
        </w:rPr>
        <w:t xml:space="preserve">Correspondence: Alexander </w:t>
      </w:r>
      <w:proofErr w:type="spellStart"/>
      <w:r w:rsidRPr="3AA42F29">
        <w:rPr>
          <w:rFonts w:ascii="Times New Roman" w:eastAsia="Times New Roman" w:hAnsi="Times New Roman" w:cs="Times New Roman"/>
          <w:sz w:val="24"/>
          <w:szCs w:val="24"/>
        </w:rPr>
        <w:t>Heazell</w:t>
      </w:r>
      <w:proofErr w:type="spellEnd"/>
      <w:r w:rsidRPr="3AA42F29">
        <w:rPr>
          <w:rFonts w:ascii="Times New Roman" w:eastAsia="Times New Roman" w:hAnsi="Times New Roman" w:cs="Times New Roman"/>
          <w:sz w:val="24"/>
          <w:szCs w:val="24"/>
        </w:rPr>
        <w:t>,</w:t>
      </w:r>
      <w:r w:rsidR="7A4B2017" w:rsidRPr="3AA42F29">
        <w:rPr>
          <w:rFonts w:ascii="Times New Roman" w:eastAsia="Times New Roman" w:hAnsi="Times New Roman" w:cs="Times New Roman"/>
          <w:sz w:val="24"/>
          <w:szCs w:val="24"/>
        </w:rPr>
        <w:t xml:space="preserve"> </w:t>
      </w:r>
      <w:r w:rsidR="00BE0649" w:rsidRPr="3AA42F29">
        <w:rPr>
          <w:rFonts w:ascii="Times New Roman" w:eastAsia="Times New Roman" w:hAnsi="Times New Roman" w:cs="Times New Roman"/>
          <w:sz w:val="24"/>
          <w:szCs w:val="24"/>
        </w:rPr>
        <w:t xml:space="preserve">Maternal and </w:t>
      </w:r>
      <w:proofErr w:type="spellStart"/>
      <w:r w:rsidR="00BE0649" w:rsidRPr="3AA42F29">
        <w:rPr>
          <w:rFonts w:ascii="Times New Roman" w:eastAsia="Times New Roman" w:hAnsi="Times New Roman" w:cs="Times New Roman"/>
          <w:sz w:val="24"/>
          <w:szCs w:val="24"/>
        </w:rPr>
        <w:t>Fetal</w:t>
      </w:r>
      <w:proofErr w:type="spellEnd"/>
      <w:r w:rsidR="00BE0649" w:rsidRPr="3AA42F29">
        <w:rPr>
          <w:rFonts w:ascii="Times New Roman" w:eastAsia="Times New Roman" w:hAnsi="Times New Roman" w:cs="Times New Roman"/>
          <w:sz w:val="24"/>
          <w:szCs w:val="24"/>
        </w:rPr>
        <w:t xml:space="preserve"> Health Research Centre, 5</w:t>
      </w:r>
      <w:r w:rsidR="00BE0649" w:rsidRPr="3AA42F29">
        <w:rPr>
          <w:rFonts w:ascii="Times New Roman" w:eastAsia="Times New Roman" w:hAnsi="Times New Roman" w:cs="Times New Roman"/>
          <w:sz w:val="24"/>
          <w:szCs w:val="24"/>
          <w:vertAlign w:val="superscript"/>
        </w:rPr>
        <w:t>th</w:t>
      </w:r>
      <w:r w:rsidR="00BE0649" w:rsidRPr="3AA42F29">
        <w:rPr>
          <w:rFonts w:ascii="Times New Roman" w:eastAsia="Times New Roman" w:hAnsi="Times New Roman" w:cs="Times New Roman"/>
          <w:sz w:val="24"/>
          <w:szCs w:val="24"/>
        </w:rPr>
        <w:t xml:space="preserve"> floor (Research), Saint Mary’s Hospital, Oxford Road, Manchester, M13 9WL. </w:t>
      </w:r>
    </w:p>
    <w:p w14:paraId="56AD43A8" w14:textId="7AB8FF1D" w:rsidR="00303CF2" w:rsidRPr="00BE0649" w:rsidRDefault="00BE0649" w:rsidP="1FEB0A12">
      <w:pPr>
        <w:spacing w:before="200" w:after="200" w:line="480" w:lineRule="auto"/>
        <w:rPr>
          <w:rFonts w:ascii="Times New Roman" w:eastAsia="Times New Roman" w:hAnsi="Times New Roman" w:cs="Times New Roman"/>
          <w:sz w:val="24"/>
          <w:szCs w:val="24"/>
        </w:rPr>
      </w:pPr>
      <w:r w:rsidRPr="3AA42F29">
        <w:rPr>
          <w:rFonts w:ascii="Times New Roman" w:eastAsia="Times New Roman" w:hAnsi="Times New Roman" w:cs="Times New Roman"/>
          <w:sz w:val="24"/>
          <w:szCs w:val="24"/>
        </w:rPr>
        <w:t>Email – alexander.heazell@manchester.ac.uk</w:t>
      </w:r>
    </w:p>
    <w:p w14:paraId="41C5ADF3" w14:textId="51F7A318" w:rsidR="00BE0649" w:rsidRDefault="00BE0649" w:rsidP="3AA42F29">
      <w:pPr>
        <w:rPr>
          <w:rFonts w:ascii="Times New Roman" w:eastAsia="Times New Roman" w:hAnsi="Times New Roman" w:cs="Times New Roman"/>
          <w:b/>
          <w:bCs/>
          <w:sz w:val="36"/>
          <w:szCs w:val="36"/>
        </w:rPr>
      </w:pPr>
    </w:p>
    <w:p w14:paraId="2438AA29" w14:textId="53BA09A4" w:rsidR="00621088" w:rsidRDefault="00621088" w:rsidP="3AA42F29">
      <w:pPr>
        <w:rPr>
          <w:rFonts w:ascii="Times New Roman" w:eastAsia="Times New Roman" w:hAnsi="Times New Roman" w:cs="Times New Roman"/>
          <w:b/>
          <w:bCs/>
          <w:sz w:val="36"/>
          <w:szCs w:val="36"/>
        </w:rPr>
      </w:pPr>
    </w:p>
    <w:p w14:paraId="2310C873" w14:textId="1837D174" w:rsidR="00621088" w:rsidRDefault="00621088" w:rsidP="3AA42F29">
      <w:pPr>
        <w:rPr>
          <w:rFonts w:ascii="Times New Roman" w:eastAsia="Times New Roman" w:hAnsi="Times New Roman" w:cs="Times New Roman"/>
          <w:b/>
          <w:bCs/>
          <w:sz w:val="36"/>
          <w:szCs w:val="36"/>
        </w:rPr>
      </w:pPr>
    </w:p>
    <w:p w14:paraId="306B06D0" w14:textId="021C0C0B" w:rsidR="00621088" w:rsidRDefault="00621088" w:rsidP="3AA42F29">
      <w:pPr>
        <w:rPr>
          <w:rFonts w:ascii="Times New Roman" w:eastAsia="Times New Roman" w:hAnsi="Times New Roman" w:cs="Times New Roman"/>
          <w:b/>
          <w:bCs/>
          <w:sz w:val="36"/>
          <w:szCs w:val="36"/>
        </w:rPr>
      </w:pPr>
    </w:p>
    <w:p w14:paraId="0906B254" w14:textId="2C5387BC" w:rsidR="00621088" w:rsidRDefault="00621088" w:rsidP="3AA42F29">
      <w:pPr>
        <w:rPr>
          <w:rFonts w:ascii="Times New Roman" w:eastAsia="Times New Roman" w:hAnsi="Times New Roman" w:cs="Times New Roman"/>
          <w:b/>
          <w:bCs/>
          <w:sz w:val="36"/>
          <w:szCs w:val="36"/>
        </w:rPr>
      </w:pPr>
    </w:p>
    <w:p w14:paraId="1B8AF0D8" w14:textId="2252C19B" w:rsidR="00621088" w:rsidRDefault="00621088" w:rsidP="3AA42F29">
      <w:pPr>
        <w:rPr>
          <w:rFonts w:ascii="Times New Roman" w:eastAsia="Times New Roman" w:hAnsi="Times New Roman" w:cs="Times New Roman"/>
          <w:b/>
          <w:bCs/>
          <w:sz w:val="36"/>
          <w:szCs w:val="36"/>
        </w:rPr>
      </w:pPr>
    </w:p>
    <w:p w14:paraId="5BDA0BFB" w14:textId="616DAC7E" w:rsidR="00621088" w:rsidRDefault="00621088" w:rsidP="3AA42F29">
      <w:pPr>
        <w:rPr>
          <w:rFonts w:ascii="Times New Roman" w:eastAsia="Times New Roman" w:hAnsi="Times New Roman" w:cs="Times New Roman"/>
          <w:b/>
          <w:bCs/>
          <w:sz w:val="36"/>
          <w:szCs w:val="36"/>
        </w:rPr>
      </w:pPr>
    </w:p>
    <w:p w14:paraId="477F3E6E" w14:textId="0A2CF00A" w:rsidR="00621088" w:rsidRDefault="00621088" w:rsidP="3AA42F29">
      <w:pPr>
        <w:rPr>
          <w:rFonts w:ascii="Times New Roman" w:eastAsia="Times New Roman" w:hAnsi="Times New Roman" w:cs="Times New Roman"/>
          <w:b/>
          <w:bCs/>
          <w:sz w:val="36"/>
          <w:szCs w:val="36"/>
        </w:rPr>
      </w:pPr>
    </w:p>
    <w:p w14:paraId="79015C36" w14:textId="0F99F079" w:rsidR="00621088" w:rsidRDefault="00621088" w:rsidP="3AA42F29">
      <w:pPr>
        <w:rPr>
          <w:rFonts w:ascii="Times New Roman" w:eastAsia="Times New Roman" w:hAnsi="Times New Roman" w:cs="Times New Roman"/>
          <w:b/>
          <w:bCs/>
          <w:sz w:val="36"/>
          <w:szCs w:val="36"/>
        </w:rPr>
      </w:pPr>
    </w:p>
    <w:p w14:paraId="1FAB0C07" w14:textId="77777777" w:rsidR="00621088" w:rsidRDefault="00621088" w:rsidP="3AA42F29">
      <w:pPr>
        <w:rPr>
          <w:rFonts w:ascii="Times New Roman" w:eastAsia="Times New Roman" w:hAnsi="Times New Roman" w:cs="Times New Roman"/>
          <w:b/>
          <w:bCs/>
          <w:sz w:val="36"/>
          <w:szCs w:val="36"/>
        </w:rPr>
      </w:pPr>
    </w:p>
    <w:p w14:paraId="1ECFCD2C" w14:textId="410C11FB" w:rsidR="00541340" w:rsidRDefault="009ABF6B" w:rsidP="7EC3FD8A">
      <w:pPr>
        <w:spacing w:before="200" w:after="200" w:line="240" w:lineRule="auto"/>
        <w:jc w:val="both"/>
        <w:rPr>
          <w:rFonts w:ascii="Times New Roman" w:eastAsia="Times New Roman" w:hAnsi="Times New Roman" w:cs="Times New Roman"/>
          <w:b/>
          <w:bCs/>
          <w:sz w:val="36"/>
          <w:szCs w:val="36"/>
        </w:rPr>
      </w:pPr>
      <w:r w:rsidRPr="7EC3FD8A">
        <w:rPr>
          <w:rFonts w:ascii="Times New Roman" w:eastAsia="Times New Roman" w:hAnsi="Times New Roman" w:cs="Times New Roman"/>
          <w:b/>
          <w:bCs/>
          <w:sz w:val="36"/>
          <w:szCs w:val="36"/>
        </w:rPr>
        <w:lastRenderedPageBreak/>
        <w:t>Abstract</w:t>
      </w:r>
    </w:p>
    <w:p w14:paraId="572D595B" w14:textId="05F4CA6B" w:rsidR="0057650D" w:rsidRDefault="36FEEBB0" w:rsidP="7EC3FD8A">
      <w:pPr>
        <w:spacing w:before="200" w:after="200" w:line="360" w:lineRule="auto"/>
        <w:jc w:val="both"/>
        <w:rPr>
          <w:rFonts w:ascii="Times New Roman" w:eastAsia="Times New Roman" w:hAnsi="Times New Roman" w:cs="Times New Roman"/>
          <w:sz w:val="24"/>
          <w:szCs w:val="24"/>
        </w:rPr>
      </w:pPr>
      <w:r w:rsidRPr="7EC3FD8A">
        <w:rPr>
          <w:rFonts w:ascii="Times New Roman" w:eastAsia="Times New Roman" w:hAnsi="Times New Roman" w:cs="Times New Roman"/>
          <w:b/>
          <w:bCs/>
          <w:sz w:val="24"/>
          <w:szCs w:val="24"/>
        </w:rPr>
        <w:t>Objective</w:t>
      </w:r>
      <w:r w:rsidR="233C618F" w:rsidRPr="7EC3FD8A">
        <w:rPr>
          <w:rFonts w:ascii="Times New Roman" w:eastAsia="Times New Roman" w:hAnsi="Times New Roman" w:cs="Times New Roman"/>
          <w:b/>
          <w:bCs/>
          <w:sz w:val="24"/>
          <w:szCs w:val="24"/>
        </w:rPr>
        <w:t>s</w:t>
      </w:r>
      <w:r w:rsidRPr="7EC3FD8A">
        <w:rPr>
          <w:rFonts w:ascii="Times New Roman" w:eastAsia="Times New Roman" w:hAnsi="Times New Roman" w:cs="Times New Roman"/>
          <w:sz w:val="24"/>
          <w:szCs w:val="24"/>
        </w:rPr>
        <w:t xml:space="preserve">: </w:t>
      </w:r>
      <w:r w:rsidR="46BB7F75" w:rsidRPr="7EC3FD8A">
        <w:rPr>
          <w:rFonts w:ascii="Times New Roman" w:eastAsia="Times New Roman" w:hAnsi="Times New Roman" w:cs="Times New Roman"/>
          <w:sz w:val="24"/>
          <w:szCs w:val="24"/>
        </w:rPr>
        <w:t xml:space="preserve">Women experiencing reduced </w:t>
      </w:r>
      <w:proofErr w:type="spellStart"/>
      <w:r w:rsidR="46BB7F75" w:rsidRPr="7EC3FD8A">
        <w:rPr>
          <w:rFonts w:ascii="Times New Roman" w:eastAsia="Times New Roman" w:hAnsi="Times New Roman" w:cs="Times New Roman"/>
          <w:sz w:val="24"/>
          <w:szCs w:val="24"/>
        </w:rPr>
        <w:t>fetal</w:t>
      </w:r>
      <w:proofErr w:type="spellEnd"/>
      <w:r w:rsidR="46BB7F75" w:rsidRPr="7EC3FD8A">
        <w:rPr>
          <w:rFonts w:ascii="Times New Roman" w:eastAsia="Times New Roman" w:hAnsi="Times New Roman" w:cs="Times New Roman"/>
          <w:sz w:val="24"/>
          <w:szCs w:val="24"/>
        </w:rPr>
        <w:t xml:space="preserve"> movements (RFM) have an increased ri</w:t>
      </w:r>
      <w:r w:rsidR="1A3DFEEE" w:rsidRPr="7EC3FD8A">
        <w:rPr>
          <w:rFonts w:ascii="Times New Roman" w:eastAsia="Times New Roman" w:hAnsi="Times New Roman" w:cs="Times New Roman"/>
          <w:sz w:val="24"/>
          <w:szCs w:val="24"/>
        </w:rPr>
        <w:t>sk of adverse pregnancy outcome (APO)</w:t>
      </w:r>
      <w:r w:rsidR="46BB7F75" w:rsidRPr="7EC3FD8A">
        <w:rPr>
          <w:rFonts w:ascii="Times New Roman" w:eastAsia="Times New Roman" w:hAnsi="Times New Roman" w:cs="Times New Roman"/>
          <w:sz w:val="24"/>
          <w:szCs w:val="24"/>
        </w:rPr>
        <w:t xml:space="preserve">. </w:t>
      </w:r>
      <w:r w:rsidR="55F3A57B" w:rsidRPr="7EC3FD8A">
        <w:rPr>
          <w:rFonts w:ascii="Times New Roman" w:eastAsia="Times New Roman" w:hAnsi="Times New Roman" w:cs="Times New Roman"/>
          <w:sz w:val="24"/>
          <w:szCs w:val="24"/>
        </w:rPr>
        <w:t>S</w:t>
      </w:r>
      <w:r w:rsidR="46BB7F75" w:rsidRPr="7EC3FD8A">
        <w:rPr>
          <w:rFonts w:ascii="Times New Roman" w:eastAsia="Times New Roman" w:hAnsi="Times New Roman" w:cs="Times New Roman"/>
          <w:sz w:val="24"/>
          <w:szCs w:val="24"/>
        </w:rPr>
        <w:t>ingle</w:t>
      </w:r>
      <w:r w:rsidR="2FC49EB2" w:rsidRPr="7EC3FD8A">
        <w:rPr>
          <w:rFonts w:ascii="Times New Roman" w:eastAsia="Times New Roman" w:hAnsi="Times New Roman" w:cs="Times New Roman"/>
          <w:sz w:val="24"/>
          <w:szCs w:val="24"/>
        </w:rPr>
        <w:t>-</w:t>
      </w:r>
      <w:r w:rsidR="46BB7F75" w:rsidRPr="7EC3FD8A">
        <w:rPr>
          <w:rFonts w:ascii="Times New Roman" w:eastAsia="Times New Roman" w:hAnsi="Times New Roman" w:cs="Times New Roman"/>
          <w:sz w:val="24"/>
          <w:szCs w:val="24"/>
        </w:rPr>
        <w:t>population</w:t>
      </w:r>
      <w:r w:rsidR="2FC49EB2" w:rsidRPr="7EC3FD8A">
        <w:rPr>
          <w:rFonts w:ascii="Times New Roman" w:eastAsia="Times New Roman" w:hAnsi="Times New Roman" w:cs="Times New Roman"/>
          <w:sz w:val="24"/>
          <w:szCs w:val="24"/>
        </w:rPr>
        <w:t xml:space="preserve"> studies</w:t>
      </w:r>
      <w:r w:rsidR="46BB7F75" w:rsidRPr="7EC3FD8A">
        <w:rPr>
          <w:rFonts w:ascii="Times New Roman" w:eastAsia="Times New Roman" w:hAnsi="Times New Roman" w:cs="Times New Roman"/>
          <w:sz w:val="24"/>
          <w:szCs w:val="24"/>
        </w:rPr>
        <w:t xml:space="preserve"> may </w:t>
      </w:r>
      <w:r w:rsidR="6B222622" w:rsidRPr="7EC3FD8A">
        <w:rPr>
          <w:rFonts w:ascii="Times New Roman" w:eastAsia="Times New Roman" w:hAnsi="Times New Roman" w:cs="Times New Roman"/>
          <w:sz w:val="24"/>
          <w:szCs w:val="24"/>
        </w:rPr>
        <w:t xml:space="preserve">introduce </w:t>
      </w:r>
      <w:r w:rsidR="55F3A57B" w:rsidRPr="7EC3FD8A">
        <w:rPr>
          <w:rFonts w:ascii="Times New Roman" w:eastAsia="Times New Roman" w:hAnsi="Times New Roman" w:cs="Times New Roman"/>
          <w:sz w:val="24"/>
          <w:szCs w:val="24"/>
        </w:rPr>
        <w:t>bias</w:t>
      </w:r>
      <w:r w:rsidR="3186915C" w:rsidRPr="7EC3FD8A">
        <w:rPr>
          <w:rFonts w:ascii="Times New Roman" w:eastAsia="Times New Roman" w:hAnsi="Times New Roman" w:cs="Times New Roman"/>
          <w:sz w:val="24"/>
          <w:szCs w:val="24"/>
        </w:rPr>
        <w:t xml:space="preserve"> and</w:t>
      </w:r>
      <w:r w:rsidR="46BB7F75" w:rsidRPr="7EC3FD8A">
        <w:rPr>
          <w:rFonts w:ascii="Times New Roman" w:eastAsia="Times New Roman" w:hAnsi="Times New Roman" w:cs="Times New Roman"/>
          <w:sz w:val="24"/>
          <w:szCs w:val="24"/>
        </w:rPr>
        <w:t xml:space="preserve"> limiting generalisabi</w:t>
      </w:r>
      <w:r w:rsidR="55F3A57B" w:rsidRPr="7EC3FD8A">
        <w:rPr>
          <w:rFonts w:ascii="Times New Roman" w:eastAsia="Times New Roman" w:hAnsi="Times New Roman" w:cs="Times New Roman"/>
          <w:sz w:val="24"/>
          <w:szCs w:val="24"/>
        </w:rPr>
        <w:t>lity</w:t>
      </w:r>
      <w:r w:rsidR="46BB7F75" w:rsidRPr="7EC3FD8A">
        <w:rPr>
          <w:rFonts w:ascii="Times New Roman" w:eastAsia="Times New Roman" w:hAnsi="Times New Roman" w:cs="Times New Roman"/>
          <w:sz w:val="24"/>
          <w:szCs w:val="24"/>
        </w:rPr>
        <w:t xml:space="preserve">. </w:t>
      </w:r>
      <w:r w:rsidR="283E12A6" w:rsidRPr="7EC3FD8A">
        <w:rPr>
          <w:rFonts w:ascii="Times New Roman" w:eastAsia="Times New Roman" w:hAnsi="Times New Roman" w:cs="Times New Roman"/>
          <w:sz w:val="24"/>
          <w:szCs w:val="24"/>
        </w:rPr>
        <w:t xml:space="preserve">This study aimed to identify factors most </w:t>
      </w:r>
      <w:r w:rsidR="6BDDEEFA" w:rsidRPr="7EC3FD8A">
        <w:rPr>
          <w:rFonts w:ascii="Times New Roman" w:eastAsia="Times New Roman" w:hAnsi="Times New Roman" w:cs="Times New Roman"/>
          <w:sz w:val="24"/>
          <w:szCs w:val="24"/>
        </w:rPr>
        <w:t xml:space="preserve">strongly </w:t>
      </w:r>
      <w:r w:rsidR="283E12A6" w:rsidRPr="7EC3FD8A">
        <w:rPr>
          <w:rFonts w:ascii="Times New Roman" w:eastAsia="Times New Roman" w:hAnsi="Times New Roman" w:cs="Times New Roman"/>
          <w:sz w:val="24"/>
          <w:szCs w:val="24"/>
        </w:rPr>
        <w:t>associated with</w:t>
      </w:r>
      <w:r w:rsidR="55F3A57B" w:rsidRPr="7EC3FD8A">
        <w:rPr>
          <w:rFonts w:ascii="Times New Roman" w:eastAsia="Times New Roman" w:hAnsi="Times New Roman" w:cs="Times New Roman"/>
          <w:sz w:val="24"/>
          <w:szCs w:val="24"/>
        </w:rPr>
        <w:t xml:space="preserve"> APO</w:t>
      </w:r>
      <w:r w:rsidR="22CAAA17" w:rsidRPr="7EC3FD8A">
        <w:rPr>
          <w:rFonts w:ascii="Times New Roman" w:eastAsia="Times New Roman" w:hAnsi="Times New Roman" w:cs="Times New Roman"/>
          <w:sz w:val="24"/>
          <w:szCs w:val="24"/>
        </w:rPr>
        <w:t xml:space="preserve">, including </w:t>
      </w:r>
      <w:r w:rsidR="2726D355" w:rsidRPr="7EC3FD8A">
        <w:rPr>
          <w:rFonts w:ascii="Times New Roman" w:eastAsia="Times New Roman" w:hAnsi="Times New Roman" w:cs="Times New Roman"/>
          <w:sz w:val="24"/>
          <w:szCs w:val="24"/>
        </w:rPr>
        <w:t xml:space="preserve">stillbirth, </w:t>
      </w:r>
      <w:proofErr w:type="spellStart"/>
      <w:r w:rsidR="2726D355" w:rsidRPr="7EC3FD8A">
        <w:rPr>
          <w:rFonts w:ascii="Times New Roman" w:eastAsia="Times New Roman" w:hAnsi="Times New Roman" w:cs="Times New Roman"/>
          <w:sz w:val="24"/>
          <w:szCs w:val="24"/>
        </w:rPr>
        <w:t>fetal</w:t>
      </w:r>
      <w:proofErr w:type="spellEnd"/>
      <w:r w:rsidR="2726D355" w:rsidRPr="7EC3FD8A">
        <w:rPr>
          <w:rFonts w:ascii="Times New Roman" w:eastAsia="Times New Roman" w:hAnsi="Times New Roman" w:cs="Times New Roman"/>
          <w:sz w:val="24"/>
          <w:szCs w:val="24"/>
        </w:rPr>
        <w:t xml:space="preserve"> growth restriction</w:t>
      </w:r>
      <w:r w:rsidR="009344FA" w:rsidRPr="7EC3FD8A">
        <w:rPr>
          <w:rFonts w:ascii="Times New Roman" w:eastAsia="Times New Roman" w:hAnsi="Times New Roman" w:cs="Times New Roman"/>
          <w:sz w:val="24"/>
          <w:szCs w:val="24"/>
        </w:rPr>
        <w:t xml:space="preserve"> (FGR)</w:t>
      </w:r>
      <w:r w:rsidR="2726D355" w:rsidRPr="7EC3FD8A">
        <w:rPr>
          <w:rFonts w:ascii="Times New Roman" w:eastAsia="Gungsuh" w:hAnsi="Times New Roman" w:cs="Times New Roman"/>
          <w:sz w:val="24"/>
          <w:szCs w:val="24"/>
        </w:rPr>
        <w:t xml:space="preserve">, </w:t>
      </w:r>
      <w:r w:rsidR="61EF8C46" w:rsidRPr="7EC3FD8A">
        <w:rPr>
          <w:rFonts w:ascii="Times New Roman" w:eastAsia="Gungsuh" w:hAnsi="Times New Roman" w:cs="Times New Roman"/>
          <w:sz w:val="24"/>
          <w:szCs w:val="24"/>
        </w:rPr>
        <w:t xml:space="preserve">and </w:t>
      </w:r>
      <w:r w:rsidR="2726D355" w:rsidRPr="7EC3FD8A">
        <w:rPr>
          <w:rFonts w:ascii="Times New Roman" w:eastAsia="Gungsuh" w:hAnsi="Times New Roman" w:cs="Times New Roman"/>
          <w:sz w:val="24"/>
          <w:szCs w:val="24"/>
        </w:rPr>
        <w:t>admission to neonatal intensive care unit</w:t>
      </w:r>
      <w:r w:rsidR="5CC85B99" w:rsidRPr="7EC3FD8A">
        <w:rPr>
          <w:rFonts w:ascii="Times New Roman" w:eastAsia="Gungsuh" w:hAnsi="Times New Roman" w:cs="Times New Roman"/>
          <w:sz w:val="24"/>
          <w:szCs w:val="24"/>
        </w:rPr>
        <w:t xml:space="preserve"> </w:t>
      </w:r>
      <w:r w:rsidR="3473D219" w:rsidRPr="7EC3FD8A">
        <w:rPr>
          <w:rFonts w:ascii="Times New Roman" w:eastAsia="Times New Roman" w:hAnsi="Times New Roman" w:cs="Times New Roman"/>
          <w:sz w:val="24"/>
          <w:szCs w:val="24"/>
        </w:rPr>
        <w:t xml:space="preserve">in women with </w:t>
      </w:r>
      <w:r w:rsidR="46BB7F75" w:rsidRPr="7EC3FD8A">
        <w:rPr>
          <w:rFonts w:ascii="Times New Roman" w:eastAsia="Times New Roman" w:hAnsi="Times New Roman" w:cs="Times New Roman"/>
          <w:sz w:val="24"/>
          <w:szCs w:val="24"/>
        </w:rPr>
        <w:t>RFM</w:t>
      </w:r>
      <w:r w:rsidR="34217735" w:rsidRPr="7EC3FD8A">
        <w:rPr>
          <w:rFonts w:ascii="Times New Roman" w:eastAsia="Times New Roman" w:hAnsi="Times New Roman" w:cs="Times New Roman"/>
          <w:sz w:val="24"/>
          <w:szCs w:val="24"/>
        </w:rPr>
        <w:t xml:space="preserve">. </w:t>
      </w:r>
    </w:p>
    <w:p w14:paraId="15659055" w14:textId="55869B0C" w:rsidR="00364101" w:rsidRPr="00C02911" w:rsidRDefault="6931909A" w:rsidP="7EC3FD8A">
      <w:pPr>
        <w:spacing w:before="200" w:after="200" w:line="360" w:lineRule="auto"/>
        <w:jc w:val="both"/>
        <w:rPr>
          <w:rFonts w:ascii="Times New Roman" w:eastAsia="Times New Roman" w:hAnsi="Times New Roman" w:cs="Times New Roman"/>
          <w:sz w:val="24"/>
          <w:szCs w:val="24"/>
        </w:rPr>
      </w:pPr>
      <w:r w:rsidRPr="7EC3FD8A">
        <w:rPr>
          <w:rFonts w:ascii="Times New Roman" w:eastAsia="Times New Roman" w:hAnsi="Times New Roman" w:cs="Times New Roman"/>
          <w:b/>
          <w:bCs/>
          <w:sz w:val="24"/>
          <w:szCs w:val="24"/>
        </w:rPr>
        <w:t>Design</w:t>
      </w:r>
      <w:r w:rsidR="61142550" w:rsidRPr="7EC3FD8A">
        <w:rPr>
          <w:rFonts w:ascii="Times New Roman" w:eastAsia="Times New Roman" w:hAnsi="Times New Roman" w:cs="Times New Roman"/>
          <w:b/>
          <w:bCs/>
          <w:sz w:val="24"/>
          <w:szCs w:val="24"/>
        </w:rPr>
        <w:t xml:space="preserve"> and settings</w:t>
      </w:r>
      <w:r w:rsidRPr="7EC3FD8A">
        <w:rPr>
          <w:rFonts w:ascii="Times New Roman" w:eastAsia="Times New Roman" w:hAnsi="Times New Roman" w:cs="Times New Roman"/>
          <w:sz w:val="24"/>
          <w:szCs w:val="24"/>
        </w:rPr>
        <w:t xml:space="preserve">: </w:t>
      </w:r>
      <w:r w:rsidR="288DAA96" w:rsidRPr="7EC3FD8A">
        <w:rPr>
          <w:rFonts w:ascii="Times New Roman" w:eastAsia="Times New Roman" w:hAnsi="Times New Roman" w:cs="Times New Roman"/>
          <w:sz w:val="24"/>
          <w:szCs w:val="24"/>
        </w:rPr>
        <w:t xml:space="preserve">Individual-level data from multiple sites in Manchester and Leicester were </w:t>
      </w:r>
      <w:r w:rsidR="07F0FC8C" w:rsidRPr="7EC3FD8A">
        <w:rPr>
          <w:rFonts w:ascii="Times New Roman" w:eastAsia="Times New Roman" w:hAnsi="Times New Roman" w:cs="Times New Roman"/>
          <w:sz w:val="24"/>
          <w:szCs w:val="24"/>
        </w:rPr>
        <w:t>synthesised</w:t>
      </w:r>
      <w:r w:rsidR="6F7A9F23" w:rsidRPr="7EC3FD8A">
        <w:rPr>
          <w:rFonts w:ascii="Times New Roman" w:eastAsia="Times New Roman" w:hAnsi="Times New Roman" w:cs="Times New Roman"/>
          <w:sz w:val="24"/>
          <w:szCs w:val="24"/>
        </w:rPr>
        <w:t xml:space="preserve"> and analysed</w:t>
      </w:r>
      <w:r w:rsidR="5AFAD8C7" w:rsidRPr="7EC3FD8A">
        <w:rPr>
          <w:rFonts w:ascii="Times New Roman" w:eastAsia="Times New Roman" w:hAnsi="Times New Roman" w:cs="Times New Roman"/>
          <w:sz w:val="24"/>
          <w:szCs w:val="24"/>
        </w:rPr>
        <w:t>.</w:t>
      </w:r>
    </w:p>
    <w:p w14:paraId="64F068F8" w14:textId="6E00CA58" w:rsidR="00364101" w:rsidRPr="00D3391F" w:rsidRDefault="6931909A" w:rsidP="7EC3FD8A">
      <w:pPr>
        <w:spacing w:before="200" w:after="200" w:line="360" w:lineRule="auto"/>
        <w:jc w:val="both"/>
        <w:rPr>
          <w:rFonts w:ascii="Times New Roman" w:eastAsia="Times New Roman" w:hAnsi="Times New Roman" w:cs="Times New Roman"/>
          <w:b/>
          <w:bCs/>
          <w:sz w:val="24"/>
          <w:szCs w:val="24"/>
        </w:rPr>
      </w:pPr>
      <w:r w:rsidRPr="7EC3FD8A">
        <w:rPr>
          <w:rFonts w:ascii="Times New Roman" w:eastAsia="Times New Roman" w:hAnsi="Times New Roman" w:cs="Times New Roman"/>
          <w:b/>
          <w:bCs/>
          <w:sz w:val="24"/>
          <w:szCs w:val="24"/>
        </w:rPr>
        <w:t>Population or Sample:</w:t>
      </w:r>
      <w:r w:rsidRPr="7EC3FD8A">
        <w:rPr>
          <w:rFonts w:ascii="Times New Roman" w:eastAsia="Times New Roman" w:hAnsi="Times New Roman" w:cs="Times New Roman"/>
          <w:color w:val="000000" w:themeColor="text1"/>
          <w:sz w:val="24"/>
          <w:szCs w:val="24"/>
        </w:rPr>
        <w:t xml:space="preserve"> 1,175 women between 28</w:t>
      </w:r>
      <w:r w:rsidRPr="7EC3FD8A">
        <w:rPr>
          <w:rFonts w:ascii="Times New Roman" w:eastAsia="Times New Roman" w:hAnsi="Times New Roman" w:cs="Times New Roman"/>
          <w:color w:val="000000" w:themeColor="text1"/>
          <w:sz w:val="24"/>
          <w:szCs w:val="24"/>
          <w:vertAlign w:val="superscript"/>
        </w:rPr>
        <w:t>+0</w:t>
      </w:r>
      <w:r w:rsidRPr="7EC3FD8A">
        <w:rPr>
          <w:rFonts w:ascii="Times New Roman" w:eastAsia="Times New Roman" w:hAnsi="Times New Roman" w:cs="Times New Roman"/>
          <w:color w:val="000000" w:themeColor="text1"/>
          <w:sz w:val="24"/>
          <w:szCs w:val="24"/>
        </w:rPr>
        <w:t xml:space="preserve"> and 41</w:t>
      </w:r>
      <w:r w:rsidRPr="7EC3FD8A">
        <w:rPr>
          <w:rFonts w:ascii="Times New Roman" w:eastAsia="Times New Roman" w:hAnsi="Times New Roman" w:cs="Times New Roman"/>
          <w:color w:val="000000" w:themeColor="text1"/>
          <w:sz w:val="24"/>
          <w:szCs w:val="24"/>
          <w:vertAlign w:val="superscript"/>
        </w:rPr>
        <w:t>+0</w:t>
      </w:r>
      <w:r w:rsidRPr="7EC3FD8A">
        <w:rPr>
          <w:rFonts w:ascii="Times New Roman" w:eastAsia="Times New Roman" w:hAnsi="Times New Roman" w:cs="Times New Roman"/>
          <w:color w:val="000000" w:themeColor="text1"/>
          <w:sz w:val="24"/>
          <w:szCs w:val="24"/>
        </w:rPr>
        <w:t xml:space="preserve"> weeks’ gestation with singleton pregnancies</w:t>
      </w:r>
      <w:r w:rsidRPr="7EC3FD8A">
        <w:rPr>
          <w:rFonts w:ascii="Times New Roman" w:eastAsia="Times New Roman" w:hAnsi="Times New Roman" w:cs="Times New Roman"/>
          <w:sz w:val="24"/>
          <w:szCs w:val="24"/>
        </w:rPr>
        <w:t>.</w:t>
      </w:r>
    </w:p>
    <w:p w14:paraId="4B15F08A" w14:textId="32901E6A" w:rsidR="0057650D" w:rsidRPr="00364101" w:rsidRDefault="6931909A" w:rsidP="7EC3FD8A">
      <w:pPr>
        <w:spacing w:before="200" w:after="200" w:line="360" w:lineRule="auto"/>
        <w:jc w:val="both"/>
        <w:rPr>
          <w:rFonts w:ascii="Times New Roman" w:eastAsia="Times New Roman" w:hAnsi="Times New Roman" w:cs="Times New Roman"/>
          <w:b/>
          <w:bCs/>
          <w:sz w:val="24"/>
          <w:szCs w:val="24"/>
        </w:rPr>
      </w:pPr>
      <w:r w:rsidRPr="7EC3FD8A">
        <w:rPr>
          <w:rFonts w:ascii="Times New Roman" w:eastAsia="Times New Roman" w:hAnsi="Times New Roman" w:cs="Times New Roman"/>
          <w:b/>
          <w:bCs/>
          <w:sz w:val="24"/>
          <w:szCs w:val="24"/>
        </w:rPr>
        <w:t xml:space="preserve">Methods: </w:t>
      </w:r>
      <w:r w:rsidR="774DD150" w:rsidRPr="7EC3FD8A">
        <w:rPr>
          <w:rFonts w:ascii="Times New Roman" w:eastAsia="Times New Roman" w:hAnsi="Times New Roman" w:cs="Times New Roman"/>
          <w:sz w:val="24"/>
          <w:szCs w:val="24"/>
        </w:rPr>
        <w:t xml:space="preserve">Factors associated with </w:t>
      </w:r>
      <w:r w:rsidR="1A3DFEEE" w:rsidRPr="7EC3FD8A">
        <w:rPr>
          <w:rFonts w:ascii="Times New Roman" w:eastAsia="Times New Roman" w:hAnsi="Times New Roman" w:cs="Times New Roman"/>
          <w:sz w:val="24"/>
          <w:szCs w:val="24"/>
        </w:rPr>
        <w:t>APO</w:t>
      </w:r>
      <w:r w:rsidR="6ED0F571" w:rsidRPr="7EC3FD8A">
        <w:rPr>
          <w:rFonts w:ascii="Times New Roman" w:eastAsia="Times New Roman" w:hAnsi="Times New Roman" w:cs="Times New Roman"/>
          <w:sz w:val="24"/>
          <w:szCs w:val="24"/>
        </w:rPr>
        <w:t xml:space="preserve"> </w:t>
      </w:r>
      <w:r w:rsidR="38AC12AA" w:rsidRPr="7EC3FD8A">
        <w:rPr>
          <w:rFonts w:ascii="Times New Roman" w:eastAsia="Times New Roman" w:hAnsi="Times New Roman" w:cs="Times New Roman"/>
          <w:sz w:val="24"/>
          <w:szCs w:val="24"/>
        </w:rPr>
        <w:t xml:space="preserve">were assessed by </w:t>
      </w:r>
      <w:r w:rsidR="071DFE54" w:rsidRPr="7EC3FD8A">
        <w:rPr>
          <w:rFonts w:ascii="Times New Roman" w:eastAsia="Times New Roman" w:hAnsi="Times New Roman" w:cs="Times New Roman"/>
          <w:sz w:val="24"/>
          <w:szCs w:val="24"/>
        </w:rPr>
        <w:t xml:space="preserve">two-stage </w:t>
      </w:r>
      <w:r w:rsidR="0F897C15" w:rsidRPr="7EC3FD8A">
        <w:rPr>
          <w:rFonts w:ascii="Times New Roman" w:eastAsia="Times New Roman" w:hAnsi="Times New Roman" w:cs="Times New Roman"/>
          <w:sz w:val="24"/>
          <w:szCs w:val="24"/>
        </w:rPr>
        <w:t>individual participant</w:t>
      </w:r>
      <w:r w:rsidR="2AD63201" w:rsidRPr="7EC3FD8A">
        <w:rPr>
          <w:rFonts w:ascii="Times New Roman" w:eastAsia="Times New Roman" w:hAnsi="Times New Roman" w:cs="Times New Roman"/>
          <w:sz w:val="24"/>
          <w:szCs w:val="24"/>
        </w:rPr>
        <w:t xml:space="preserve"> data</w:t>
      </w:r>
      <w:r w:rsidR="0F897C15" w:rsidRPr="7EC3FD8A">
        <w:rPr>
          <w:rFonts w:ascii="Times New Roman" w:eastAsia="Times New Roman" w:hAnsi="Times New Roman" w:cs="Times New Roman"/>
          <w:sz w:val="24"/>
          <w:szCs w:val="24"/>
        </w:rPr>
        <w:t xml:space="preserve"> m</w:t>
      </w:r>
      <w:r w:rsidR="2954D0A3" w:rsidRPr="7EC3FD8A">
        <w:rPr>
          <w:rFonts w:ascii="Times New Roman" w:eastAsia="Times New Roman" w:hAnsi="Times New Roman" w:cs="Times New Roman"/>
          <w:sz w:val="24"/>
          <w:szCs w:val="24"/>
        </w:rPr>
        <w:t>e</w:t>
      </w:r>
      <w:r w:rsidR="0F897C15" w:rsidRPr="7EC3FD8A">
        <w:rPr>
          <w:rFonts w:ascii="Times New Roman" w:eastAsia="Times New Roman" w:hAnsi="Times New Roman" w:cs="Times New Roman"/>
          <w:sz w:val="24"/>
          <w:szCs w:val="24"/>
        </w:rPr>
        <w:t>ta-analysis (</w:t>
      </w:r>
      <w:r w:rsidR="1A3DFEEE" w:rsidRPr="7EC3FD8A">
        <w:rPr>
          <w:rFonts w:ascii="Times New Roman" w:eastAsia="Times New Roman" w:hAnsi="Times New Roman" w:cs="Times New Roman"/>
          <w:sz w:val="24"/>
          <w:szCs w:val="24"/>
        </w:rPr>
        <w:t>IPD-MA</w:t>
      </w:r>
      <w:r w:rsidR="54C7CD2F" w:rsidRPr="7EC3FD8A">
        <w:rPr>
          <w:rFonts w:ascii="Times New Roman" w:eastAsia="Times New Roman" w:hAnsi="Times New Roman" w:cs="Times New Roman"/>
          <w:sz w:val="24"/>
          <w:szCs w:val="24"/>
        </w:rPr>
        <w:t>)</w:t>
      </w:r>
      <w:r w:rsidR="38AC12AA" w:rsidRPr="7EC3FD8A">
        <w:rPr>
          <w:rFonts w:ascii="Times New Roman" w:eastAsia="Times New Roman" w:hAnsi="Times New Roman" w:cs="Times New Roman"/>
          <w:sz w:val="24"/>
          <w:szCs w:val="24"/>
        </w:rPr>
        <w:t>.</w:t>
      </w:r>
    </w:p>
    <w:p w14:paraId="3EE2A05B" w14:textId="500D2C94" w:rsidR="0057650D" w:rsidRDefault="3E32A9EE" w:rsidP="7EC3FD8A">
      <w:pPr>
        <w:spacing w:before="200" w:after="200" w:line="360" w:lineRule="auto"/>
        <w:jc w:val="both"/>
        <w:rPr>
          <w:rFonts w:ascii="Times New Roman" w:eastAsia="Times New Roman" w:hAnsi="Times New Roman" w:cs="Times New Roman"/>
          <w:sz w:val="24"/>
          <w:szCs w:val="24"/>
        </w:rPr>
      </w:pPr>
      <w:r w:rsidRPr="7EC3FD8A">
        <w:rPr>
          <w:rFonts w:ascii="Times New Roman" w:eastAsia="Times New Roman" w:hAnsi="Times New Roman" w:cs="Times New Roman"/>
          <w:b/>
          <w:bCs/>
          <w:sz w:val="24"/>
          <w:szCs w:val="24"/>
        </w:rPr>
        <w:t xml:space="preserve">Main </w:t>
      </w:r>
      <w:r w:rsidR="76166E24" w:rsidRPr="7EC3FD8A">
        <w:rPr>
          <w:rFonts w:ascii="Times New Roman" w:eastAsia="Times New Roman" w:hAnsi="Times New Roman" w:cs="Times New Roman"/>
          <w:b/>
          <w:bCs/>
          <w:sz w:val="24"/>
          <w:szCs w:val="24"/>
        </w:rPr>
        <w:t>Results</w:t>
      </w:r>
      <w:r w:rsidR="76166E24" w:rsidRPr="7EC3FD8A">
        <w:rPr>
          <w:rFonts w:ascii="Times New Roman" w:eastAsia="Times New Roman" w:hAnsi="Times New Roman" w:cs="Times New Roman"/>
          <w:sz w:val="24"/>
          <w:szCs w:val="24"/>
        </w:rPr>
        <w:t xml:space="preserve">: </w:t>
      </w:r>
      <w:r w:rsidR="5C04DB5F" w:rsidRPr="7EC3FD8A">
        <w:rPr>
          <w:rFonts w:ascii="Times New Roman" w:eastAsia="Times New Roman" w:hAnsi="Times New Roman" w:cs="Times New Roman"/>
          <w:sz w:val="24"/>
          <w:szCs w:val="24"/>
        </w:rPr>
        <w:t xml:space="preserve">7.7% of RFM pregnancies ended in </w:t>
      </w:r>
      <w:r w:rsidR="1A3DFEEE" w:rsidRPr="7EC3FD8A">
        <w:rPr>
          <w:rFonts w:ascii="Times New Roman" w:eastAsia="Times New Roman" w:hAnsi="Times New Roman" w:cs="Times New Roman"/>
          <w:sz w:val="24"/>
          <w:szCs w:val="24"/>
        </w:rPr>
        <w:t>APO</w:t>
      </w:r>
      <w:r w:rsidR="5018C814" w:rsidRPr="7EC3FD8A">
        <w:rPr>
          <w:rFonts w:ascii="Times New Roman" w:eastAsia="Times New Roman" w:hAnsi="Times New Roman" w:cs="Times New Roman"/>
          <w:sz w:val="24"/>
          <w:szCs w:val="24"/>
        </w:rPr>
        <w:t>, with t</w:t>
      </w:r>
      <w:r w:rsidR="5C04DB5F" w:rsidRPr="7EC3FD8A">
        <w:rPr>
          <w:rFonts w:ascii="Times New Roman" w:eastAsia="Times New Roman" w:hAnsi="Times New Roman" w:cs="Times New Roman"/>
          <w:sz w:val="24"/>
          <w:szCs w:val="24"/>
        </w:rPr>
        <w:t xml:space="preserve">he most common complication </w:t>
      </w:r>
      <w:r w:rsidR="1CD75720" w:rsidRPr="7EC3FD8A">
        <w:rPr>
          <w:rFonts w:ascii="Times New Roman" w:eastAsia="Times New Roman" w:hAnsi="Times New Roman" w:cs="Times New Roman"/>
          <w:sz w:val="24"/>
          <w:szCs w:val="24"/>
        </w:rPr>
        <w:t>being</w:t>
      </w:r>
      <w:r w:rsidR="4143B5D5" w:rsidRPr="7EC3FD8A">
        <w:rPr>
          <w:rFonts w:ascii="Times New Roman" w:eastAsia="Times New Roman" w:hAnsi="Times New Roman" w:cs="Times New Roman"/>
          <w:sz w:val="24"/>
          <w:szCs w:val="24"/>
        </w:rPr>
        <w:t xml:space="preserve"> </w:t>
      </w:r>
      <w:r w:rsidR="752C26EE" w:rsidRPr="7EC3FD8A">
        <w:rPr>
          <w:rFonts w:ascii="Times New Roman" w:eastAsia="Times New Roman" w:hAnsi="Times New Roman" w:cs="Times New Roman"/>
          <w:sz w:val="24"/>
          <w:szCs w:val="24"/>
        </w:rPr>
        <w:t>FGR</w:t>
      </w:r>
      <w:r w:rsidR="5AFEC909" w:rsidRPr="7EC3FD8A">
        <w:rPr>
          <w:rFonts w:ascii="Times New Roman" w:eastAsia="Times New Roman" w:hAnsi="Times New Roman" w:cs="Times New Roman"/>
          <w:sz w:val="24"/>
          <w:szCs w:val="24"/>
        </w:rPr>
        <w:t xml:space="preserve"> (</w:t>
      </w:r>
      <w:r w:rsidR="5993A840" w:rsidRPr="7EC3FD8A">
        <w:rPr>
          <w:rFonts w:ascii="Times New Roman" w:eastAsia="Times New Roman" w:hAnsi="Times New Roman" w:cs="Times New Roman"/>
          <w:sz w:val="24"/>
          <w:szCs w:val="24"/>
        </w:rPr>
        <w:t xml:space="preserve">birthweight </w:t>
      </w:r>
      <w:r w:rsidR="5D19859E" w:rsidRPr="7EC3FD8A">
        <w:rPr>
          <w:rFonts w:ascii="Times New Roman" w:eastAsia="Times New Roman" w:hAnsi="Times New Roman" w:cs="Times New Roman"/>
          <w:sz w:val="24"/>
          <w:szCs w:val="24"/>
        </w:rPr>
        <w:t>≤</w:t>
      </w:r>
      <w:r w:rsidR="5AFEC909" w:rsidRPr="7EC3FD8A">
        <w:rPr>
          <w:rFonts w:ascii="Times New Roman" w:eastAsia="Times New Roman" w:hAnsi="Times New Roman" w:cs="Times New Roman"/>
          <w:sz w:val="24"/>
          <w:szCs w:val="24"/>
        </w:rPr>
        <w:t>3</w:t>
      </w:r>
      <w:r w:rsidR="5AFEC909" w:rsidRPr="7EC3FD8A">
        <w:rPr>
          <w:rFonts w:ascii="Times New Roman" w:eastAsia="Times New Roman" w:hAnsi="Times New Roman" w:cs="Times New Roman"/>
          <w:sz w:val="24"/>
          <w:szCs w:val="24"/>
          <w:vertAlign w:val="superscript"/>
        </w:rPr>
        <w:t>rd</w:t>
      </w:r>
      <w:r w:rsidR="5AFEC909" w:rsidRPr="7EC3FD8A">
        <w:rPr>
          <w:rFonts w:ascii="Times New Roman" w:eastAsia="Times New Roman" w:hAnsi="Times New Roman" w:cs="Times New Roman"/>
          <w:sz w:val="24"/>
          <w:szCs w:val="24"/>
        </w:rPr>
        <w:t xml:space="preserve"> centile)</w:t>
      </w:r>
      <w:r w:rsidR="4407704B" w:rsidRPr="7EC3FD8A">
        <w:rPr>
          <w:rFonts w:ascii="Times New Roman" w:eastAsia="Times New Roman" w:hAnsi="Times New Roman" w:cs="Times New Roman"/>
          <w:sz w:val="24"/>
          <w:szCs w:val="24"/>
        </w:rPr>
        <w:t xml:space="preserve"> in </w:t>
      </w:r>
      <w:r w:rsidR="4B436DD9" w:rsidRPr="7EC3FD8A">
        <w:rPr>
          <w:rFonts w:ascii="Times New Roman" w:eastAsia="Times New Roman" w:hAnsi="Times New Roman" w:cs="Times New Roman"/>
          <w:sz w:val="24"/>
          <w:szCs w:val="24"/>
        </w:rPr>
        <w:t xml:space="preserve">4.6%. </w:t>
      </w:r>
      <w:r w:rsidR="1C374EFE" w:rsidRPr="7EC3FD8A">
        <w:rPr>
          <w:rFonts w:ascii="Times New Roman" w:eastAsia="Times New Roman" w:hAnsi="Times New Roman" w:cs="Times New Roman"/>
          <w:sz w:val="24"/>
          <w:szCs w:val="24"/>
        </w:rPr>
        <w:t>Maternal past medical history</w:t>
      </w:r>
      <w:r w:rsidR="2DD9FA03" w:rsidRPr="7EC3FD8A">
        <w:rPr>
          <w:rFonts w:ascii="Times New Roman" w:eastAsia="Times New Roman" w:hAnsi="Times New Roman" w:cs="Times New Roman"/>
          <w:sz w:val="24"/>
          <w:szCs w:val="24"/>
        </w:rPr>
        <w:t xml:space="preserve"> </w:t>
      </w:r>
      <w:r w:rsidR="0AA57621" w:rsidRPr="7EC3FD8A">
        <w:rPr>
          <w:rFonts w:ascii="Times New Roman" w:eastAsia="Times New Roman" w:hAnsi="Times New Roman" w:cs="Times New Roman"/>
          <w:sz w:val="24"/>
          <w:szCs w:val="24"/>
        </w:rPr>
        <w:t xml:space="preserve">(adjusted Odds Ratio, </w:t>
      </w:r>
      <w:proofErr w:type="spellStart"/>
      <w:r w:rsidR="0AA57621" w:rsidRPr="7EC3FD8A">
        <w:rPr>
          <w:rFonts w:ascii="Times New Roman" w:eastAsia="Times New Roman" w:hAnsi="Times New Roman" w:cs="Times New Roman"/>
          <w:sz w:val="24"/>
          <w:szCs w:val="24"/>
        </w:rPr>
        <w:t>aOR</w:t>
      </w:r>
      <w:proofErr w:type="spellEnd"/>
      <w:r w:rsidR="0AA57621" w:rsidRPr="7EC3FD8A">
        <w:rPr>
          <w:rFonts w:ascii="Times New Roman" w:eastAsia="Times New Roman" w:hAnsi="Times New Roman" w:cs="Times New Roman"/>
          <w:sz w:val="24"/>
          <w:szCs w:val="24"/>
        </w:rPr>
        <w:t xml:space="preserve"> = 2.</w:t>
      </w:r>
      <w:r w:rsidR="401CF6D4" w:rsidRPr="7EC3FD8A">
        <w:rPr>
          <w:rFonts w:ascii="Times New Roman" w:eastAsia="Times New Roman" w:hAnsi="Times New Roman" w:cs="Times New Roman"/>
          <w:sz w:val="24"/>
          <w:szCs w:val="24"/>
        </w:rPr>
        <w:t>28</w:t>
      </w:r>
      <w:r w:rsidR="0AA57621" w:rsidRPr="7EC3FD8A">
        <w:rPr>
          <w:rFonts w:ascii="Times New Roman" w:eastAsia="Times New Roman" w:hAnsi="Times New Roman" w:cs="Times New Roman"/>
          <w:sz w:val="24"/>
          <w:szCs w:val="24"/>
        </w:rPr>
        <w:t>, 95% CI 1.0</w:t>
      </w:r>
      <w:r w:rsidR="41C4373F" w:rsidRPr="7EC3FD8A">
        <w:rPr>
          <w:rFonts w:ascii="Times New Roman" w:eastAsia="Times New Roman" w:hAnsi="Times New Roman" w:cs="Times New Roman"/>
          <w:sz w:val="24"/>
          <w:szCs w:val="24"/>
        </w:rPr>
        <w:t>8</w:t>
      </w:r>
      <w:r w:rsidR="31BB7353" w:rsidRPr="7EC3FD8A">
        <w:rPr>
          <w:rFonts w:ascii="Times New Roman" w:eastAsia="Times New Roman" w:hAnsi="Times New Roman" w:cs="Times New Roman"/>
          <w:sz w:val="24"/>
          <w:szCs w:val="24"/>
        </w:rPr>
        <w:t>-</w:t>
      </w:r>
      <w:r w:rsidR="0AA57621" w:rsidRPr="7EC3FD8A">
        <w:rPr>
          <w:rFonts w:ascii="Times New Roman" w:eastAsia="Times New Roman" w:hAnsi="Times New Roman" w:cs="Times New Roman"/>
          <w:sz w:val="24"/>
          <w:szCs w:val="24"/>
        </w:rPr>
        <w:t>4.</w:t>
      </w:r>
      <w:r w:rsidR="775BD940" w:rsidRPr="7EC3FD8A">
        <w:rPr>
          <w:rFonts w:ascii="Times New Roman" w:eastAsia="Times New Roman" w:hAnsi="Times New Roman" w:cs="Times New Roman"/>
          <w:sz w:val="24"/>
          <w:szCs w:val="24"/>
        </w:rPr>
        <w:t>83</w:t>
      </w:r>
      <w:r w:rsidR="0AA57621" w:rsidRPr="7EC3FD8A">
        <w:rPr>
          <w:rFonts w:ascii="Times New Roman" w:eastAsia="Times New Roman" w:hAnsi="Times New Roman" w:cs="Times New Roman"/>
          <w:sz w:val="24"/>
          <w:szCs w:val="24"/>
        </w:rPr>
        <w:t xml:space="preserve">) </w:t>
      </w:r>
      <w:r w:rsidR="0AC5799D" w:rsidRPr="7EC3FD8A">
        <w:rPr>
          <w:rFonts w:ascii="Times New Roman" w:eastAsia="Times New Roman" w:hAnsi="Times New Roman" w:cs="Times New Roman"/>
          <w:sz w:val="24"/>
          <w:szCs w:val="24"/>
        </w:rPr>
        <w:t xml:space="preserve">and smoking status </w:t>
      </w:r>
      <w:r w:rsidR="759E9A68" w:rsidRPr="7EC3FD8A">
        <w:rPr>
          <w:rFonts w:ascii="Times New Roman" w:eastAsia="Times New Roman" w:hAnsi="Times New Roman" w:cs="Times New Roman"/>
          <w:sz w:val="24"/>
          <w:szCs w:val="24"/>
        </w:rPr>
        <w:t>(</w:t>
      </w:r>
      <w:proofErr w:type="spellStart"/>
      <w:r w:rsidR="759E9A68" w:rsidRPr="7EC3FD8A">
        <w:rPr>
          <w:rFonts w:ascii="Times New Roman" w:eastAsia="Times New Roman" w:hAnsi="Times New Roman" w:cs="Times New Roman"/>
          <w:sz w:val="24"/>
          <w:szCs w:val="24"/>
        </w:rPr>
        <w:t>aOR</w:t>
      </w:r>
      <w:proofErr w:type="spellEnd"/>
      <w:r w:rsidR="759E9A68" w:rsidRPr="7EC3FD8A">
        <w:rPr>
          <w:rFonts w:ascii="Times New Roman" w:eastAsia="Times New Roman" w:hAnsi="Times New Roman" w:cs="Times New Roman"/>
          <w:sz w:val="24"/>
          <w:szCs w:val="24"/>
        </w:rPr>
        <w:t xml:space="preserve"> = 2.</w:t>
      </w:r>
      <w:r w:rsidR="539B3FD9" w:rsidRPr="7EC3FD8A">
        <w:rPr>
          <w:rFonts w:ascii="Times New Roman" w:eastAsia="Times New Roman" w:hAnsi="Times New Roman" w:cs="Times New Roman"/>
          <w:sz w:val="24"/>
          <w:szCs w:val="24"/>
        </w:rPr>
        <w:t>52</w:t>
      </w:r>
      <w:r w:rsidR="759E9A68" w:rsidRPr="7EC3FD8A">
        <w:rPr>
          <w:rFonts w:ascii="Times New Roman" w:eastAsia="Times New Roman" w:hAnsi="Times New Roman" w:cs="Times New Roman"/>
          <w:sz w:val="24"/>
          <w:szCs w:val="24"/>
        </w:rPr>
        <w:t xml:space="preserve">, 95% CI </w:t>
      </w:r>
      <w:r w:rsidR="4C2FE60D" w:rsidRPr="7EC3FD8A">
        <w:rPr>
          <w:rFonts w:ascii="Times New Roman" w:eastAsia="Times New Roman" w:hAnsi="Times New Roman" w:cs="Times New Roman"/>
          <w:sz w:val="24"/>
          <w:szCs w:val="24"/>
        </w:rPr>
        <w:t>1.20</w:t>
      </w:r>
      <w:r w:rsidR="6008FBF8" w:rsidRPr="7EC3FD8A">
        <w:rPr>
          <w:rFonts w:ascii="Times New Roman" w:eastAsia="Times New Roman" w:hAnsi="Times New Roman" w:cs="Times New Roman"/>
          <w:sz w:val="24"/>
          <w:szCs w:val="24"/>
        </w:rPr>
        <w:t>-</w:t>
      </w:r>
      <w:r w:rsidR="4C2FE60D" w:rsidRPr="7EC3FD8A">
        <w:rPr>
          <w:rFonts w:ascii="Times New Roman" w:eastAsia="Times New Roman" w:hAnsi="Times New Roman" w:cs="Times New Roman"/>
          <w:sz w:val="24"/>
          <w:szCs w:val="24"/>
        </w:rPr>
        <w:t>5.29</w:t>
      </w:r>
      <w:r w:rsidR="759E9A68" w:rsidRPr="7EC3FD8A">
        <w:rPr>
          <w:rFonts w:ascii="Times New Roman" w:eastAsia="Times New Roman" w:hAnsi="Times New Roman" w:cs="Times New Roman"/>
          <w:sz w:val="24"/>
          <w:szCs w:val="24"/>
        </w:rPr>
        <w:t xml:space="preserve">) </w:t>
      </w:r>
      <w:r w:rsidR="1C374EFE" w:rsidRPr="7EC3FD8A">
        <w:rPr>
          <w:rFonts w:ascii="Times New Roman" w:eastAsia="Times New Roman" w:hAnsi="Times New Roman" w:cs="Times New Roman"/>
          <w:sz w:val="24"/>
          <w:szCs w:val="24"/>
        </w:rPr>
        <w:t>w</w:t>
      </w:r>
      <w:r w:rsidR="37B3217E" w:rsidRPr="7EC3FD8A">
        <w:rPr>
          <w:rFonts w:ascii="Times New Roman" w:eastAsia="Times New Roman" w:hAnsi="Times New Roman" w:cs="Times New Roman"/>
          <w:sz w:val="24"/>
          <w:szCs w:val="24"/>
        </w:rPr>
        <w:t>ere</w:t>
      </w:r>
      <w:r w:rsidR="1C374EFE" w:rsidRPr="7EC3FD8A">
        <w:rPr>
          <w:rFonts w:ascii="Times New Roman" w:eastAsia="Times New Roman" w:hAnsi="Times New Roman" w:cs="Times New Roman"/>
          <w:sz w:val="24"/>
          <w:szCs w:val="24"/>
        </w:rPr>
        <w:t xml:space="preserve"> most strongly associated with APO. </w:t>
      </w:r>
      <w:r w:rsidR="0E21AC2D" w:rsidRPr="7EC3FD8A">
        <w:rPr>
          <w:rFonts w:ascii="Times New Roman" w:eastAsia="Times New Roman" w:hAnsi="Times New Roman" w:cs="Times New Roman"/>
          <w:sz w:val="24"/>
          <w:szCs w:val="24"/>
        </w:rPr>
        <w:t>E</w:t>
      </w:r>
      <w:r w:rsidR="1C374EFE" w:rsidRPr="7EC3FD8A">
        <w:rPr>
          <w:rFonts w:ascii="Times New Roman" w:eastAsia="Times New Roman" w:hAnsi="Times New Roman" w:cs="Times New Roman"/>
          <w:sz w:val="24"/>
          <w:szCs w:val="24"/>
        </w:rPr>
        <w:t xml:space="preserve">stimated </w:t>
      </w:r>
      <w:proofErr w:type="spellStart"/>
      <w:r w:rsidR="1C374EFE" w:rsidRPr="7EC3FD8A">
        <w:rPr>
          <w:rFonts w:ascii="Times New Roman" w:eastAsia="Times New Roman" w:hAnsi="Times New Roman" w:cs="Times New Roman"/>
          <w:sz w:val="24"/>
          <w:szCs w:val="24"/>
        </w:rPr>
        <w:t>fetal</w:t>
      </w:r>
      <w:proofErr w:type="spellEnd"/>
      <w:r w:rsidR="1C374EFE" w:rsidRPr="7EC3FD8A">
        <w:rPr>
          <w:rFonts w:ascii="Times New Roman" w:eastAsia="Times New Roman" w:hAnsi="Times New Roman" w:cs="Times New Roman"/>
          <w:sz w:val="24"/>
          <w:szCs w:val="24"/>
        </w:rPr>
        <w:t xml:space="preserve"> weight (EFW) percentile</w:t>
      </w:r>
      <w:r w:rsidR="3DC3674F" w:rsidRPr="7EC3FD8A">
        <w:rPr>
          <w:rFonts w:ascii="Times New Roman" w:eastAsia="Times New Roman" w:hAnsi="Times New Roman" w:cs="Times New Roman"/>
          <w:sz w:val="24"/>
          <w:szCs w:val="24"/>
        </w:rPr>
        <w:t xml:space="preserve"> (</w:t>
      </w:r>
      <w:proofErr w:type="spellStart"/>
      <w:r w:rsidR="3DC3674F" w:rsidRPr="7EC3FD8A">
        <w:rPr>
          <w:rFonts w:ascii="Times New Roman" w:eastAsia="Times New Roman" w:hAnsi="Times New Roman" w:cs="Times New Roman"/>
          <w:sz w:val="24"/>
          <w:szCs w:val="24"/>
        </w:rPr>
        <w:t>aOR</w:t>
      </w:r>
      <w:proofErr w:type="spellEnd"/>
      <w:r w:rsidR="3DC3674F" w:rsidRPr="7EC3FD8A">
        <w:rPr>
          <w:rFonts w:ascii="Times New Roman" w:eastAsia="Times New Roman" w:hAnsi="Times New Roman" w:cs="Times New Roman"/>
          <w:sz w:val="24"/>
          <w:szCs w:val="24"/>
        </w:rPr>
        <w:t xml:space="preserve"> = </w:t>
      </w:r>
      <w:r w:rsidR="0B3276E0" w:rsidRPr="7EC3FD8A">
        <w:rPr>
          <w:rFonts w:ascii="Times New Roman" w:eastAsia="Times New Roman" w:hAnsi="Times New Roman" w:cs="Times New Roman"/>
          <w:sz w:val="24"/>
          <w:szCs w:val="24"/>
        </w:rPr>
        <w:t>0.97</w:t>
      </w:r>
      <w:r w:rsidR="3DC3674F" w:rsidRPr="7EC3FD8A">
        <w:rPr>
          <w:rFonts w:ascii="Times New Roman" w:eastAsia="Times New Roman" w:hAnsi="Times New Roman" w:cs="Times New Roman"/>
          <w:sz w:val="24"/>
          <w:szCs w:val="24"/>
        </w:rPr>
        <w:t xml:space="preserve">, 95% CI </w:t>
      </w:r>
      <w:r w:rsidR="197110CB" w:rsidRPr="7EC3FD8A">
        <w:rPr>
          <w:rFonts w:ascii="Times New Roman" w:eastAsia="Times New Roman" w:hAnsi="Times New Roman" w:cs="Times New Roman"/>
          <w:sz w:val="24"/>
          <w:szCs w:val="24"/>
        </w:rPr>
        <w:t>0.96</w:t>
      </w:r>
      <w:r w:rsidR="7BF53962" w:rsidRPr="7EC3FD8A">
        <w:rPr>
          <w:rFonts w:ascii="Times New Roman" w:eastAsia="Times New Roman" w:hAnsi="Times New Roman" w:cs="Times New Roman"/>
          <w:sz w:val="24"/>
          <w:szCs w:val="24"/>
        </w:rPr>
        <w:t>-</w:t>
      </w:r>
      <w:r w:rsidR="197110CB" w:rsidRPr="7EC3FD8A">
        <w:rPr>
          <w:rFonts w:ascii="Times New Roman" w:eastAsia="Times New Roman" w:hAnsi="Times New Roman" w:cs="Times New Roman"/>
          <w:sz w:val="24"/>
          <w:szCs w:val="24"/>
        </w:rPr>
        <w:t>0.99</w:t>
      </w:r>
      <w:r w:rsidR="3DC3674F" w:rsidRPr="7EC3FD8A">
        <w:rPr>
          <w:rFonts w:ascii="Times New Roman" w:eastAsia="Times New Roman" w:hAnsi="Times New Roman" w:cs="Times New Roman"/>
          <w:sz w:val="24"/>
          <w:szCs w:val="24"/>
        </w:rPr>
        <w:t>)</w:t>
      </w:r>
      <w:r w:rsidR="1C374EFE" w:rsidRPr="7EC3FD8A">
        <w:rPr>
          <w:rFonts w:ascii="Times New Roman" w:eastAsia="Times New Roman" w:hAnsi="Times New Roman" w:cs="Times New Roman"/>
          <w:sz w:val="24"/>
          <w:szCs w:val="24"/>
        </w:rPr>
        <w:t xml:space="preserve"> and maternal age</w:t>
      </w:r>
      <w:r w:rsidR="3DC3674F" w:rsidRPr="7EC3FD8A">
        <w:rPr>
          <w:rFonts w:ascii="Times New Roman" w:eastAsia="Times New Roman" w:hAnsi="Times New Roman" w:cs="Times New Roman"/>
          <w:sz w:val="24"/>
          <w:szCs w:val="24"/>
        </w:rPr>
        <w:t xml:space="preserve"> (</w:t>
      </w:r>
      <w:proofErr w:type="spellStart"/>
      <w:r w:rsidR="3DC3674F" w:rsidRPr="7EC3FD8A">
        <w:rPr>
          <w:rFonts w:ascii="Times New Roman" w:eastAsia="Times New Roman" w:hAnsi="Times New Roman" w:cs="Times New Roman"/>
          <w:sz w:val="24"/>
          <w:szCs w:val="24"/>
        </w:rPr>
        <w:t>aOR</w:t>
      </w:r>
      <w:proofErr w:type="spellEnd"/>
      <w:r w:rsidR="3DC3674F" w:rsidRPr="7EC3FD8A">
        <w:rPr>
          <w:rFonts w:ascii="Times New Roman" w:eastAsia="Times New Roman" w:hAnsi="Times New Roman" w:cs="Times New Roman"/>
          <w:sz w:val="24"/>
          <w:szCs w:val="24"/>
        </w:rPr>
        <w:t xml:space="preserve"> = 1.05, 95% CI 1.01</w:t>
      </w:r>
      <w:r w:rsidR="1FE4FF4A" w:rsidRPr="7EC3FD8A">
        <w:rPr>
          <w:rFonts w:ascii="Times New Roman" w:eastAsia="Times New Roman" w:hAnsi="Times New Roman" w:cs="Times New Roman"/>
          <w:sz w:val="24"/>
          <w:szCs w:val="24"/>
        </w:rPr>
        <w:t>-</w:t>
      </w:r>
      <w:r w:rsidR="3DC3674F" w:rsidRPr="7EC3FD8A">
        <w:rPr>
          <w:rFonts w:ascii="Times New Roman" w:eastAsia="Times New Roman" w:hAnsi="Times New Roman" w:cs="Times New Roman"/>
          <w:sz w:val="24"/>
          <w:szCs w:val="24"/>
        </w:rPr>
        <w:t xml:space="preserve">1.09) </w:t>
      </w:r>
      <w:r w:rsidR="3593769C" w:rsidRPr="7EC3FD8A">
        <w:rPr>
          <w:rFonts w:ascii="Times New Roman" w:eastAsia="Times New Roman" w:hAnsi="Times New Roman" w:cs="Times New Roman"/>
          <w:sz w:val="24"/>
          <w:szCs w:val="24"/>
        </w:rPr>
        <w:t xml:space="preserve">were </w:t>
      </w:r>
      <w:r w:rsidR="4BAB56B3" w:rsidRPr="7EC3FD8A">
        <w:rPr>
          <w:rFonts w:ascii="Times New Roman" w:eastAsia="Times New Roman" w:hAnsi="Times New Roman" w:cs="Times New Roman"/>
          <w:sz w:val="24"/>
          <w:szCs w:val="24"/>
        </w:rPr>
        <w:t>also</w:t>
      </w:r>
      <w:r w:rsidR="0C368C97" w:rsidRPr="7EC3FD8A">
        <w:rPr>
          <w:rFonts w:ascii="Times New Roman" w:eastAsia="Times New Roman" w:hAnsi="Times New Roman" w:cs="Times New Roman"/>
          <w:sz w:val="24"/>
          <w:szCs w:val="24"/>
        </w:rPr>
        <w:t xml:space="preserve"> </w:t>
      </w:r>
      <w:r w:rsidR="1C374EFE" w:rsidRPr="7EC3FD8A">
        <w:rPr>
          <w:rFonts w:ascii="Times New Roman" w:eastAsia="Times New Roman" w:hAnsi="Times New Roman" w:cs="Times New Roman"/>
          <w:sz w:val="24"/>
          <w:szCs w:val="24"/>
        </w:rPr>
        <w:t>significant</w:t>
      </w:r>
      <w:r w:rsidR="3E14DB6E" w:rsidRPr="7EC3FD8A">
        <w:rPr>
          <w:rFonts w:ascii="Times New Roman" w:eastAsia="Times New Roman" w:hAnsi="Times New Roman" w:cs="Times New Roman"/>
          <w:sz w:val="24"/>
          <w:szCs w:val="24"/>
        </w:rPr>
        <w:t xml:space="preserve"> risk factors</w:t>
      </w:r>
      <w:r w:rsidR="5987FCB1" w:rsidRPr="7EC3FD8A">
        <w:rPr>
          <w:rFonts w:ascii="Times New Roman" w:eastAsia="Times New Roman" w:hAnsi="Times New Roman" w:cs="Times New Roman"/>
          <w:sz w:val="24"/>
          <w:szCs w:val="24"/>
        </w:rPr>
        <w:t>,</w:t>
      </w:r>
      <w:r w:rsidR="48E82F20" w:rsidRPr="7EC3FD8A">
        <w:rPr>
          <w:rFonts w:ascii="Times New Roman" w:eastAsia="Times New Roman" w:hAnsi="Times New Roman" w:cs="Times New Roman"/>
          <w:sz w:val="24"/>
          <w:szCs w:val="24"/>
        </w:rPr>
        <w:t xml:space="preserve"> </w:t>
      </w:r>
      <w:r w:rsidR="3FAE4C65" w:rsidRPr="7EC3FD8A">
        <w:rPr>
          <w:rFonts w:ascii="Times New Roman" w:eastAsia="Times New Roman" w:hAnsi="Times New Roman" w:cs="Times New Roman"/>
          <w:sz w:val="24"/>
          <w:szCs w:val="24"/>
        </w:rPr>
        <w:t>though high</w:t>
      </w:r>
      <w:r w:rsidR="3DC3674F" w:rsidRPr="7EC3FD8A">
        <w:rPr>
          <w:rFonts w:ascii="Times New Roman" w:eastAsia="Times New Roman" w:hAnsi="Times New Roman" w:cs="Times New Roman"/>
          <w:sz w:val="24"/>
          <w:szCs w:val="24"/>
        </w:rPr>
        <w:t xml:space="preserve"> heterogeneity</w:t>
      </w:r>
      <w:r w:rsidR="0B9A91DB" w:rsidRPr="7EC3FD8A">
        <w:rPr>
          <w:rFonts w:ascii="Times New Roman" w:eastAsia="Times New Roman" w:hAnsi="Times New Roman" w:cs="Times New Roman"/>
          <w:sz w:val="24"/>
          <w:szCs w:val="24"/>
        </w:rPr>
        <w:t xml:space="preserve"> between studies</w:t>
      </w:r>
      <w:r w:rsidR="3DC3674F" w:rsidRPr="7EC3FD8A">
        <w:rPr>
          <w:rFonts w:ascii="Times New Roman" w:eastAsia="Times New Roman" w:hAnsi="Times New Roman" w:cs="Times New Roman"/>
          <w:sz w:val="24"/>
          <w:szCs w:val="24"/>
        </w:rPr>
        <w:t xml:space="preserve"> in EFW percentile</w:t>
      </w:r>
      <w:r w:rsidR="5996EBEB" w:rsidRPr="7EC3FD8A">
        <w:rPr>
          <w:rFonts w:ascii="Times New Roman" w:eastAsia="Times New Roman" w:hAnsi="Times New Roman" w:cs="Times New Roman"/>
          <w:sz w:val="24"/>
          <w:szCs w:val="24"/>
        </w:rPr>
        <w:t xml:space="preserve"> was observed</w:t>
      </w:r>
      <w:r w:rsidR="3DC3674F" w:rsidRPr="7EC3FD8A">
        <w:rPr>
          <w:rFonts w:ascii="Times New Roman" w:eastAsia="Times New Roman" w:hAnsi="Times New Roman" w:cs="Times New Roman"/>
          <w:sz w:val="24"/>
          <w:szCs w:val="24"/>
        </w:rPr>
        <w:t xml:space="preserve"> (I</w:t>
      </w:r>
      <w:r w:rsidR="3DC3674F" w:rsidRPr="7EC3FD8A">
        <w:rPr>
          <w:rFonts w:ascii="Times New Roman" w:eastAsia="Times New Roman" w:hAnsi="Times New Roman" w:cs="Times New Roman"/>
          <w:sz w:val="24"/>
          <w:szCs w:val="24"/>
          <w:vertAlign w:val="superscript"/>
        </w:rPr>
        <w:t>2</w:t>
      </w:r>
      <w:r w:rsidR="3DC3674F" w:rsidRPr="7EC3FD8A">
        <w:rPr>
          <w:rFonts w:ascii="Times New Roman" w:eastAsia="Times New Roman" w:hAnsi="Times New Roman" w:cs="Times New Roman"/>
          <w:sz w:val="24"/>
          <w:szCs w:val="24"/>
        </w:rPr>
        <w:t xml:space="preserve"> = 7</w:t>
      </w:r>
      <w:r w:rsidR="2224DAAF" w:rsidRPr="7EC3FD8A">
        <w:rPr>
          <w:rFonts w:ascii="Times New Roman" w:eastAsia="Times New Roman" w:hAnsi="Times New Roman" w:cs="Times New Roman"/>
          <w:sz w:val="24"/>
          <w:szCs w:val="24"/>
        </w:rPr>
        <w:t>6.84</w:t>
      </w:r>
      <w:r w:rsidR="3DC3674F" w:rsidRPr="7EC3FD8A">
        <w:rPr>
          <w:rFonts w:ascii="Times New Roman" w:eastAsia="Times New Roman" w:hAnsi="Times New Roman" w:cs="Times New Roman"/>
          <w:sz w:val="24"/>
          <w:szCs w:val="24"/>
        </w:rPr>
        <w:t>%, Tau</w:t>
      </w:r>
      <w:r w:rsidR="3DC3674F" w:rsidRPr="7EC3FD8A">
        <w:rPr>
          <w:rFonts w:ascii="Times New Roman" w:eastAsia="Times New Roman" w:hAnsi="Times New Roman" w:cs="Times New Roman"/>
          <w:sz w:val="24"/>
          <w:szCs w:val="24"/>
          <w:vertAlign w:val="superscript"/>
        </w:rPr>
        <w:t>2</w:t>
      </w:r>
      <w:r w:rsidR="3DC3674F" w:rsidRPr="7EC3FD8A">
        <w:rPr>
          <w:rFonts w:ascii="Times New Roman" w:eastAsia="Times New Roman" w:hAnsi="Times New Roman" w:cs="Times New Roman"/>
          <w:sz w:val="24"/>
          <w:szCs w:val="24"/>
        </w:rPr>
        <w:t xml:space="preserve"> = 0.0004, Q-statistic p-value = 0.000</w:t>
      </w:r>
      <w:r w:rsidR="4A4C57E2" w:rsidRPr="7EC3FD8A">
        <w:rPr>
          <w:rFonts w:ascii="Times New Roman" w:eastAsia="Times New Roman" w:hAnsi="Times New Roman" w:cs="Times New Roman"/>
          <w:sz w:val="24"/>
          <w:szCs w:val="24"/>
        </w:rPr>
        <w:t>7</w:t>
      </w:r>
      <w:r w:rsidR="3DC3674F" w:rsidRPr="7EC3FD8A">
        <w:rPr>
          <w:rFonts w:ascii="Times New Roman" w:eastAsia="Times New Roman" w:hAnsi="Times New Roman" w:cs="Times New Roman"/>
          <w:sz w:val="24"/>
          <w:szCs w:val="24"/>
        </w:rPr>
        <w:t xml:space="preserve">). </w:t>
      </w:r>
    </w:p>
    <w:p w14:paraId="08200FE8" w14:textId="3BAAECAC" w:rsidR="28A02C82" w:rsidRDefault="28A02C82" w:rsidP="7EC3FD8A">
      <w:pPr>
        <w:spacing w:before="200" w:after="200" w:line="360" w:lineRule="auto"/>
        <w:jc w:val="both"/>
        <w:rPr>
          <w:rFonts w:ascii="Times New Roman" w:eastAsia="Times New Roman" w:hAnsi="Times New Roman" w:cs="Times New Roman"/>
          <w:sz w:val="24"/>
          <w:szCs w:val="24"/>
        </w:rPr>
      </w:pPr>
      <w:r w:rsidRPr="7EC3FD8A">
        <w:rPr>
          <w:rFonts w:ascii="Times New Roman" w:eastAsia="Times New Roman" w:hAnsi="Times New Roman" w:cs="Times New Roman"/>
          <w:b/>
          <w:bCs/>
          <w:sz w:val="24"/>
          <w:szCs w:val="24"/>
        </w:rPr>
        <w:t>Conclusion</w:t>
      </w:r>
      <w:r w:rsidR="4A79DBCF" w:rsidRPr="7EC3FD8A">
        <w:rPr>
          <w:rFonts w:ascii="Times New Roman" w:eastAsia="Times New Roman" w:hAnsi="Times New Roman" w:cs="Times New Roman"/>
          <w:b/>
          <w:bCs/>
          <w:sz w:val="24"/>
          <w:szCs w:val="24"/>
        </w:rPr>
        <w:t>s</w:t>
      </w:r>
      <w:r w:rsidRPr="7EC3FD8A">
        <w:rPr>
          <w:rFonts w:ascii="Times New Roman" w:eastAsia="Times New Roman" w:hAnsi="Times New Roman" w:cs="Times New Roman"/>
          <w:sz w:val="24"/>
          <w:szCs w:val="24"/>
        </w:rPr>
        <w:t xml:space="preserve">: </w:t>
      </w:r>
      <w:r w:rsidR="6C6358BE" w:rsidRPr="7EC3FD8A">
        <w:rPr>
          <w:rFonts w:ascii="Times New Roman" w:eastAsia="Times New Roman" w:hAnsi="Times New Roman" w:cs="Times New Roman"/>
          <w:sz w:val="24"/>
          <w:szCs w:val="24"/>
        </w:rPr>
        <w:t xml:space="preserve">IPD-MA allowed </w:t>
      </w:r>
      <w:r w:rsidR="1C464299" w:rsidRPr="7EC3FD8A">
        <w:rPr>
          <w:rFonts w:ascii="Times New Roman" w:eastAsia="Times New Roman" w:hAnsi="Times New Roman" w:cs="Times New Roman"/>
          <w:sz w:val="24"/>
          <w:szCs w:val="24"/>
        </w:rPr>
        <w:t>amalgamation of patient-level data across studies, and m</w:t>
      </w:r>
      <w:r w:rsidR="6C6358BE" w:rsidRPr="7EC3FD8A">
        <w:rPr>
          <w:rFonts w:ascii="Times New Roman" w:eastAsia="Times New Roman" w:hAnsi="Times New Roman" w:cs="Times New Roman"/>
          <w:sz w:val="24"/>
          <w:szCs w:val="24"/>
        </w:rPr>
        <w:t xml:space="preserve">ore accurate and reliable associations were </w:t>
      </w:r>
      <w:r w:rsidR="1C464299" w:rsidRPr="7EC3FD8A">
        <w:rPr>
          <w:rFonts w:ascii="Times New Roman" w:eastAsia="Times New Roman" w:hAnsi="Times New Roman" w:cs="Times New Roman"/>
          <w:sz w:val="24"/>
          <w:szCs w:val="24"/>
        </w:rPr>
        <w:t xml:space="preserve">found by accounting for heterogeneity. Further work is required to investigate the model’s generalisability across diverse populations </w:t>
      </w:r>
      <w:r w:rsidR="55F3A57B" w:rsidRPr="7EC3FD8A">
        <w:rPr>
          <w:rFonts w:ascii="Times New Roman" w:eastAsia="Times New Roman" w:hAnsi="Times New Roman" w:cs="Times New Roman"/>
          <w:sz w:val="24"/>
          <w:szCs w:val="24"/>
        </w:rPr>
        <w:t xml:space="preserve">and </w:t>
      </w:r>
      <w:r w:rsidR="1C464299" w:rsidRPr="7EC3FD8A">
        <w:rPr>
          <w:rFonts w:ascii="Times New Roman" w:eastAsia="Times New Roman" w:hAnsi="Times New Roman" w:cs="Times New Roman"/>
          <w:sz w:val="24"/>
          <w:szCs w:val="24"/>
        </w:rPr>
        <w:t>settings.</w:t>
      </w:r>
    </w:p>
    <w:p w14:paraId="79F7F431" w14:textId="61FB7699" w:rsidR="00364101" w:rsidRPr="00364101" w:rsidRDefault="6931909A" w:rsidP="7EC3FD8A">
      <w:pPr>
        <w:spacing w:before="200" w:after="200" w:line="360" w:lineRule="auto"/>
        <w:jc w:val="both"/>
        <w:rPr>
          <w:rFonts w:ascii="Times New Roman" w:eastAsia="Times New Roman" w:hAnsi="Times New Roman" w:cs="Times New Roman"/>
          <w:b/>
          <w:bCs/>
          <w:sz w:val="24"/>
          <w:szCs w:val="24"/>
        </w:rPr>
      </w:pPr>
      <w:r w:rsidRPr="7EC3FD8A">
        <w:rPr>
          <w:rFonts w:ascii="Times New Roman" w:eastAsia="Times New Roman" w:hAnsi="Times New Roman" w:cs="Times New Roman"/>
          <w:b/>
          <w:bCs/>
          <w:sz w:val="24"/>
          <w:szCs w:val="24"/>
        </w:rPr>
        <w:t>Funding:</w:t>
      </w:r>
      <w:r w:rsidR="46BB7F75" w:rsidRPr="7EC3FD8A">
        <w:rPr>
          <w:rFonts w:ascii="Times New Roman" w:eastAsia="Times New Roman" w:hAnsi="Times New Roman" w:cs="Times New Roman"/>
          <w:sz w:val="24"/>
          <w:szCs w:val="24"/>
        </w:rPr>
        <w:t xml:space="preserve"> </w:t>
      </w:r>
      <w:r w:rsidR="4DC626AD" w:rsidRPr="7EC3FD8A">
        <w:rPr>
          <w:rFonts w:ascii="Times New Roman" w:eastAsia="Times New Roman" w:hAnsi="Times New Roman" w:cs="Times New Roman"/>
          <w:sz w:val="24"/>
          <w:szCs w:val="24"/>
        </w:rPr>
        <w:t>This study received no specific funding</w:t>
      </w:r>
      <w:r w:rsidR="46BB7F75" w:rsidRPr="7EC3FD8A">
        <w:rPr>
          <w:rFonts w:ascii="Times New Roman" w:eastAsia="Times New Roman" w:hAnsi="Times New Roman" w:cs="Times New Roman"/>
          <w:sz w:val="24"/>
          <w:szCs w:val="24"/>
        </w:rPr>
        <w:t>.</w:t>
      </w:r>
    </w:p>
    <w:p w14:paraId="5A9E9722" w14:textId="04D7AC2D" w:rsidR="00B051DC" w:rsidRDefault="79B50432" w:rsidP="7EC3FD8A">
      <w:pPr>
        <w:spacing w:before="200" w:after="200" w:line="360" w:lineRule="auto"/>
        <w:jc w:val="both"/>
        <w:rPr>
          <w:rFonts w:ascii="Times New Roman" w:eastAsia="Times New Roman" w:hAnsi="Times New Roman" w:cs="Times New Roman"/>
          <w:sz w:val="24"/>
          <w:szCs w:val="24"/>
        </w:rPr>
        <w:sectPr w:rsidR="00B051DC" w:rsidSect="00B051DC">
          <w:headerReference w:type="default" r:id="rId12"/>
          <w:footerReference w:type="default" r:id="rId13"/>
          <w:pgSz w:w="11909" w:h="16834"/>
          <w:pgMar w:top="1440" w:right="1440" w:bottom="1440" w:left="1440" w:header="720" w:footer="720" w:gutter="0"/>
          <w:pgNumType w:start="1"/>
          <w:cols w:space="720"/>
          <w:docGrid w:linePitch="299"/>
        </w:sectPr>
      </w:pPr>
      <w:r w:rsidRPr="7EC3FD8A">
        <w:rPr>
          <w:rFonts w:ascii="Times New Roman" w:eastAsia="Times New Roman" w:hAnsi="Times New Roman" w:cs="Times New Roman"/>
          <w:b/>
          <w:bCs/>
          <w:sz w:val="24"/>
          <w:szCs w:val="24"/>
        </w:rPr>
        <w:t>Keywords</w:t>
      </w:r>
      <w:r w:rsidR="52FC83C8" w:rsidRPr="7EC3FD8A">
        <w:rPr>
          <w:rFonts w:ascii="Times New Roman" w:eastAsia="Times New Roman" w:hAnsi="Times New Roman" w:cs="Times New Roman"/>
          <w:b/>
          <w:bCs/>
          <w:sz w:val="24"/>
          <w:szCs w:val="24"/>
        </w:rPr>
        <w:t>:</w:t>
      </w:r>
      <w:r w:rsidR="46BB7F75" w:rsidRPr="7EC3FD8A">
        <w:rPr>
          <w:rFonts w:ascii="Times New Roman" w:eastAsia="Times New Roman" w:hAnsi="Times New Roman" w:cs="Times New Roman"/>
          <w:b/>
          <w:bCs/>
          <w:sz w:val="36"/>
          <w:szCs w:val="36"/>
        </w:rPr>
        <w:t xml:space="preserve"> </w:t>
      </w:r>
      <w:r w:rsidRPr="7EC3FD8A">
        <w:rPr>
          <w:rFonts w:ascii="Times New Roman" w:eastAsia="Times New Roman" w:hAnsi="Times New Roman" w:cs="Times New Roman"/>
          <w:sz w:val="24"/>
          <w:szCs w:val="24"/>
        </w:rPr>
        <w:t>Individual Participant Data Meta-Analysis</w:t>
      </w:r>
      <w:r w:rsidR="0339B611" w:rsidRPr="7EC3FD8A">
        <w:rPr>
          <w:rFonts w:ascii="Times New Roman" w:eastAsia="Times New Roman" w:hAnsi="Times New Roman" w:cs="Times New Roman"/>
          <w:sz w:val="24"/>
          <w:szCs w:val="24"/>
        </w:rPr>
        <w:t>;</w:t>
      </w:r>
      <w:r w:rsidRPr="7EC3FD8A">
        <w:rPr>
          <w:rFonts w:ascii="Times New Roman" w:eastAsia="Times New Roman" w:hAnsi="Times New Roman" w:cs="Times New Roman"/>
          <w:sz w:val="24"/>
          <w:szCs w:val="24"/>
        </w:rPr>
        <w:t xml:space="preserve"> Adverse pregnancy outcome</w:t>
      </w:r>
      <w:r w:rsidR="0339B611" w:rsidRPr="7EC3FD8A">
        <w:rPr>
          <w:rFonts w:ascii="Times New Roman" w:eastAsia="Times New Roman" w:hAnsi="Times New Roman" w:cs="Times New Roman"/>
          <w:sz w:val="24"/>
          <w:szCs w:val="24"/>
        </w:rPr>
        <w:t>;</w:t>
      </w:r>
      <w:r w:rsidRPr="7EC3FD8A">
        <w:rPr>
          <w:rFonts w:ascii="Times New Roman" w:eastAsia="Times New Roman" w:hAnsi="Times New Roman" w:cs="Times New Roman"/>
          <w:sz w:val="24"/>
          <w:szCs w:val="24"/>
        </w:rPr>
        <w:t xml:space="preserve"> </w:t>
      </w:r>
      <w:r w:rsidR="0339B611" w:rsidRPr="7EC3FD8A">
        <w:rPr>
          <w:rFonts w:ascii="Times New Roman" w:eastAsia="Times New Roman" w:hAnsi="Times New Roman" w:cs="Times New Roman"/>
          <w:sz w:val="24"/>
          <w:szCs w:val="24"/>
        </w:rPr>
        <w:t xml:space="preserve">Stillbirth; </w:t>
      </w:r>
      <w:proofErr w:type="spellStart"/>
      <w:r w:rsidR="0339B611" w:rsidRPr="7EC3FD8A">
        <w:rPr>
          <w:rFonts w:ascii="Times New Roman" w:eastAsia="Times New Roman" w:hAnsi="Times New Roman" w:cs="Times New Roman"/>
          <w:sz w:val="24"/>
          <w:szCs w:val="24"/>
        </w:rPr>
        <w:t>Fetal</w:t>
      </w:r>
      <w:proofErr w:type="spellEnd"/>
      <w:r w:rsidR="0339B611" w:rsidRPr="7EC3FD8A">
        <w:rPr>
          <w:rFonts w:ascii="Times New Roman" w:eastAsia="Times New Roman" w:hAnsi="Times New Roman" w:cs="Times New Roman"/>
          <w:sz w:val="24"/>
          <w:szCs w:val="24"/>
        </w:rPr>
        <w:t xml:space="preserve"> Growth Restriction; Perinatal mort</w:t>
      </w:r>
      <w:r w:rsidR="00621088">
        <w:rPr>
          <w:rFonts w:ascii="Times New Roman" w:eastAsia="Times New Roman" w:hAnsi="Times New Roman" w:cs="Times New Roman"/>
          <w:sz w:val="24"/>
          <w:szCs w:val="24"/>
        </w:rPr>
        <w:t xml:space="preserve">ality; Decreased </w:t>
      </w:r>
      <w:proofErr w:type="spellStart"/>
      <w:r w:rsidR="00621088">
        <w:rPr>
          <w:rFonts w:ascii="Times New Roman" w:eastAsia="Times New Roman" w:hAnsi="Times New Roman" w:cs="Times New Roman"/>
          <w:sz w:val="24"/>
          <w:szCs w:val="24"/>
        </w:rPr>
        <w:t>Fetal</w:t>
      </w:r>
      <w:proofErr w:type="spellEnd"/>
      <w:r w:rsidR="00621088">
        <w:rPr>
          <w:rFonts w:ascii="Times New Roman" w:eastAsia="Times New Roman" w:hAnsi="Times New Roman" w:cs="Times New Roman"/>
          <w:sz w:val="24"/>
          <w:szCs w:val="24"/>
        </w:rPr>
        <w:t xml:space="preserve"> Movement </w:t>
      </w:r>
    </w:p>
    <w:p w14:paraId="664CD140" w14:textId="2FFBDD52" w:rsidR="00DB44E2" w:rsidRDefault="16DC3606" w:rsidP="7EC3FD8A">
      <w:pPr>
        <w:spacing w:before="200" w:after="200" w:line="360" w:lineRule="auto"/>
        <w:jc w:val="both"/>
        <w:rPr>
          <w:rFonts w:ascii="Times New Roman" w:eastAsia="Times New Roman" w:hAnsi="Times New Roman" w:cs="Times New Roman"/>
          <w:sz w:val="28"/>
          <w:szCs w:val="28"/>
        </w:rPr>
      </w:pPr>
      <w:r w:rsidRPr="7EC3FD8A">
        <w:rPr>
          <w:rFonts w:ascii="Times New Roman" w:eastAsia="Times New Roman" w:hAnsi="Times New Roman" w:cs="Times New Roman"/>
          <w:b/>
          <w:bCs/>
          <w:sz w:val="36"/>
          <w:szCs w:val="36"/>
        </w:rPr>
        <w:lastRenderedPageBreak/>
        <w:t xml:space="preserve">Introduction </w:t>
      </w:r>
    </w:p>
    <w:p w14:paraId="2C046EBA" w14:textId="2A2FFC5D" w:rsidR="00DB44E2" w:rsidRDefault="14A79FA6" w:rsidP="00CC6C82">
      <w:pPr>
        <w:spacing w:line="480" w:lineRule="auto"/>
        <w:jc w:val="both"/>
        <w:rPr>
          <w:rFonts w:ascii="Times New Roman" w:eastAsia="Times New Roman" w:hAnsi="Times New Roman" w:cs="Times New Roman"/>
          <w:sz w:val="24"/>
          <w:szCs w:val="24"/>
        </w:rPr>
      </w:pPr>
      <w:r w:rsidRPr="0B2A0DBD">
        <w:rPr>
          <w:rFonts w:ascii="Times New Roman" w:eastAsia="Times New Roman" w:hAnsi="Times New Roman" w:cs="Times New Roman"/>
          <w:sz w:val="24"/>
          <w:szCs w:val="24"/>
          <w:highlight w:val="white"/>
        </w:rPr>
        <w:t xml:space="preserve">Pregnancies </w:t>
      </w:r>
      <w:r w:rsidR="700FC27A" w:rsidRPr="0B2A0DBD">
        <w:rPr>
          <w:rFonts w:ascii="Times New Roman" w:eastAsia="Times New Roman" w:hAnsi="Times New Roman" w:cs="Times New Roman"/>
          <w:sz w:val="24"/>
          <w:szCs w:val="24"/>
          <w:highlight w:val="white"/>
        </w:rPr>
        <w:t xml:space="preserve">in which </w:t>
      </w:r>
      <w:r w:rsidR="49D7D53B" w:rsidRPr="0B2A0DBD">
        <w:rPr>
          <w:rFonts w:ascii="Times New Roman" w:eastAsia="Times New Roman" w:hAnsi="Times New Roman" w:cs="Times New Roman"/>
          <w:sz w:val="24"/>
          <w:szCs w:val="24"/>
          <w:highlight w:val="white"/>
        </w:rPr>
        <w:t>there</w:t>
      </w:r>
      <w:r w:rsidR="700FC27A" w:rsidRPr="0B2A0DBD">
        <w:rPr>
          <w:rFonts w:ascii="Times New Roman" w:eastAsia="Times New Roman" w:hAnsi="Times New Roman" w:cs="Times New Roman"/>
          <w:sz w:val="24"/>
          <w:szCs w:val="24"/>
          <w:highlight w:val="white"/>
        </w:rPr>
        <w:t xml:space="preserve"> is</w:t>
      </w:r>
      <w:r w:rsidRPr="0B2A0DBD">
        <w:rPr>
          <w:rFonts w:ascii="Times New Roman" w:eastAsia="Times New Roman" w:hAnsi="Times New Roman" w:cs="Times New Roman"/>
          <w:sz w:val="24"/>
          <w:szCs w:val="24"/>
          <w:highlight w:val="white"/>
        </w:rPr>
        <w:t xml:space="preserve"> subjective perception of reduced </w:t>
      </w:r>
      <w:proofErr w:type="spellStart"/>
      <w:r w:rsidRPr="0B2A0DBD">
        <w:rPr>
          <w:rFonts w:ascii="Times New Roman" w:eastAsia="Times New Roman" w:hAnsi="Times New Roman" w:cs="Times New Roman"/>
          <w:sz w:val="24"/>
          <w:szCs w:val="24"/>
          <w:highlight w:val="white"/>
        </w:rPr>
        <w:t>fetal</w:t>
      </w:r>
      <w:proofErr w:type="spellEnd"/>
      <w:r w:rsidRPr="0B2A0DBD">
        <w:rPr>
          <w:rFonts w:ascii="Times New Roman" w:eastAsia="Times New Roman" w:hAnsi="Times New Roman" w:cs="Times New Roman"/>
          <w:sz w:val="24"/>
          <w:szCs w:val="24"/>
          <w:highlight w:val="white"/>
        </w:rPr>
        <w:t xml:space="preserve"> movements (RFM) are more likely to end in adverse pregnancy outcomes, including stillbirth (approximately 2.3-fold increased risk)</w:t>
      </w:r>
      <w:r w:rsidR="3F5020AA" w:rsidRPr="0B2A0DBD">
        <w:rPr>
          <w:rFonts w:ascii="Times New Roman" w:eastAsia="Times New Roman" w:hAnsi="Times New Roman" w:cs="Times New Roman"/>
          <w:sz w:val="24"/>
          <w:szCs w:val="24"/>
          <w:highlight w:val="white"/>
          <w:vertAlign w:val="superscript"/>
        </w:rPr>
        <w:t>1</w:t>
      </w:r>
      <w:r w:rsidRPr="0B2A0DBD">
        <w:rPr>
          <w:rFonts w:ascii="Times New Roman" w:eastAsia="Times New Roman" w:hAnsi="Times New Roman" w:cs="Times New Roman"/>
          <w:sz w:val="24"/>
          <w:szCs w:val="24"/>
          <w:highlight w:val="white"/>
        </w:rPr>
        <w:t xml:space="preserve"> and </w:t>
      </w:r>
      <w:proofErr w:type="spellStart"/>
      <w:r w:rsidRPr="0B2A0DBD">
        <w:rPr>
          <w:rFonts w:ascii="Times New Roman" w:eastAsia="Times New Roman" w:hAnsi="Times New Roman" w:cs="Times New Roman"/>
          <w:sz w:val="24"/>
          <w:szCs w:val="24"/>
          <w:highlight w:val="white"/>
        </w:rPr>
        <w:t>fetal</w:t>
      </w:r>
      <w:proofErr w:type="spellEnd"/>
      <w:r w:rsidRPr="0B2A0DBD">
        <w:rPr>
          <w:rFonts w:ascii="Times New Roman" w:eastAsia="Times New Roman" w:hAnsi="Times New Roman" w:cs="Times New Roman"/>
          <w:sz w:val="24"/>
          <w:szCs w:val="24"/>
          <w:highlight w:val="white"/>
        </w:rPr>
        <w:t xml:space="preserve"> growth restriction (FGR) which occurs in 20-23% of cases.</w:t>
      </w:r>
      <w:r w:rsidR="2E80A1A7" w:rsidRPr="0B2A0DBD">
        <w:rPr>
          <w:rFonts w:ascii="Times New Roman" w:eastAsia="Times New Roman" w:hAnsi="Times New Roman" w:cs="Times New Roman"/>
          <w:sz w:val="24"/>
          <w:szCs w:val="24"/>
          <w:highlight w:val="white"/>
          <w:vertAlign w:val="superscript"/>
        </w:rPr>
        <w:t>2</w:t>
      </w:r>
      <w:r w:rsidR="6B5EF28A" w:rsidRPr="0B2A0DBD">
        <w:rPr>
          <w:rFonts w:ascii="Times New Roman" w:eastAsia="Times New Roman" w:hAnsi="Times New Roman" w:cs="Times New Roman"/>
          <w:sz w:val="24"/>
          <w:szCs w:val="24"/>
          <w:highlight w:val="white"/>
          <w:vertAlign w:val="superscript"/>
        </w:rPr>
        <w:t>-</w:t>
      </w:r>
      <w:r w:rsidR="2FF80243" w:rsidRPr="0B2A0DBD">
        <w:rPr>
          <w:rFonts w:ascii="Times New Roman" w:eastAsia="Times New Roman" w:hAnsi="Times New Roman" w:cs="Times New Roman"/>
          <w:sz w:val="24"/>
          <w:szCs w:val="24"/>
          <w:highlight w:val="white"/>
          <w:vertAlign w:val="superscript"/>
        </w:rPr>
        <w:t>5</w:t>
      </w:r>
      <w:r w:rsidRPr="0B2A0DBD">
        <w:rPr>
          <w:rFonts w:ascii="Times New Roman" w:eastAsia="Times New Roman" w:hAnsi="Times New Roman" w:cs="Times New Roman"/>
          <w:sz w:val="24"/>
          <w:szCs w:val="24"/>
        </w:rPr>
        <w:t xml:space="preserve"> Up to half of stillbirths reported RFM before a diagnosis of intrauterine </w:t>
      </w:r>
      <w:proofErr w:type="spellStart"/>
      <w:r w:rsidRPr="0B2A0DBD">
        <w:rPr>
          <w:rFonts w:ascii="Times New Roman" w:eastAsia="Times New Roman" w:hAnsi="Times New Roman" w:cs="Times New Roman"/>
          <w:sz w:val="24"/>
          <w:szCs w:val="24"/>
        </w:rPr>
        <w:t>fetal</w:t>
      </w:r>
      <w:proofErr w:type="spellEnd"/>
      <w:r w:rsidRPr="0B2A0DBD">
        <w:rPr>
          <w:rFonts w:ascii="Times New Roman" w:eastAsia="Times New Roman" w:hAnsi="Times New Roman" w:cs="Times New Roman"/>
          <w:sz w:val="24"/>
          <w:szCs w:val="24"/>
        </w:rPr>
        <w:t xml:space="preserve"> death.</w:t>
      </w:r>
      <w:r w:rsidR="0F4EE5BF" w:rsidRPr="0B2A0DBD">
        <w:rPr>
          <w:rFonts w:ascii="Times New Roman" w:eastAsia="Times New Roman" w:hAnsi="Times New Roman" w:cs="Times New Roman"/>
          <w:sz w:val="24"/>
          <w:szCs w:val="24"/>
          <w:vertAlign w:val="superscript"/>
        </w:rPr>
        <w:t>6</w:t>
      </w:r>
      <w:r w:rsidR="79D9F772" w:rsidRPr="0B2A0DBD">
        <w:rPr>
          <w:rFonts w:ascii="Times New Roman" w:eastAsia="Times New Roman" w:hAnsi="Times New Roman" w:cs="Times New Roman"/>
          <w:sz w:val="24"/>
          <w:szCs w:val="24"/>
          <w:vertAlign w:val="superscript"/>
        </w:rPr>
        <w:t>-</w:t>
      </w:r>
      <w:r w:rsidR="0725CC49" w:rsidRPr="0B2A0DBD">
        <w:rPr>
          <w:rFonts w:ascii="Times New Roman" w:eastAsia="Times New Roman" w:hAnsi="Times New Roman" w:cs="Times New Roman"/>
          <w:sz w:val="24"/>
          <w:szCs w:val="24"/>
          <w:vertAlign w:val="superscript"/>
        </w:rPr>
        <w:t>9</w:t>
      </w:r>
      <w:r w:rsidRPr="0B2A0DBD">
        <w:rPr>
          <w:rFonts w:ascii="Times New Roman" w:eastAsia="Times New Roman" w:hAnsi="Times New Roman" w:cs="Times New Roman"/>
          <w:sz w:val="24"/>
          <w:szCs w:val="24"/>
        </w:rPr>
        <w:t xml:space="preserve"> In addition, interventions following RFM can lead to increased rates of induction of labour (IOL), caesarean section, and neonatal unit admission.</w:t>
      </w:r>
      <w:r w:rsidR="0BBB8C49" w:rsidRPr="0B2A0DBD">
        <w:rPr>
          <w:rFonts w:ascii="Times New Roman" w:eastAsia="Times New Roman" w:hAnsi="Times New Roman" w:cs="Times New Roman"/>
          <w:sz w:val="24"/>
          <w:szCs w:val="24"/>
          <w:vertAlign w:val="superscript"/>
        </w:rPr>
        <w:t>10</w:t>
      </w:r>
      <w:r w:rsidR="1FA375D2" w:rsidRPr="0B2A0DBD">
        <w:rPr>
          <w:rFonts w:ascii="Times New Roman" w:eastAsia="Times New Roman" w:hAnsi="Times New Roman" w:cs="Times New Roman"/>
          <w:sz w:val="24"/>
          <w:szCs w:val="24"/>
          <w:vertAlign w:val="superscript"/>
        </w:rPr>
        <w:t>-</w:t>
      </w:r>
      <w:r w:rsidRPr="0B2A0DBD">
        <w:rPr>
          <w:rFonts w:ascii="Times New Roman" w:eastAsia="Times New Roman" w:hAnsi="Times New Roman" w:cs="Times New Roman"/>
          <w:sz w:val="24"/>
          <w:szCs w:val="24"/>
          <w:vertAlign w:val="superscript"/>
        </w:rPr>
        <w:t>1</w:t>
      </w:r>
      <w:r w:rsidR="17D21660" w:rsidRPr="0B2A0DBD">
        <w:rPr>
          <w:rFonts w:ascii="Times New Roman" w:eastAsia="Times New Roman" w:hAnsi="Times New Roman" w:cs="Times New Roman"/>
          <w:sz w:val="24"/>
          <w:szCs w:val="24"/>
          <w:vertAlign w:val="superscript"/>
        </w:rPr>
        <w:t>3</w:t>
      </w:r>
      <w:r w:rsidR="6CE13353" w:rsidRPr="0B2A0DBD">
        <w:rPr>
          <w:rFonts w:ascii="Times New Roman" w:eastAsia="Times New Roman" w:hAnsi="Times New Roman" w:cs="Times New Roman"/>
          <w:sz w:val="24"/>
          <w:szCs w:val="24"/>
          <w:vertAlign w:val="superscript"/>
        </w:rPr>
        <w:t xml:space="preserve"> </w:t>
      </w:r>
      <w:r w:rsidRPr="0B2A0DBD">
        <w:rPr>
          <w:rFonts w:ascii="Times New Roman" w:eastAsia="Times New Roman" w:hAnsi="Times New Roman" w:cs="Times New Roman"/>
          <w:sz w:val="24"/>
          <w:szCs w:val="24"/>
        </w:rPr>
        <w:t>Some of this intervention is likely to be iatrogenic, in an attempt to avoid rare, serious outcomes such as stillbirth</w:t>
      </w:r>
      <w:r w:rsidR="147E35B4" w:rsidRPr="0B2A0DBD">
        <w:rPr>
          <w:rFonts w:ascii="Times New Roman" w:eastAsia="Times New Roman" w:hAnsi="Times New Roman" w:cs="Times New Roman"/>
          <w:sz w:val="24"/>
          <w:szCs w:val="24"/>
        </w:rPr>
        <w:t xml:space="preserve"> and perinatal asphyxia</w:t>
      </w:r>
      <w:r w:rsidRPr="0B2A0DBD">
        <w:rPr>
          <w:rFonts w:ascii="Times New Roman" w:eastAsia="Times New Roman" w:hAnsi="Times New Roman" w:cs="Times New Roman"/>
          <w:sz w:val="24"/>
          <w:szCs w:val="24"/>
        </w:rPr>
        <w:t>. Thus, identifying factors that best predict adverse pregnancy outcomes would help clinicians identify women at greater risk who present with RFM, enabling them to target interventions</w:t>
      </w:r>
      <w:r w:rsidR="48547275" w:rsidRPr="0B2A0DBD">
        <w:rPr>
          <w:rFonts w:ascii="Times New Roman" w:eastAsia="Times New Roman" w:hAnsi="Times New Roman" w:cs="Times New Roman"/>
          <w:sz w:val="24"/>
          <w:szCs w:val="24"/>
        </w:rPr>
        <w:t xml:space="preserve"> appropriately</w:t>
      </w:r>
      <w:r w:rsidRPr="0B2A0DBD">
        <w:rPr>
          <w:rFonts w:ascii="Times New Roman" w:eastAsia="Times New Roman" w:hAnsi="Times New Roman" w:cs="Times New Roman"/>
          <w:sz w:val="24"/>
          <w:szCs w:val="24"/>
        </w:rPr>
        <w:t>.</w:t>
      </w:r>
    </w:p>
    <w:p w14:paraId="1E1FCBD2" w14:textId="39C20AF7" w:rsidR="002B6967" w:rsidRDefault="37CCD0C6" w:rsidP="001C47E8">
      <w:pPr>
        <w:spacing w:before="200" w:line="480" w:lineRule="auto"/>
        <w:jc w:val="both"/>
        <w:rPr>
          <w:rFonts w:ascii="Times New Roman" w:eastAsia="Times New Roman" w:hAnsi="Times New Roman" w:cs="Times New Roman"/>
          <w:b/>
          <w:bCs/>
          <w:sz w:val="36"/>
          <w:szCs w:val="36"/>
        </w:rPr>
      </w:pPr>
      <w:r w:rsidRPr="7EC3FD8A">
        <w:rPr>
          <w:rFonts w:ascii="Times New Roman" w:eastAsia="Times New Roman" w:hAnsi="Times New Roman" w:cs="Times New Roman"/>
          <w:sz w:val="24"/>
          <w:szCs w:val="24"/>
        </w:rPr>
        <w:t xml:space="preserve">Previous individual studies found factors related to </w:t>
      </w:r>
      <w:proofErr w:type="spellStart"/>
      <w:r w:rsidRPr="7EC3FD8A">
        <w:rPr>
          <w:rFonts w:ascii="Times New Roman" w:eastAsia="Times New Roman" w:hAnsi="Times New Roman" w:cs="Times New Roman"/>
          <w:sz w:val="24"/>
          <w:szCs w:val="24"/>
        </w:rPr>
        <w:t>fetal</w:t>
      </w:r>
      <w:proofErr w:type="spellEnd"/>
      <w:r w:rsidRPr="7EC3FD8A">
        <w:rPr>
          <w:rFonts w:ascii="Times New Roman" w:eastAsia="Times New Roman" w:hAnsi="Times New Roman" w:cs="Times New Roman"/>
          <w:sz w:val="24"/>
          <w:szCs w:val="24"/>
        </w:rPr>
        <w:t xml:space="preserve"> growth and placental health are closely linked to poor pregnancy outcomes following maternal perception of RFM.</w:t>
      </w:r>
      <w:r w:rsidR="7D3B2972" w:rsidRPr="7EC3FD8A">
        <w:rPr>
          <w:rFonts w:ascii="Times New Roman" w:eastAsia="Times New Roman" w:hAnsi="Times New Roman" w:cs="Times New Roman"/>
          <w:sz w:val="24"/>
          <w:szCs w:val="24"/>
          <w:highlight w:val="white"/>
          <w:vertAlign w:val="superscript"/>
        </w:rPr>
        <w:t>2</w:t>
      </w:r>
      <w:r w:rsidRPr="7EC3FD8A">
        <w:rPr>
          <w:rFonts w:ascii="Times New Roman" w:eastAsia="Times New Roman" w:hAnsi="Times New Roman" w:cs="Times New Roman"/>
          <w:sz w:val="24"/>
          <w:szCs w:val="24"/>
          <w:highlight w:val="white"/>
          <w:vertAlign w:val="superscript"/>
        </w:rPr>
        <w:t>,</w:t>
      </w:r>
      <w:r w:rsidR="0F6AD3B9" w:rsidRPr="7EC3FD8A">
        <w:rPr>
          <w:rFonts w:ascii="Times New Roman" w:eastAsia="Times New Roman" w:hAnsi="Times New Roman" w:cs="Times New Roman"/>
          <w:sz w:val="24"/>
          <w:szCs w:val="24"/>
          <w:highlight w:val="white"/>
          <w:vertAlign w:val="superscript"/>
        </w:rPr>
        <w:t>5</w:t>
      </w:r>
      <w:r w:rsidRPr="7EC3FD8A">
        <w:rPr>
          <w:rFonts w:ascii="Times New Roman" w:eastAsia="Times New Roman" w:hAnsi="Times New Roman" w:cs="Times New Roman"/>
          <w:sz w:val="24"/>
          <w:szCs w:val="24"/>
          <w:highlight w:val="white"/>
          <w:vertAlign w:val="superscript"/>
        </w:rPr>
        <w:t>,</w:t>
      </w:r>
      <w:r w:rsidRPr="7EC3FD8A">
        <w:rPr>
          <w:rFonts w:ascii="Times New Roman" w:eastAsia="Times New Roman" w:hAnsi="Times New Roman" w:cs="Times New Roman"/>
          <w:sz w:val="23"/>
          <w:szCs w:val="23"/>
          <w:highlight w:val="white"/>
          <w:vertAlign w:val="superscript"/>
        </w:rPr>
        <w:t>1</w:t>
      </w:r>
      <w:r w:rsidR="44BE2B16" w:rsidRPr="7EC3FD8A">
        <w:rPr>
          <w:rFonts w:ascii="Times New Roman" w:eastAsia="Times New Roman" w:hAnsi="Times New Roman" w:cs="Times New Roman"/>
          <w:sz w:val="23"/>
          <w:szCs w:val="23"/>
          <w:highlight w:val="white"/>
          <w:vertAlign w:val="superscript"/>
        </w:rPr>
        <w:t>3</w:t>
      </w:r>
      <w:r w:rsidRPr="7EC3FD8A">
        <w:rPr>
          <w:rFonts w:ascii="Times New Roman" w:eastAsia="Times New Roman" w:hAnsi="Times New Roman" w:cs="Times New Roman"/>
          <w:sz w:val="24"/>
          <w:szCs w:val="24"/>
        </w:rPr>
        <w:t xml:space="preserve"> However, these findings drawn from single-population studies might be susceptible to centre-specific biases, </w:t>
      </w:r>
      <w:r w:rsidR="486F2D67" w:rsidRPr="7EC3FD8A">
        <w:rPr>
          <w:rFonts w:ascii="Times New Roman" w:eastAsia="Times New Roman" w:hAnsi="Times New Roman" w:cs="Times New Roman"/>
          <w:sz w:val="24"/>
          <w:szCs w:val="24"/>
        </w:rPr>
        <w:t>effected</w:t>
      </w:r>
      <w:r w:rsidRPr="7EC3FD8A">
        <w:rPr>
          <w:rFonts w:ascii="Times New Roman" w:eastAsia="Times New Roman" w:hAnsi="Times New Roman" w:cs="Times New Roman"/>
          <w:sz w:val="24"/>
          <w:szCs w:val="24"/>
        </w:rPr>
        <w:t xml:space="preserve"> by patient populations,</w:t>
      </w:r>
      <w:r w:rsidR="01A86F4D" w:rsidRPr="7EC3FD8A">
        <w:rPr>
          <w:rFonts w:ascii="Times New Roman" w:eastAsia="Times New Roman" w:hAnsi="Times New Roman" w:cs="Times New Roman"/>
          <w:sz w:val="24"/>
          <w:szCs w:val="24"/>
        </w:rPr>
        <w:t xml:space="preserve"> </w:t>
      </w:r>
      <w:r w:rsidRPr="7EC3FD8A">
        <w:rPr>
          <w:rFonts w:ascii="Times New Roman" w:eastAsia="Times New Roman" w:hAnsi="Times New Roman" w:cs="Times New Roman"/>
          <w:sz w:val="24"/>
          <w:szCs w:val="24"/>
        </w:rPr>
        <w:t>smaller sample sizes, and</w:t>
      </w:r>
      <w:r w:rsidR="18D17C50" w:rsidRPr="7EC3FD8A">
        <w:rPr>
          <w:rFonts w:ascii="Times New Roman" w:eastAsia="Times New Roman" w:hAnsi="Times New Roman" w:cs="Times New Roman"/>
          <w:sz w:val="24"/>
          <w:szCs w:val="24"/>
        </w:rPr>
        <w:t xml:space="preserve"> </w:t>
      </w:r>
      <w:r w:rsidR="5D19859E" w:rsidRPr="7EC3FD8A">
        <w:rPr>
          <w:rFonts w:ascii="Times New Roman" w:eastAsia="Times New Roman" w:hAnsi="Times New Roman" w:cs="Times New Roman"/>
          <w:sz w:val="24"/>
          <w:szCs w:val="24"/>
        </w:rPr>
        <w:t>unit</w:t>
      </w:r>
      <w:r w:rsidR="18D17C50" w:rsidRPr="7EC3FD8A">
        <w:rPr>
          <w:rFonts w:ascii="Times New Roman" w:eastAsia="Times New Roman" w:hAnsi="Times New Roman" w:cs="Times New Roman"/>
          <w:sz w:val="24"/>
          <w:szCs w:val="24"/>
        </w:rPr>
        <w:t>-specific guidelines</w:t>
      </w:r>
      <w:r w:rsidRPr="7EC3FD8A">
        <w:rPr>
          <w:rFonts w:ascii="Times New Roman" w:eastAsia="Times New Roman" w:hAnsi="Times New Roman" w:cs="Times New Roman"/>
          <w:sz w:val="24"/>
          <w:szCs w:val="24"/>
        </w:rPr>
        <w:t>. This imbalance can influence the robustness of the comparison and may not provide reliable effect estimates. The</w:t>
      </w:r>
      <w:r w:rsidR="6FFA3F8C" w:rsidRPr="7EC3FD8A">
        <w:rPr>
          <w:rFonts w:ascii="Times New Roman" w:eastAsia="Times New Roman" w:hAnsi="Times New Roman" w:cs="Times New Roman"/>
          <w:sz w:val="24"/>
          <w:szCs w:val="24"/>
        </w:rPr>
        <w:t>refore, the</w:t>
      </w:r>
      <w:r w:rsidRPr="7EC3FD8A">
        <w:rPr>
          <w:rFonts w:ascii="Times New Roman" w:eastAsia="Times New Roman" w:hAnsi="Times New Roman" w:cs="Times New Roman"/>
          <w:sz w:val="24"/>
          <w:szCs w:val="24"/>
        </w:rPr>
        <w:t xml:space="preserve"> impact of the factors on adverse pregnancy outcomes is still uncertain.</w:t>
      </w:r>
      <w:r w:rsidR="5D19859E" w:rsidRPr="7EC3FD8A">
        <w:rPr>
          <w:rFonts w:ascii="Times New Roman" w:eastAsia="Times New Roman" w:hAnsi="Times New Roman" w:cs="Times New Roman"/>
          <w:sz w:val="24"/>
          <w:szCs w:val="24"/>
        </w:rPr>
        <w:t xml:space="preserve"> </w:t>
      </w:r>
      <w:r w:rsidRPr="7EC3FD8A">
        <w:rPr>
          <w:rFonts w:ascii="Times New Roman" w:eastAsia="Times New Roman" w:hAnsi="Times New Roman" w:cs="Times New Roman"/>
          <w:sz w:val="24"/>
          <w:szCs w:val="24"/>
        </w:rPr>
        <w:t>This research primarily aim</w:t>
      </w:r>
      <w:r w:rsidR="71F3D9C4" w:rsidRPr="7EC3FD8A">
        <w:rPr>
          <w:rFonts w:ascii="Times New Roman" w:eastAsia="Times New Roman" w:hAnsi="Times New Roman" w:cs="Times New Roman"/>
          <w:sz w:val="24"/>
          <w:szCs w:val="24"/>
        </w:rPr>
        <w:t>ed</w:t>
      </w:r>
      <w:r w:rsidRPr="7EC3FD8A">
        <w:rPr>
          <w:rFonts w:ascii="Times New Roman" w:eastAsia="Times New Roman" w:hAnsi="Times New Roman" w:cs="Times New Roman"/>
          <w:sz w:val="24"/>
          <w:szCs w:val="24"/>
        </w:rPr>
        <w:t xml:space="preserve"> to identify the most predictive factors of adverse pregnancy outcomes in women presenting with RFM using individual patient data meta-analysis (IPD-MA). </w:t>
      </w:r>
    </w:p>
    <w:p w14:paraId="7F3A8034" w14:textId="77777777" w:rsidR="00252627" w:rsidRDefault="00252627" w:rsidP="7EC3FD8A">
      <w:pPr>
        <w:spacing w:before="200" w:after="200" w:line="360" w:lineRule="auto"/>
        <w:jc w:val="both"/>
        <w:rPr>
          <w:rFonts w:ascii="Times New Roman" w:eastAsia="Times New Roman" w:hAnsi="Times New Roman" w:cs="Times New Roman"/>
          <w:sz w:val="24"/>
          <w:szCs w:val="24"/>
        </w:rPr>
      </w:pPr>
    </w:p>
    <w:p w14:paraId="17CEC342" w14:textId="77777777" w:rsidR="00252627" w:rsidRDefault="00252627" w:rsidP="7EC3FD8A">
      <w:pPr>
        <w:spacing w:before="200" w:after="200" w:line="360" w:lineRule="auto"/>
        <w:jc w:val="both"/>
        <w:rPr>
          <w:rFonts w:ascii="Times New Roman" w:eastAsia="Times New Roman" w:hAnsi="Times New Roman" w:cs="Times New Roman"/>
          <w:sz w:val="24"/>
          <w:szCs w:val="24"/>
        </w:rPr>
      </w:pPr>
    </w:p>
    <w:p w14:paraId="28E2DD4A" w14:textId="77777777" w:rsidR="00252627" w:rsidRDefault="00252627" w:rsidP="7EC3FD8A">
      <w:pPr>
        <w:spacing w:before="200" w:after="200" w:line="360" w:lineRule="auto"/>
        <w:jc w:val="both"/>
        <w:rPr>
          <w:rFonts w:ascii="Times New Roman" w:eastAsia="Times New Roman" w:hAnsi="Times New Roman" w:cs="Times New Roman"/>
          <w:sz w:val="24"/>
          <w:szCs w:val="24"/>
        </w:rPr>
      </w:pPr>
    </w:p>
    <w:p w14:paraId="18E79711" w14:textId="275FFFBE" w:rsidR="00DB44E2" w:rsidRDefault="6ECFF6A9" w:rsidP="7EC3FD8A">
      <w:pPr>
        <w:spacing w:before="200" w:after="200" w:line="360" w:lineRule="auto"/>
        <w:jc w:val="both"/>
        <w:rPr>
          <w:rFonts w:ascii="Times New Roman" w:eastAsia="Times New Roman" w:hAnsi="Times New Roman" w:cs="Times New Roman"/>
          <w:b/>
          <w:bCs/>
          <w:sz w:val="36"/>
          <w:szCs w:val="36"/>
        </w:rPr>
      </w:pPr>
      <w:r w:rsidRPr="7EC3FD8A">
        <w:rPr>
          <w:rFonts w:ascii="Times New Roman" w:eastAsia="Times New Roman" w:hAnsi="Times New Roman" w:cs="Times New Roman"/>
          <w:b/>
          <w:bCs/>
          <w:sz w:val="36"/>
          <w:szCs w:val="36"/>
        </w:rPr>
        <w:lastRenderedPageBreak/>
        <w:t>Methods</w:t>
      </w:r>
    </w:p>
    <w:p w14:paraId="079B2465" w14:textId="5BE1454F" w:rsidR="00DB44E2" w:rsidRDefault="26749A28" w:rsidP="00CC6C82">
      <w:pPr>
        <w:spacing w:line="480" w:lineRule="auto"/>
        <w:jc w:val="both"/>
        <w:rPr>
          <w:rFonts w:ascii="Times New Roman" w:eastAsia="Times New Roman" w:hAnsi="Times New Roman" w:cs="Times New Roman"/>
          <w:sz w:val="24"/>
          <w:szCs w:val="24"/>
          <w:highlight w:val="white"/>
          <w:vertAlign w:val="superscript"/>
        </w:rPr>
      </w:pPr>
      <w:r w:rsidRPr="0B2A0DBD">
        <w:rPr>
          <w:rFonts w:ascii="Times New Roman" w:eastAsia="Times New Roman" w:hAnsi="Times New Roman" w:cs="Times New Roman"/>
          <w:sz w:val="24"/>
          <w:szCs w:val="24"/>
        </w:rPr>
        <w:t>This Individual Patient Data Meta-Analysis adhere</w:t>
      </w:r>
      <w:r w:rsidR="12A73C46" w:rsidRPr="0B2A0DBD">
        <w:rPr>
          <w:rFonts w:ascii="Times New Roman" w:eastAsia="Times New Roman" w:hAnsi="Times New Roman" w:cs="Times New Roman"/>
          <w:sz w:val="24"/>
          <w:szCs w:val="24"/>
        </w:rPr>
        <w:t>d</w:t>
      </w:r>
      <w:r w:rsidRPr="0B2A0DBD">
        <w:rPr>
          <w:rFonts w:ascii="Times New Roman" w:eastAsia="Times New Roman" w:hAnsi="Times New Roman" w:cs="Times New Roman"/>
          <w:sz w:val="24"/>
          <w:szCs w:val="24"/>
        </w:rPr>
        <w:t xml:space="preserve"> to the applicable section of the Preferred Reporting Items for Systematic Reviews and Meta-Analysis of Individual Patients Data (PRISMA-IPD) guidelines</w:t>
      </w:r>
      <w:r w:rsidRPr="0B2A0DBD">
        <w:rPr>
          <w:rFonts w:ascii="Times New Roman" w:eastAsia="Times New Roman" w:hAnsi="Times New Roman" w:cs="Times New Roman"/>
          <w:sz w:val="24"/>
          <w:szCs w:val="24"/>
          <w:highlight w:val="white"/>
        </w:rPr>
        <w:t>.</w:t>
      </w:r>
      <w:r w:rsidRPr="0B2A0DBD">
        <w:rPr>
          <w:rFonts w:ascii="Times New Roman" w:eastAsia="Times New Roman" w:hAnsi="Times New Roman" w:cs="Times New Roman"/>
          <w:sz w:val="24"/>
          <w:szCs w:val="24"/>
          <w:highlight w:val="white"/>
          <w:vertAlign w:val="superscript"/>
        </w:rPr>
        <w:t>1</w:t>
      </w:r>
      <w:r w:rsidR="50FABCEC" w:rsidRPr="0B2A0DBD">
        <w:rPr>
          <w:rFonts w:ascii="Times New Roman" w:eastAsia="Times New Roman" w:hAnsi="Times New Roman" w:cs="Times New Roman"/>
          <w:sz w:val="24"/>
          <w:szCs w:val="24"/>
          <w:highlight w:val="white"/>
          <w:vertAlign w:val="superscript"/>
        </w:rPr>
        <w:t>4</w:t>
      </w:r>
    </w:p>
    <w:p w14:paraId="53E6BD5D" w14:textId="1E739EFA" w:rsidR="00DB44E2" w:rsidRDefault="3ADAE8FB" w:rsidP="7EC3FD8A">
      <w:pPr>
        <w:spacing w:before="200" w:after="200" w:line="360" w:lineRule="auto"/>
        <w:jc w:val="both"/>
        <w:rPr>
          <w:rFonts w:ascii="Times New Roman" w:eastAsia="Times New Roman" w:hAnsi="Times New Roman" w:cs="Times New Roman"/>
          <w:b/>
          <w:bCs/>
          <w:sz w:val="28"/>
          <w:szCs w:val="28"/>
        </w:rPr>
      </w:pPr>
      <w:r w:rsidRPr="7EC3FD8A">
        <w:rPr>
          <w:rFonts w:ascii="Times New Roman" w:eastAsia="Times New Roman" w:hAnsi="Times New Roman" w:cs="Times New Roman"/>
          <w:b/>
          <w:bCs/>
          <w:sz w:val="28"/>
          <w:szCs w:val="28"/>
        </w:rPr>
        <w:t>Identif</w:t>
      </w:r>
      <w:r w:rsidR="6A994FFB" w:rsidRPr="7EC3FD8A">
        <w:rPr>
          <w:rFonts w:ascii="Times New Roman" w:eastAsia="Times New Roman" w:hAnsi="Times New Roman" w:cs="Times New Roman"/>
          <w:b/>
          <w:bCs/>
          <w:sz w:val="28"/>
          <w:szCs w:val="28"/>
        </w:rPr>
        <w:t>ication of</w:t>
      </w:r>
      <w:r w:rsidRPr="7EC3FD8A">
        <w:rPr>
          <w:rFonts w:ascii="Times New Roman" w:eastAsia="Times New Roman" w:hAnsi="Times New Roman" w:cs="Times New Roman"/>
          <w:b/>
          <w:bCs/>
          <w:sz w:val="28"/>
          <w:szCs w:val="28"/>
        </w:rPr>
        <w:t xml:space="preserve"> studies </w:t>
      </w:r>
      <w:r w:rsidR="6BD79C02" w:rsidRPr="7EC3FD8A">
        <w:rPr>
          <w:rFonts w:ascii="Times New Roman" w:eastAsia="Times New Roman" w:hAnsi="Times New Roman" w:cs="Times New Roman"/>
          <w:b/>
          <w:bCs/>
          <w:sz w:val="28"/>
          <w:szCs w:val="28"/>
        </w:rPr>
        <w:t>and eligibility criteria</w:t>
      </w:r>
    </w:p>
    <w:p w14:paraId="53C13B68" w14:textId="1F6FEA6C" w:rsidR="00DB44E2" w:rsidRDefault="3C46286A" w:rsidP="72C97AE5">
      <w:pPr>
        <w:spacing w:before="200" w:after="200" w:line="480" w:lineRule="auto"/>
        <w:jc w:val="both"/>
        <w:rPr>
          <w:rFonts w:ascii="Times New Roman" w:eastAsia="Times New Roman" w:hAnsi="Times New Roman" w:cs="Times New Roman"/>
          <w:sz w:val="24"/>
          <w:szCs w:val="24"/>
        </w:rPr>
      </w:pPr>
      <w:r w:rsidRPr="7EC3FD8A">
        <w:rPr>
          <w:rFonts w:ascii="Times New Roman" w:eastAsia="Times New Roman" w:hAnsi="Times New Roman" w:cs="Times New Roman"/>
          <w:sz w:val="24"/>
          <w:szCs w:val="24"/>
        </w:rPr>
        <w:t xml:space="preserve">We </w:t>
      </w:r>
      <w:r w:rsidR="02DD9A11" w:rsidRPr="7EC3FD8A">
        <w:rPr>
          <w:rFonts w:ascii="Times New Roman" w:eastAsia="Times New Roman" w:hAnsi="Times New Roman" w:cs="Times New Roman"/>
          <w:sz w:val="24"/>
          <w:szCs w:val="24"/>
        </w:rPr>
        <w:t xml:space="preserve">first </w:t>
      </w:r>
      <w:r w:rsidRPr="7EC3FD8A">
        <w:rPr>
          <w:rFonts w:ascii="Times New Roman" w:eastAsia="Times New Roman" w:hAnsi="Times New Roman" w:cs="Times New Roman"/>
          <w:sz w:val="24"/>
          <w:szCs w:val="24"/>
        </w:rPr>
        <w:t>conducted a hand search to identify eligible individual studies</w:t>
      </w:r>
      <w:r w:rsidR="25B48521" w:rsidRPr="7EC3FD8A">
        <w:rPr>
          <w:rFonts w:ascii="Times New Roman" w:eastAsia="Times New Roman" w:hAnsi="Times New Roman" w:cs="Times New Roman"/>
          <w:sz w:val="24"/>
          <w:szCs w:val="24"/>
        </w:rPr>
        <w:t xml:space="preserve"> </w:t>
      </w:r>
      <w:r w:rsidR="62DB935E" w:rsidRPr="7EC3FD8A">
        <w:rPr>
          <w:rFonts w:ascii="Times New Roman" w:eastAsia="Times New Roman" w:hAnsi="Times New Roman" w:cs="Times New Roman"/>
          <w:sz w:val="24"/>
          <w:szCs w:val="24"/>
        </w:rPr>
        <w:t xml:space="preserve">at various sites over the last decade, </w:t>
      </w:r>
      <w:r w:rsidR="25B48521" w:rsidRPr="7EC3FD8A">
        <w:rPr>
          <w:rFonts w:ascii="Times New Roman" w:eastAsia="Times New Roman" w:hAnsi="Times New Roman" w:cs="Times New Roman"/>
          <w:sz w:val="24"/>
          <w:szCs w:val="24"/>
        </w:rPr>
        <w:t xml:space="preserve">internationally. </w:t>
      </w:r>
      <w:r w:rsidR="27623CB4" w:rsidRPr="7EC3FD8A">
        <w:rPr>
          <w:rFonts w:ascii="Times New Roman" w:eastAsia="Times New Roman" w:hAnsi="Times New Roman" w:cs="Times New Roman"/>
          <w:sz w:val="24"/>
          <w:szCs w:val="24"/>
        </w:rPr>
        <w:t>Next, t</w:t>
      </w:r>
      <w:r w:rsidR="4E9AD562" w:rsidRPr="7EC3FD8A">
        <w:rPr>
          <w:rFonts w:ascii="Times New Roman" w:eastAsia="Times New Roman" w:hAnsi="Times New Roman" w:cs="Times New Roman"/>
          <w:sz w:val="24"/>
          <w:szCs w:val="24"/>
        </w:rPr>
        <w:t xml:space="preserve">itle and abstracts were </w:t>
      </w:r>
      <w:r w:rsidR="4E240780" w:rsidRPr="7EC3FD8A">
        <w:rPr>
          <w:rFonts w:ascii="Times New Roman" w:eastAsia="Times New Roman" w:hAnsi="Times New Roman" w:cs="Times New Roman"/>
          <w:sz w:val="24"/>
          <w:szCs w:val="24"/>
        </w:rPr>
        <w:t>screened,</w:t>
      </w:r>
      <w:r w:rsidR="4E9AD562" w:rsidRPr="7EC3FD8A">
        <w:rPr>
          <w:rFonts w:ascii="Times New Roman" w:eastAsia="Times New Roman" w:hAnsi="Times New Roman" w:cs="Times New Roman"/>
          <w:sz w:val="24"/>
          <w:szCs w:val="24"/>
        </w:rPr>
        <w:t xml:space="preserve"> </w:t>
      </w:r>
      <w:r w:rsidR="0D859CA6" w:rsidRPr="7EC3FD8A">
        <w:rPr>
          <w:rFonts w:ascii="Times New Roman" w:eastAsia="Times New Roman" w:hAnsi="Times New Roman" w:cs="Times New Roman"/>
          <w:sz w:val="24"/>
          <w:szCs w:val="24"/>
        </w:rPr>
        <w:t xml:space="preserve">and the full text of the potential eligible articles </w:t>
      </w:r>
      <w:r w:rsidR="2070B8F6" w:rsidRPr="7EC3FD8A">
        <w:rPr>
          <w:rFonts w:ascii="Times New Roman" w:eastAsia="Times New Roman" w:hAnsi="Times New Roman" w:cs="Times New Roman"/>
          <w:sz w:val="24"/>
          <w:szCs w:val="24"/>
        </w:rPr>
        <w:t>was reviewed</w:t>
      </w:r>
      <w:r w:rsidR="08BFFB37" w:rsidRPr="7EC3FD8A">
        <w:rPr>
          <w:rFonts w:ascii="Times New Roman" w:eastAsia="Times New Roman" w:hAnsi="Times New Roman" w:cs="Times New Roman"/>
          <w:sz w:val="24"/>
          <w:szCs w:val="24"/>
        </w:rPr>
        <w:t xml:space="preserve"> against the</w:t>
      </w:r>
      <w:r w:rsidR="75BE02C4" w:rsidRPr="7EC3FD8A">
        <w:rPr>
          <w:rFonts w:ascii="Times New Roman" w:eastAsia="Times New Roman" w:hAnsi="Times New Roman" w:cs="Times New Roman"/>
          <w:sz w:val="24"/>
          <w:szCs w:val="24"/>
        </w:rPr>
        <w:t xml:space="preserve"> following</w:t>
      </w:r>
      <w:r w:rsidR="08BFFB37" w:rsidRPr="7EC3FD8A">
        <w:rPr>
          <w:rFonts w:ascii="Times New Roman" w:eastAsia="Times New Roman" w:hAnsi="Times New Roman" w:cs="Times New Roman"/>
          <w:sz w:val="24"/>
          <w:szCs w:val="24"/>
        </w:rPr>
        <w:t xml:space="preserve"> </w:t>
      </w:r>
      <w:r w:rsidR="2A9F2EB2" w:rsidRPr="7EC3FD8A">
        <w:rPr>
          <w:rFonts w:ascii="Times New Roman" w:eastAsia="Times New Roman" w:hAnsi="Times New Roman" w:cs="Times New Roman"/>
          <w:sz w:val="24"/>
          <w:szCs w:val="24"/>
        </w:rPr>
        <w:t xml:space="preserve">inclusion/exclusion </w:t>
      </w:r>
      <w:r w:rsidR="08BFFB37" w:rsidRPr="7EC3FD8A">
        <w:rPr>
          <w:rFonts w:ascii="Times New Roman" w:eastAsia="Times New Roman" w:hAnsi="Times New Roman" w:cs="Times New Roman"/>
          <w:sz w:val="24"/>
          <w:szCs w:val="24"/>
        </w:rPr>
        <w:t>criteria</w:t>
      </w:r>
      <w:r w:rsidR="0F0CCAE0" w:rsidRPr="7EC3FD8A">
        <w:rPr>
          <w:rFonts w:ascii="Times New Roman" w:eastAsia="Times New Roman" w:hAnsi="Times New Roman" w:cs="Times New Roman"/>
          <w:sz w:val="24"/>
          <w:szCs w:val="24"/>
        </w:rPr>
        <w:t>:</w:t>
      </w:r>
      <w:r w:rsidR="38948C2C" w:rsidRPr="7EC3FD8A">
        <w:rPr>
          <w:rFonts w:ascii="Times New Roman" w:eastAsia="Times New Roman" w:hAnsi="Times New Roman" w:cs="Times New Roman"/>
          <w:sz w:val="24"/>
          <w:szCs w:val="24"/>
        </w:rPr>
        <w:t xml:space="preserve"> </w:t>
      </w:r>
      <w:r w:rsidR="2683B4CC" w:rsidRPr="7EC3FD8A">
        <w:rPr>
          <w:rFonts w:ascii="Times New Roman" w:eastAsia="Times New Roman" w:hAnsi="Times New Roman" w:cs="Times New Roman"/>
          <w:sz w:val="24"/>
          <w:szCs w:val="24"/>
        </w:rPr>
        <w:t xml:space="preserve">1) </w:t>
      </w:r>
      <w:r w:rsidR="767F238A" w:rsidRPr="7EC3FD8A">
        <w:rPr>
          <w:rFonts w:ascii="Times New Roman" w:eastAsia="Times New Roman" w:hAnsi="Times New Roman" w:cs="Times New Roman"/>
          <w:sz w:val="24"/>
          <w:szCs w:val="24"/>
        </w:rPr>
        <w:t>S</w:t>
      </w:r>
      <w:r w:rsidR="38948C2C" w:rsidRPr="7EC3FD8A">
        <w:rPr>
          <w:rFonts w:ascii="Times New Roman" w:eastAsia="Times New Roman" w:hAnsi="Times New Roman" w:cs="Times New Roman"/>
          <w:sz w:val="24"/>
          <w:szCs w:val="24"/>
        </w:rPr>
        <w:t>ingleton pregnancies where RFM was reported</w:t>
      </w:r>
      <w:r w:rsidR="04415FBC" w:rsidRPr="7EC3FD8A">
        <w:rPr>
          <w:rFonts w:ascii="Times New Roman" w:eastAsia="Times New Roman" w:hAnsi="Times New Roman" w:cs="Times New Roman"/>
          <w:sz w:val="24"/>
          <w:szCs w:val="24"/>
        </w:rPr>
        <w:t xml:space="preserve"> for all observations</w:t>
      </w:r>
      <w:r w:rsidR="71FE033F" w:rsidRPr="7EC3FD8A">
        <w:rPr>
          <w:rFonts w:ascii="Times New Roman" w:eastAsia="Times New Roman" w:hAnsi="Times New Roman" w:cs="Times New Roman"/>
          <w:sz w:val="24"/>
          <w:szCs w:val="24"/>
        </w:rPr>
        <w:t>; 2) I</w:t>
      </w:r>
      <w:r w:rsidR="38948C2C" w:rsidRPr="7EC3FD8A">
        <w:rPr>
          <w:rFonts w:ascii="Times New Roman" w:eastAsia="Times New Roman" w:hAnsi="Times New Roman" w:cs="Times New Roman"/>
          <w:sz w:val="24"/>
          <w:szCs w:val="24"/>
        </w:rPr>
        <w:t xml:space="preserve">nvolved cases of stillbirth, </w:t>
      </w:r>
      <w:proofErr w:type="spellStart"/>
      <w:r w:rsidR="38948C2C" w:rsidRPr="7EC3FD8A">
        <w:rPr>
          <w:rFonts w:ascii="Times New Roman" w:eastAsia="Times New Roman" w:hAnsi="Times New Roman" w:cs="Times New Roman"/>
          <w:sz w:val="24"/>
          <w:szCs w:val="24"/>
        </w:rPr>
        <w:t>fetal</w:t>
      </w:r>
      <w:proofErr w:type="spellEnd"/>
      <w:r w:rsidR="38948C2C" w:rsidRPr="7EC3FD8A">
        <w:rPr>
          <w:rFonts w:ascii="Times New Roman" w:eastAsia="Times New Roman" w:hAnsi="Times New Roman" w:cs="Times New Roman"/>
          <w:sz w:val="24"/>
          <w:szCs w:val="24"/>
        </w:rPr>
        <w:t xml:space="preserve"> growth restriction, or </w:t>
      </w:r>
      <w:proofErr w:type="spellStart"/>
      <w:r w:rsidR="38948C2C" w:rsidRPr="7EC3FD8A">
        <w:rPr>
          <w:rFonts w:ascii="Times New Roman" w:eastAsia="Times New Roman" w:hAnsi="Times New Roman" w:cs="Times New Roman"/>
          <w:sz w:val="24"/>
          <w:szCs w:val="24"/>
        </w:rPr>
        <w:t>newborns</w:t>
      </w:r>
      <w:proofErr w:type="spellEnd"/>
      <w:r w:rsidR="38948C2C" w:rsidRPr="7EC3FD8A">
        <w:rPr>
          <w:rFonts w:ascii="Times New Roman" w:eastAsia="Times New Roman" w:hAnsi="Times New Roman" w:cs="Times New Roman"/>
          <w:sz w:val="24"/>
          <w:szCs w:val="24"/>
        </w:rPr>
        <w:t xml:space="preserve"> admitted to neonatal intensive care units</w:t>
      </w:r>
      <w:r w:rsidR="364A7835" w:rsidRPr="7EC3FD8A">
        <w:rPr>
          <w:rFonts w:ascii="Times New Roman" w:eastAsia="Times New Roman" w:hAnsi="Times New Roman" w:cs="Times New Roman"/>
          <w:sz w:val="24"/>
          <w:szCs w:val="24"/>
        </w:rPr>
        <w:t xml:space="preserve">; 3) </w:t>
      </w:r>
      <w:r w:rsidR="38948C2C" w:rsidRPr="7EC3FD8A">
        <w:rPr>
          <w:rFonts w:ascii="Times New Roman" w:eastAsia="Times New Roman" w:hAnsi="Times New Roman" w:cs="Times New Roman"/>
          <w:sz w:val="24"/>
          <w:szCs w:val="24"/>
        </w:rPr>
        <w:t>Participating women were aged between 16-50 years and within a gestational period of 28</w:t>
      </w:r>
      <w:r w:rsidR="38948C2C" w:rsidRPr="7EC3FD8A">
        <w:rPr>
          <w:rFonts w:ascii="Times New Roman" w:eastAsia="Times New Roman" w:hAnsi="Times New Roman" w:cs="Times New Roman"/>
          <w:sz w:val="24"/>
          <w:szCs w:val="24"/>
          <w:vertAlign w:val="superscript"/>
        </w:rPr>
        <w:t>+0</w:t>
      </w:r>
      <w:r w:rsidR="38948C2C" w:rsidRPr="7EC3FD8A">
        <w:rPr>
          <w:rFonts w:ascii="Times New Roman" w:eastAsia="Times New Roman" w:hAnsi="Times New Roman" w:cs="Times New Roman"/>
          <w:sz w:val="24"/>
          <w:szCs w:val="24"/>
        </w:rPr>
        <w:t xml:space="preserve"> to 41</w:t>
      </w:r>
      <w:r w:rsidR="38948C2C" w:rsidRPr="7EC3FD8A">
        <w:rPr>
          <w:rFonts w:ascii="Times New Roman" w:eastAsia="Times New Roman" w:hAnsi="Times New Roman" w:cs="Times New Roman"/>
          <w:sz w:val="24"/>
          <w:szCs w:val="24"/>
          <w:vertAlign w:val="superscript"/>
        </w:rPr>
        <w:t>+0</w:t>
      </w:r>
      <w:r w:rsidR="38948C2C" w:rsidRPr="7EC3FD8A">
        <w:rPr>
          <w:rFonts w:ascii="Times New Roman" w:eastAsia="Times New Roman" w:hAnsi="Times New Roman" w:cs="Times New Roman"/>
          <w:sz w:val="24"/>
          <w:szCs w:val="24"/>
        </w:rPr>
        <w:t xml:space="preserve"> weeks</w:t>
      </w:r>
      <w:r w:rsidR="2D319E76" w:rsidRPr="7EC3FD8A">
        <w:rPr>
          <w:rFonts w:ascii="Times New Roman" w:eastAsia="Times New Roman" w:hAnsi="Times New Roman" w:cs="Times New Roman"/>
          <w:sz w:val="24"/>
          <w:szCs w:val="24"/>
        </w:rPr>
        <w:t>, and were able to give written informed consent</w:t>
      </w:r>
      <w:r w:rsidR="51295002" w:rsidRPr="7EC3FD8A">
        <w:rPr>
          <w:rFonts w:ascii="Times New Roman" w:eastAsia="Times New Roman" w:hAnsi="Times New Roman" w:cs="Times New Roman"/>
          <w:sz w:val="24"/>
          <w:szCs w:val="24"/>
        </w:rPr>
        <w:t xml:space="preserve">; </w:t>
      </w:r>
      <w:r w:rsidR="06023D42" w:rsidRPr="7EC3FD8A">
        <w:rPr>
          <w:rFonts w:ascii="Times New Roman" w:eastAsia="Times New Roman" w:hAnsi="Times New Roman" w:cs="Times New Roman"/>
          <w:sz w:val="24"/>
          <w:szCs w:val="24"/>
        </w:rPr>
        <w:t>4)</w:t>
      </w:r>
      <w:r w:rsidR="1B28305F" w:rsidRPr="7EC3FD8A">
        <w:rPr>
          <w:rFonts w:ascii="Times New Roman" w:eastAsia="Times New Roman" w:hAnsi="Times New Roman" w:cs="Times New Roman"/>
          <w:sz w:val="24"/>
          <w:szCs w:val="24"/>
        </w:rPr>
        <w:t xml:space="preserve"> </w:t>
      </w:r>
      <w:proofErr w:type="spellStart"/>
      <w:r w:rsidR="28CA9298" w:rsidRPr="7EC3FD8A">
        <w:rPr>
          <w:rFonts w:ascii="Times New Roman" w:eastAsia="Times New Roman" w:hAnsi="Times New Roman" w:cs="Times New Roman"/>
          <w:sz w:val="24"/>
          <w:szCs w:val="24"/>
        </w:rPr>
        <w:t>F</w:t>
      </w:r>
      <w:r w:rsidR="38948C2C" w:rsidRPr="7EC3FD8A">
        <w:rPr>
          <w:rFonts w:ascii="Times New Roman" w:eastAsia="Times New Roman" w:hAnsi="Times New Roman" w:cs="Times New Roman"/>
          <w:sz w:val="24"/>
          <w:szCs w:val="24"/>
        </w:rPr>
        <w:t>etuses</w:t>
      </w:r>
      <w:proofErr w:type="spellEnd"/>
      <w:r w:rsidR="38948C2C" w:rsidRPr="7EC3FD8A">
        <w:rPr>
          <w:rFonts w:ascii="Times New Roman" w:eastAsia="Times New Roman" w:hAnsi="Times New Roman" w:cs="Times New Roman"/>
          <w:sz w:val="24"/>
          <w:szCs w:val="24"/>
        </w:rPr>
        <w:t xml:space="preserve"> had no congenital anomalies and there was no clinical indication for immediate delivery (e.g. pathological </w:t>
      </w:r>
      <w:proofErr w:type="spellStart"/>
      <w:r w:rsidR="38948C2C" w:rsidRPr="7EC3FD8A">
        <w:rPr>
          <w:rFonts w:ascii="Times New Roman" w:eastAsia="Times New Roman" w:hAnsi="Times New Roman" w:cs="Times New Roman"/>
          <w:sz w:val="24"/>
          <w:szCs w:val="24"/>
        </w:rPr>
        <w:t>fetal</w:t>
      </w:r>
      <w:proofErr w:type="spellEnd"/>
      <w:r w:rsidR="38948C2C" w:rsidRPr="7EC3FD8A">
        <w:rPr>
          <w:rFonts w:ascii="Times New Roman" w:eastAsia="Times New Roman" w:hAnsi="Times New Roman" w:cs="Times New Roman"/>
          <w:sz w:val="24"/>
          <w:szCs w:val="24"/>
        </w:rPr>
        <w:t xml:space="preserve"> heart rate trace)</w:t>
      </w:r>
      <w:r w:rsidR="33223539" w:rsidRPr="7EC3FD8A">
        <w:rPr>
          <w:rFonts w:ascii="Times New Roman" w:eastAsia="Times New Roman" w:hAnsi="Times New Roman" w:cs="Times New Roman"/>
          <w:sz w:val="24"/>
          <w:szCs w:val="24"/>
        </w:rPr>
        <w:t>; 5) This was not their first contact with maternal service.</w:t>
      </w:r>
      <w:r w:rsidR="5C27B583" w:rsidRPr="7EC3FD8A">
        <w:rPr>
          <w:rFonts w:ascii="Times New Roman" w:eastAsia="Times New Roman" w:hAnsi="Times New Roman" w:cs="Times New Roman"/>
          <w:sz w:val="24"/>
          <w:szCs w:val="24"/>
        </w:rPr>
        <w:t xml:space="preserve"> </w:t>
      </w:r>
    </w:p>
    <w:p w14:paraId="65CFF987" w14:textId="33041A0A" w:rsidR="00DB44E2" w:rsidRDefault="2A9B9FC6" w:rsidP="7EC3FD8A">
      <w:pPr>
        <w:spacing w:before="200" w:after="200" w:line="360" w:lineRule="auto"/>
        <w:jc w:val="both"/>
        <w:rPr>
          <w:rFonts w:ascii="Times New Roman" w:eastAsia="Times New Roman" w:hAnsi="Times New Roman" w:cs="Times New Roman"/>
          <w:b/>
          <w:bCs/>
          <w:sz w:val="28"/>
          <w:szCs w:val="28"/>
        </w:rPr>
      </w:pPr>
      <w:r w:rsidRPr="7EC3FD8A">
        <w:rPr>
          <w:rFonts w:ascii="Times New Roman" w:eastAsia="Times New Roman" w:hAnsi="Times New Roman" w:cs="Times New Roman"/>
          <w:b/>
          <w:bCs/>
          <w:sz w:val="28"/>
          <w:szCs w:val="28"/>
        </w:rPr>
        <w:t xml:space="preserve">Data </w:t>
      </w:r>
      <w:r w:rsidR="6469E045" w:rsidRPr="7EC3FD8A">
        <w:rPr>
          <w:rFonts w:ascii="Times New Roman" w:eastAsia="Times New Roman" w:hAnsi="Times New Roman" w:cs="Times New Roman"/>
          <w:b/>
          <w:bCs/>
          <w:sz w:val="28"/>
          <w:szCs w:val="28"/>
        </w:rPr>
        <w:t>c</w:t>
      </w:r>
      <w:r w:rsidRPr="7EC3FD8A">
        <w:rPr>
          <w:rFonts w:ascii="Times New Roman" w:eastAsia="Times New Roman" w:hAnsi="Times New Roman" w:cs="Times New Roman"/>
          <w:b/>
          <w:bCs/>
          <w:sz w:val="28"/>
          <w:szCs w:val="28"/>
        </w:rPr>
        <w:t>ollection</w:t>
      </w:r>
      <w:r w:rsidR="698DFB09" w:rsidRPr="7EC3FD8A">
        <w:rPr>
          <w:rFonts w:ascii="Times New Roman" w:eastAsia="Times New Roman" w:hAnsi="Times New Roman" w:cs="Times New Roman"/>
          <w:b/>
          <w:bCs/>
          <w:sz w:val="28"/>
          <w:szCs w:val="28"/>
        </w:rPr>
        <w:t xml:space="preserve"> </w:t>
      </w:r>
      <w:r w:rsidR="37FD9CBE" w:rsidRPr="7EC3FD8A">
        <w:rPr>
          <w:rFonts w:ascii="Times New Roman" w:eastAsia="Times New Roman" w:hAnsi="Times New Roman" w:cs="Times New Roman"/>
          <w:b/>
          <w:bCs/>
          <w:sz w:val="28"/>
          <w:szCs w:val="28"/>
        </w:rPr>
        <w:t>p</w:t>
      </w:r>
      <w:r w:rsidR="698DFB09" w:rsidRPr="7EC3FD8A">
        <w:rPr>
          <w:rFonts w:ascii="Times New Roman" w:eastAsia="Times New Roman" w:hAnsi="Times New Roman" w:cs="Times New Roman"/>
          <w:b/>
          <w:bCs/>
          <w:sz w:val="28"/>
          <w:szCs w:val="28"/>
        </w:rPr>
        <w:t>rocess</w:t>
      </w:r>
    </w:p>
    <w:p w14:paraId="76A48AC7" w14:textId="29080109" w:rsidR="00DB44E2" w:rsidRDefault="3976E093" w:rsidP="72C97AE5">
      <w:pPr>
        <w:spacing w:before="200" w:after="200" w:line="480" w:lineRule="auto"/>
        <w:jc w:val="both"/>
        <w:rPr>
          <w:rFonts w:ascii="Times New Roman" w:eastAsia="Times New Roman" w:hAnsi="Times New Roman" w:cs="Times New Roman"/>
          <w:sz w:val="24"/>
          <w:szCs w:val="24"/>
        </w:rPr>
      </w:pPr>
      <w:r w:rsidRPr="72C97AE5">
        <w:rPr>
          <w:rFonts w:ascii="Times New Roman" w:eastAsia="Times New Roman" w:hAnsi="Times New Roman" w:cs="Times New Roman"/>
          <w:sz w:val="24"/>
          <w:szCs w:val="24"/>
        </w:rPr>
        <w:t>Authors of eligible studies were contacted by email and invited to provide the original dataset of their studies.</w:t>
      </w:r>
      <w:r w:rsidR="5D3FB114" w:rsidRPr="72C97AE5">
        <w:rPr>
          <w:rFonts w:ascii="Times New Roman" w:eastAsia="Times New Roman" w:hAnsi="Times New Roman" w:cs="Times New Roman"/>
          <w:sz w:val="24"/>
          <w:szCs w:val="24"/>
        </w:rPr>
        <w:t xml:space="preserve"> D</w:t>
      </w:r>
      <w:r w:rsidR="76A4FFB8" w:rsidRPr="72C97AE5">
        <w:rPr>
          <w:rFonts w:ascii="Times New Roman" w:eastAsia="Times New Roman" w:hAnsi="Times New Roman" w:cs="Times New Roman"/>
          <w:sz w:val="24"/>
          <w:szCs w:val="24"/>
        </w:rPr>
        <w:t xml:space="preserve">ata </w:t>
      </w:r>
      <w:r w:rsidR="38BEB4B1" w:rsidRPr="72C97AE5">
        <w:rPr>
          <w:rFonts w:ascii="Times New Roman" w:eastAsia="Times New Roman" w:hAnsi="Times New Roman" w:cs="Times New Roman"/>
          <w:sz w:val="24"/>
          <w:szCs w:val="24"/>
        </w:rPr>
        <w:t xml:space="preserve">from individual studies </w:t>
      </w:r>
      <w:r w:rsidR="76A4FFB8" w:rsidRPr="72C97AE5">
        <w:rPr>
          <w:rFonts w:ascii="Times New Roman" w:eastAsia="Times New Roman" w:hAnsi="Times New Roman" w:cs="Times New Roman"/>
          <w:sz w:val="24"/>
          <w:szCs w:val="24"/>
        </w:rPr>
        <w:t>were collected at an individual participant level through</w:t>
      </w:r>
      <w:r w:rsidR="5C434E9D" w:rsidRPr="72C97AE5">
        <w:rPr>
          <w:rFonts w:ascii="Times New Roman" w:eastAsia="Times New Roman" w:hAnsi="Times New Roman" w:cs="Times New Roman"/>
          <w:sz w:val="24"/>
          <w:szCs w:val="24"/>
        </w:rPr>
        <w:t xml:space="preserve"> </w:t>
      </w:r>
      <w:r w:rsidR="49C72C15" w:rsidRPr="72C97AE5">
        <w:rPr>
          <w:rFonts w:ascii="Times New Roman" w:eastAsia="Times New Roman" w:hAnsi="Times New Roman" w:cs="Times New Roman"/>
          <w:sz w:val="24"/>
          <w:szCs w:val="24"/>
        </w:rPr>
        <w:t xml:space="preserve">mothers’ </w:t>
      </w:r>
      <w:r w:rsidR="51308200" w:rsidRPr="72C97AE5">
        <w:rPr>
          <w:rFonts w:ascii="Times New Roman" w:eastAsia="Times New Roman" w:hAnsi="Times New Roman" w:cs="Times New Roman"/>
          <w:sz w:val="24"/>
          <w:szCs w:val="24"/>
        </w:rPr>
        <w:t>notes</w:t>
      </w:r>
      <w:r w:rsidR="00C53512">
        <w:rPr>
          <w:rFonts w:ascii="Times New Roman" w:eastAsia="Times New Roman" w:hAnsi="Times New Roman" w:cs="Times New Roman"/>
          <w:sz w:val="24"/>
          <w:szCs w:val="24"/>
        </w:rPr>
        <w:t xml:space="preserve"> (maternal demographics, details of the duration of RFM, past obstetric and medical history)</w:t>
      </w:r>
      <w:r w:rsidR="576C0D86" w:rsidRPr="72C97AE5">
        <w:rPr>
          <w:rFonts w:ascii="Times New Roman" w:eastAsia="Times New Roman" w:hAnsi="Times New Roman" w:cs="Times New Roman"/>
          <w:sz w:val="24"/>
          <w:szCs w:val="24"/>
        </w:rPr>
        <w:t xml:space="preserve">, </w:t>
      </w:r>
      <w:proofErr w:type="spellStart"/>
      <w:r w:rsidR="1DD4690B" w:rsidRPr="72C97AE5">
        <w:rPr>
          <w:rFonts w:ascii="Times New Roman" w:eastAsia="Times New Roman" w:hAnsi="Times New Roman" w:cs="Times New Roman"/>
          <w:sz w:val="24"/>
          <w:szCs w:val="24"/>
        </w:rPr>
        <w:t>fetal</w:t>
      </w:r>
      <w:proofErr w:type="spellEnd"/>
      <w:r w:rsidR="1DD4690B" w:rsidRPr="72C97AE5">
        <w:rPr>
          <w:rFonts w:ascii="Times New Roman" w:eastAsia="Times New Roman" w:hAnsi="Times New Roman" w:cs="Times New Roman"/>
          <w:sz w:val="24"/>
          <w:szCs w:val="24"/>
        </w:rPr>
        <w:t xml:space="preserve"> heart rate trace (</w:t>
      </w:r>
      <w:proofErr w:type="spellStart"/>
      <w:r w:rsidR="1DD4690B" w:rsidRPr="72C97AE5">
        <w:rPr>
          <w:rFonts w:ascii="Times New Roman" w:eastAsia="Times New Roman" w:hAnsi="Times New Roman" w:cs="Times New Roman"/>
          <w:sz w:val="24"/>
          <w:szCs w:val="24"/>
        </w:rPr>
        <w:t>cardiotocograph</w:t>
      </w:r>
      <w:proofErr w:type="spellEnd"/>
      <w:r w:rsidR="449E1E9B" w:rsidRPr="72C97AE5">
        <w:rPr>
          <w:rFonts w:ascii="Times New Roman" w:eastAsia="Times New Roman" w:hAnsi="Times New Roman" w:cs="Times New Roman"/>
          <w:sz w:val="24"/>
          <w:szCs w:val="24"/>
        </w:rPr>
        <w:t xml:space="preserve">), </w:t>
      </w:r>
      <w:r w:rsidR="1947B478" w:rsidRPr="72C97AE5">
        <w:rPr>
          <w:rFonts w:ascii="Times New Roman" w:eastAsia="Times New Roman" w:hAnsi="Times New Roman" w:cs="Times New Roman"/>
          <w:sz w:val="24"/>
          <w:szCs w:val="24"/>
        </w:rPr>
        <w:t xml:space="preserve">and </w:t>
      </w:r>
      <w:r w:rsidR="003BDCC1" w:rsidRPr="72C97AE5">
        <w:rPr>
          <w:rFonts w:ascii="Times New Roman" w:eastAsia="Times New Roman" w:hAnsi="Times New Roman" w:cs="Times New Roman"/>
          <w:sz w:val="24"/>
          <w:szCs w:val="24"/>
        </w:rPr>
        <w:t>biochemical testing</w:t>
      </w:r>
      <w:r w:rsidR="00C53512">
        <w:rPr>
          <w:rFonts w:ascii="Times New Roman" w:eastAsia="Times New Roman" w:hAnsi="Times New Roman" w:cs="Times New Roman"/>
          <w:sz w:val="24"/>
          <w:szCs w:val="24"/>
        </w:rPr>
        <w:t xml:space="preserve"> (biomarker</w:t>
      </w:r>
      <w:r w:rsidR="00DB78F5">
        <w:rPr>
          <w:rFonts w:ascii="Times New Roman" w:eastAsia="Times New Roman" w:hAnsi="Times New Roman" w:cs="Times New Roman"/>
          <w:sz w:val="24"/>
          <w:szCs w:val="24"/>
        </w:rPr>
        <w:t>s</w:t>
      </w:r>
      <w:r w:rsidR="00C53512">
        <w:rPr>
          <w:rFonts w:ascii="Times New Roman" w:eastAsia="Times New Roman" w:hAnsi="Times New Roman" w:cs="Times New Roman"/>
          <w:sz w:val="24"/>
          <w:szCs w:val="24"/>
        </w:rPr>
        <w:t xml:space="preserve"> measurement</w:t>
      </w:r>
      <w:r w:rsidR="00DB78F5">
        <w:rPr>
          <w:rFonts w:ascii="Times New Roman" w:eastAsia="Times New Roman" w:hAnsi="Times New Roman" w:cs="Times New Roman"/>
          <w:sz w:val="24"/>
          <w:szCs w:val="24"/>
        </w:rPr>
        <w:t>)</w:t>
      </w:r>
      <w:r w:rsidR="10592039" w:rsidRPr="72C97AE5">
        <w:rPr>
          <w:rFonts w:ascii="Times New Roman" w:eastAsia="Times New Roman" w:hAnsi="Times New Roman" w:cs="Times New Roman"/>
          <w:sz w:val="24"/>
          <w:szCs w:val="24"/>
        </w:rPr>
        <w:t>.</w:t>
      </w:r>
      <w:r w:rsidR="00DB78F5">
        <w:rPr>
          <w:rFonts w:ascii="Times New Roman" w:eastAsia="Times New Roman" w:hAnsi="Times New Roman" w:cs="Times New Roman"/>
          <w:sz w:val="24"/>
          <w:szCs w:val="24"/>
        </w:rPr>
        <w:t xml:space="preserve"> Variable definitions and data coded instructions were provided by authors.</w:t>
      </w:r>
    </w:p>
    <w:p w14:paraId="11534975" w14:textId="77777777" w:rsidR="00E804A3" w:rsidRDefault="00E804A3" w:rsidP="7EC3FD8A">
      <w:pPr>
        <w:spacing w:before="200" w:after="200" w:line="360" w:lineRule="auto"/>
        <w:jc w:val="both"/>
        <w:rPr>
          <w:rFonts w:ascii="Times New Roman" w:eastAsia="Times New Roman" w:hAnsi="Times New Roman" w:cs="Times New Roman"/>
          <w:b/>
          <w:bCs/>
          <w:sz w:val="28"/>
          <w:szCs w:val="28"/>
        </w:rPr>
      </w:pPr>
    </w:p>
    <w:p w14:paraId="405C7174" w14:textId="77777777" w:rsidR="00E804A3" w:rsidRDefault="00E804A3" w:rsidP="7EC3FD8A">
      <w:pPr>
        <w:spacing w:before="200" w:after="200" w:line="360" w:lineRule="auto"/>
        <w:jc w:val="both"/>
        <w:rPr>
          <w:rFonts w:ascii="Times New Roman" w:eastAsia="Times New Roman" w:hAnsi="Times New Roman" w:cs="Times New Roman"/>
          <w:b/>
          <w:bCs/>
          <w:sz w:val="28"/>
          <w:szCs w:val="28"/>
        </w:rPr>
      </w:pPr>
    </w:p>
    <w:p w14:paraId="216CF339" w14:textId="281B74CC" w:rsidR="00DB44E2" w:rsidRDefault="196E6C92" w:rsidP="7EC3FD8A">
      <w:pPr>
        <w:spacing w:before="200" w:after="200" w:line="360" w:lineRule="auto"/>
        <w:jc w:val="both"/>
        <w:rPr>
          <w:rFonts w:ascii="Times New Roman" w:eastAsia="Times New Roman" w:hAnsi="Times New Roman" w:cs="Times New Roman"/>
          <w:sz w:val="24"/>
          <w:szCs w:val="24"/>
        </w:rPr>
      </w:pPr>
      <w:r w:rsidRPr="7EC3FD8A">
        <w:rPr>
          <w:rFonts w:ascii="Times New Roman" w:eastAsia="Times New Roman" w:hAnsi="Times New Roman" w:cs="Times New Roman"/>
          <w:b/>
          <w:bCs/>
          <w:sz w:val="28"/>
          <w:szCs w:val="28"/>
        </w:rPr>
        <w:lastRenderedPageBreak/>
        <w:t>Data Items</w:t>
      </w:r>
      <w:r w:rsidR="07AE9DAF" w:rsidRPr="7EC3FD8A">
        <w:rPr>
          <w:rFonts w:ascii="Times New Roman" w:eastAsia="Times New Roman" w:hAnsi="Times New Roman" w:cs="Times New Roman"/>
          <w:b/>
          <w:bCs/>
          <w:sz w:val="28"/>
          <w:szCs w:val="28"/>
        </w:rPr>
        <w:t xml:space="preserve"> and IPD Integrity</w:t>
      </w:r>
    </w:p>
    <w:p w14:paraId="6E7D4D6B" w14:textId="038EC936" w:rsidR="007F5761" w:rsidRDefault="46A05CE9" w:rsidP="00CC6C82">
      <w:pPr>
        <w:spacing w:before="200" w:after="200" w:line="480" w:lineRule="auto"/>
        <w:jc w:val="both"/>
        <w:rPr>
          <w:rFonts w:ascii="Times New Roman" w:eastAsia="Times New Roman" w:hAnsi="Times New Roman" w:cs="Times New Roman"/>
          <w:sz w:val="24"/>
          <w:szCs w:val="24"/>
        </w:rPr>
      </w:pPr>
      <w:r w:rsidRPr="7EC3FD8A">
        <w:rPr>
          <w:rFonts w:ascii="Times New Roman" w:eastAsia="Times New Roman" w:hAnsi="Times New Roman" w:cs="Times New Roman"/>
          <w:sz w:val="24"/>
          <w:szCs w:val="24"/>
        </w:rPr>
        <w:t xml:space="preserve">Available </w:t>
      </w:r>
      <w:r w:rsidR="0A441B42" w:rsidRPr="7EC3FD8A">
        <w:rPr>
          <w:rFonts w:ascii="Times New Roman" w:eastAsia="Times New Roman" w:hAnsi="Times New Roman" w:cs="Times New Roman"/>
          <w:sz w:val="24"/>
          <w:szCs w:val="24"/>
        </w:rPr>
        <w:t xml:space="preserve">explanatory variables were identified </w:t>
      </w:r>
      <w:r w:rsidR="3D5847BC" w:rsidRPr="7EC3FD8A">
        <w:rPr>
          <w:rFonts w:ascii="Times New Roman" w:eastAsia="Times New Roman" w:hAnsi="Times New Roman" w:cs="Times New Roman"/>
          <w:sz w:val="24"/>
          <w:szCs w:val="24"/>
        </w:rPr>
        <w:t xml:space="preserve">by </w:t>
      </w:r>
      <w:r w:rsidR="29541818" w:rsidRPr="7EC3FD8A">
        <w:rPr>
          <w:rFonts w:ascii="Times New Roman" w:eastAsia="Times New Roman" w:hAnsi="Times New Roman" w:cs="Times New Roman"/>
          <w:sz w:val="24"/>
          <w:szCs w:val="24"/>
        </w:rPr>
        <w:t xml:space="preserve">searching for the same variables in </w:t>
      </w:r>
      <w:r w:rsidR="00C32E39">
        <w:rPr>
          <w:rFonts w:ascii="Times New Roman" w:eastAsia="Times New Roman" w:hAnsi="Times New Roman" w:cs="Times New Roman"/>
          <w:sz w:val="24"/>
          <w:szCs w:val="24"/>
        </w:rPr>
        <w:t>each study</w:t>
      </w:r>
      <w:r w:rsidR="542C687F" w:rsidRPr="7EC3FD8A">
        <w:rPr>
          <w:rFonts w:ascii="Times New Roman" w:eastAsia="Times New Roman" w:hAnsi="Times New Roman" w:cs="Times New Roman"/>
          <w:sz w:val="24"/>
          <w:szCs w:val="24"/>
        </w:rPr>
        <w:t xml:space="preserve">. </w:t>
      </w:r>
      <w:r w:rsidR="10030640" w:rsidRPr="7EC3FD8A">
        <w:rPr>
          <w:rFonts w:ascii="Times New Roman" w:eastAsia="Times New Roman" w:hAnsi="Times New Roman" w:cs="Times New Roman"/>
          <w:sz w:val="24"/>
          <w:szCs w:val="24"/>
        </w:rPr>
        <w:t>Individual participant data (</w:t>
      </w:r>
      <w:r w:rsidR="00E5F8DB" w:rsidRPr="7EC3FD8A">
        <w:rPr>
          <w:rFonts w:ascii="Times New Roman" w:eastAsia="Times New Roman" w:hAnsi="Times New Roman" w:cs="Times New Roman"/>
          <w:sz w:val="24"/>
          <w:szCs w:val="24"/>
        </w:rPr>
        <w:t>IPD</w:t>
      </w:r>
      <w:r w:rsidR="2F276199" w:rsidRPr="7EC3FD8A">
        <w:rPr>
          <w:rFonts w:ascii="Times New Roman" w:eastAsia="Times New Roman" w:hAnsi="Times New Roman" w:cs="Times New Roman"/>
          <w:sz w:val="24"/>
          <w:szCs w:val="24"/>
        </w:rPr>
        <w:t>)</w:t>
      </w:r>
      <w:r w:rsidR="00E5F8DB" w:rsidRPr="7EC3FD8A">
        <w:rPr>
          <w:rFonts w:ascii="Times New Roman" w:eastAsia="Times New Roman" w:hAnsi="Times New Roman" w:cs="Times New Roman"/>
          <w:sz w:val="24"/>
          <w:szCs w:val="24"/>
        </w:rPr>
        <w:t xml:space="preserve"> were checked by using </w:t>
      </w:r>
      <w:r w:rsidR="1DDF1F5C" w:rsidRPr="7EC3FD8A">
        <w:rPr>
          <w:rFonts w:ascii="Times New Roman" w:eastAsia="Times New Roman" w:hAnsi="Times New Roman" w:cs="Times New Roman"/>
          <w:sz w:val="24"/>
          <w:szCs w:val="24"/>
        </w:rPr>
        <w:t>explorat</w:t>
      </w:r>
      <w:r w:rsidR="0027F5D2" w:rsidRPr="7EC3FD8A">
        <w:rPr>
          <w:rFonts w:ascii="Times New Roman" w:eastAsia="Times New Roman" w:hAnsi="Times New Roman" w:cs="Times New Roman"/>
          <w:sz w:val="24"/>
          <w:szCs w:val="24"/>
        </w:rPr>
        <w:t>ory</w:t>
      </w:r>
      <w:r w:rsidR="1DDF1F5C" w:rsidRPr="7EC3FD8A">
        <w:rPr>
          <w:rFonts w:ascii="Times New Roman" w:eastAsia="Times New Roman" w:hAnsi="Times New Roman" w:cs="Times New Roman"/>
          <w:sz w:val="24"/>
          <w:szCs w:val="24"/>
        </w:rPr>
        <w:t xml:space="preserve"> data analysis, including </w:t>
      </w:r>
      <w:r w:rsidR="3B1AE802" w:rsidRPr="7EC3FD8A">
        <w:rPr>
          <w:rFonts w:ascii="Times New Roman" w:eastAsia="Times New Roman" w:hAnsi="Times New Roman" w:cs="Times New Roman"/>
          <w:sz w:val="24"/>
          <w:szCs w:val="24"/>
        </w:rPr>
        <w:t>identifying missing values</w:t>
      </w:r>
      <w:r w:rsidR="70335132" w:rsidRPr="7EC3FD8A">
        <w:rPr>
          <w:rFonts w:ascii="Times New Roman" w:eastAsia="Times New Roman" w:hAnsi="Times New Roman" w:cs="Times New Roman"/>
          <w:sz w:val="24"/>
          <w:szCs w:val="24"/>
        </w:rPr>
        <w:t xml:space="preserve"> and </w:t>
      </w:r>
      <w:r w:rsidR="3B1AE802" w:rsidRPr="7EC3FD8A">
        <w:rPr>
          <w:rFonts w:ascii="Times New Roman" w:eastAsia="Times New Roman" w:hAnsi="Times New Roman" w:cs="Times New Roman"/>
          <w:sz w:val="24"/>
          <w:szCs w:val="24"/>
        </w:rPr>
        <w:t xml:space="preserve">outliers, </w:t>
      </w:r>
      <w:r w:rsidR="2F3F4C68" w:rsidRPr="7EC3FD8A">
        <w:rPr>
          <w:rFonts w:ascii="Times New Roman" w:eastAsia="Times New Roman" w:hAnsi="Times New Roman" w:cs="Times New Roman"/>
          <w:sz w:val="24"/>
          <w:szCs w:val="24"/>
        </w:rPr>
        <w:t>visualising</w:t>
      </w:r>
      <w:r w:rsidR="06E2FF33" w:rsidRPr="7EC3FD8A">
        <w:rPr>
          <w:rFonts w:ascii="Times New Roman" w:eastAsia="Times New Roman" w:hAnsi="Times New Roman" w:cs="Times New Roman"/>
          <w:sz w:val="24"/>
          <w:szCs w:val="24"/>
        </w:rPr>
        <w:t xml:space="preserve"> distribution</w:t>
      </w:r>
      <w:r w:rsidR="1DDF1F5C" w:rsidRPr="7EC3FD8A">
        <w:rPr>
          <w:rFonts w:ascii="Times New Roman" w:eastAsia="Times New Roman" w:hAnsi="Times New Roman" w:cs="Times New Roman"/>
          <w:sz w:val="24"/>
          <w:szCs w:val="24"/>
        </w:rPr>
        <w:t xml:space="preserve">, </w:t>
      </w:r>
      <w:r w:rsidR="7C1F7B73" w:rsidRPr="7EC3FD8A">
        <w:rPr>
          <w:rFonts w:ascii="Times New Roman" w:eastAsia="Times New Roman" w:hAnsi="Times New Roman" w:cs="Times New Roman"/>
          <w:sz w:val="24"/>
          <w:szCs w:val="24"/>
        </w:rPr>
        <w:t xml:space="preserve">correlation analysis, </w:t>
      </w:r>
      <w:r w:rsidR="012B6D84" w:rsidRPr="7EC3FD8A">
        <w:rPr>
          <w:rFonts w:ascii="Times New Roman" w:eastAsia="Times New Roman" w:hAnsi="Times New Roman" w:cs="Times New Roman"/>
          <w:sz w:val="24"/>
          <w:szCs w:val="24"/>
        </w:rPr>
        <w:t>and feature engineering</w:t>
      </w:r>
      <w:r w:rsidR="4A6BCD06" w:rsidRPr="7EC3FD8A">
        <w:rPr>
          <w:rFonts w:ascii="Times New Roman" w:eastAsia="Times New Roman" w:hAnsi="Times New Roman" w:cs="Times New Roman"/>
          <w:sz w:val="24"/>
          <w:szCs w:val="24"/>
        </w:rPr>
        <w:t xml:space="preserve"> (e.g., </w:t>
      </w:r>
      <w:r w:rsidR="2BDE629C" w:rsidRPr="7EC3FD8A">
        <w:rPr>
          <w:rFonts w:ascii="Times New Roman" w:eastAsia="Times New Roman" w:hAnsi="Times New Roman" w:cs="Times New Roman"/>
          <w:sz w:val="24"/>
          <w:szCs w:val="24"/>
        </w:rPr>
        <w:t>encoding, binning, and combination)</w:t>
      </w:r>
      <w:r w:rsidR="012B6D84" w:rsidRPr="7EC3FD8A">
        <w:rPr>
          <w:rFonts w:ascii="Times New Roman" w:eastAsia="Times New Roman" w:hAnsi="Times New Roman" w:cs="Times New Roman"/>
          <w:sz w:val="24"/>
          <w:szCs w:val="24"/>
        </w:rPr>
        <w:t xml:space="preserve">. </w:t>
      </w:r>
      <w:r w:rsidR="46FB8F64" w:rsidRPr="7EC3FD8A">
        <w:rPr>
          <w:rFonts w:ascii="Times New Roman" w:eastAsia="Times New Roman" w:hAnsi="Times New Roman" w:cs="Times New Roman"/>
          <w:sz w:val="24"/>
          <w:szCs w:val="24"/>
        </w:rPr>
        <w:t>All IPD were assembled in a single dataset</w:t>
      </w:r>
      <w:r w:rsidR="4A7FD029" w:rsidRPr="7EC3FD8A">
        <w:rPr>
          <w:rFonts w:ascii="Times New Roman" w:eastAsia="Times New Roman" w:hAnsi="Times New Roman" w:cs="Times New Roman"/>
          <w:sz w:val="24"/>
          <w:szCs w:val="24"/>
        </w:rPr>
        <w:t>,</w:t>
      </w:r>
      <w:r w:rsidR="46FB8F64" w:rsidRPr="7EC3FD8A">
        <w:rPr>
          <w:rFonts w:ascii="Times New Roman" w:eastAsia="Times New Roman" w:hAnsi="Times New Roman" w:cs="Times New Roman"/>
          <w:sz w:val="24"/>
          <w:szCs w:val="24"/>
        </w:rPr>
        <w:t xml:space="preserve"> </w:t>
      </w:r>
      <w:r w:rsidR="07D3B29D" w:rsidRPr="7EC3FD8A">
        <w:rPr>
          <w:rFonts w:ascii="Times New Roman" w:eastAsia="Times New Roman" w:hAnsi="Times New Roman" w:cs="Times New Roman"/>
          <w:sz w:val="24"/>
          <w:szCs w:val="24"/>
        </w:rPr>
        <w:t xml:space="preserve">each observation labelled </w:t>
      </w:r>
      <w:r w:rsidR="46FB8F64" w:rsidRPr="7EC3FD8A">
        <w:rPr>
          <w:rFonts w:ascii="Times New Roman" w:eastAsia="Times New Roman" w:hAnsi="Times New Roman" w:cs="Times New Roman"/>
          <w:sz w:val="24"/>
          <w:szCs w:val="24"/>
        </w:rPr>
        <w:t xml:space="preserve">with a </w:t>
      </w:r>
      <w:r w:rsidR="2A5C836D" w:rsidRPr="7EC3FD8A">
        <w:rPr>
          <w:rFonts w:ascii="Times New Roman" w:eastAsia="Times New Roman" w:hAnsi="Times New Roman" w:cs="Times New Roman"/>
          <w:sz w:val="24"/>
          <w:szCs w:val="24"/>
        </w:rPr>
        <w:t xml:space="preserve">study-specific identifier to </w:t>
      </w:r>
      <w:r w:rsidR="3AB96ABE" w:rsidRPr="7EC3FD8A">
        <w:rPr>
          <w:rFonts w:ascii="Times New Roman" w:eastAsia="Times New Roman" w:hAnsi="Times New Roman" w:cs="Times New Roman"/>
          <w:sz w:val="24"/>
          <w:szCs w:val="24"/>
        </w:rPr>
        <w:t>denote its original source</w:t>
      </w:r>
      <w:r w:rsidR="00A4C37F" w:rsidRPr="7EC3FD8A">
        <w:rPr>
          <w:rFonts w:ascii="Times New Roman" w:eastAsia="Times New Roman" w:hAnsi="Times New Roman" w:cs="Times New Roman"/>
          <w:sz w:val="24"/>
          <w:szCs w:val="24"/>
        </w:rPr>
        <w:t>.</w:t>
      </w:r>
    </w:p>
    <w:p w14:paraId="17FBFF31" w14:textId="7CF77188" w:rsidR="00DB44E2" w:rsidRDefault="0263EC6F" w:rsidP="05709F29">
      <w:pPr>
        <w:spacing w:before="200" w:after="200" w:line="480" w:lineRule="auto"/>
        <w:jc w:val="both"/>
        <w:rPr>
          <w:rFonts w:ascii="Times New Roman" w:eastAsia="Times New Roman" w:hAnsi="Times New Roman" w:cs="Times New Roman"/>
          <w:b/>
          <w:bCs/>
          <w:sz w:val="28"/>
          <w:szCs w:val="28"/>
        </w:rPr>
      </w:pPr>
      <w:r w:rsidRPr="740B8002">
        <w:rPr>
          <w:rFonts w:ascii="Times New Roman" w:eastAsia="Times New Roman" w:hAnsi="Times New Roman" w:cs="Times New Roman"/>
          <w:b/>
          <w:bCs/>
          <w:sz w:val="28"/>
          <w:szCs w:val="28"/>
        </w:rPr>
        <w:t xml:space="preserve">Risk of bias assessment </w:t>
      </w:r>
      <w:r w:rsidR="0D61D167" w:rsidRPr="740B8002">
        <w:rPr>
          <w:rFonts w:ascii="Times New Roman" w:eastAsia="Times New Roman" w:hAnsi="Times New Roman" w:cs="Times New Roman"/>
          <w:b/>
          <w:bCs/>
          <w:sz w:val="28"/>
          <w:szCs w:val="28"/>
        </w:rPr>
        <w:t>with</w:t>
      </w:r>
      <w:r w:rsidRPr="740B8002">
        <w:rPr>
          <w:rFonts w:ascii="Times New Roman" w:eastAsia="Times New Roman" w:hAnsi="Times New Roman" w:cs="Times New Roman"/>
          <w:b/>
          <w:bCs/>
          <w:sz w:val="28"/>
          <w:szCs w:val="28"/>
        </w:rPr>
        <w:t xml:space="preserve">in individual </w:t>
      </w:r>
      <w:r w:rsidR="0F08D732" w:rsidRPr="740B8002">
        <w:rPr>
          <w:rFonts w:ascii="Times New Roman" w:eastAsia="Times New Roman" w:hAnsi="Times New Roman" w:cs="Times New Roman"/>
          <w:b/>
          <w:bCs/>
          <w:sz w:val="28"/>
          <w:szCs w:val="28"/>
        </w:rPr>
        <w:t xml:space="preserve">and across </w:t>
      </w:r>
      <w:r w:rsidRPr="740B8002">
        <w:rPr>
          <w:rFonts w:ascii="Times New Roman" w:eastAsia="Times New Roman" w:hAnsi="Times New Roman" w:cs="Times New Roman"/>
          <w:b/>
          <w:bCs/>
          <w:sz w:val="28"/>
          <w:szCs w:val="28"/>
        </w:rPr>
        <w:t>studies</w:t>
      </w:r>
    </w:p>
    <w:p w14:paraId="7C2F87D7" w14:textId="48E05B48" w:rsidR="2A4F33D5" w:rsidRDefault="100E5278" w:rsidP="740B8002">
      <w:pPr>
        <w:spacing w:before="200" w:after="200" w:line="480" w:lineRule="auto"/>
        <w:jc w:val="both"/>
        <w:rPr>
          <w:rFonts w:ascii="Times New Roman" w:eastAsia="Times New Roman" w:hAnsi="Times New Roman" w:cs="Times New Roman"/>
          <w:color w:val="000000" w:themeColor="text1"/>
          <w:sz w:val="24"/>
          <w:szCs w:val="24"/>
          <w:highlight w:val="lightGray"/>
        </w:rPr>
      </w:pPr>
      <w:r w:rsidRPr="740B8002">
        <w:rPr>
          <w:rFonts w:ascii="Times New Roman" w:eastAsia="Times New Roman" w:hAnsi="Times New Roman" w:cs="Times New Roman"/>
          <w:sz w:val="24"/>
          <w:szCs w:val="24"/>
        </w:rPr>
        <w:t>T</w:t>
      </w:r>
      <w:r w:rsidR="7FDE2386" w:rsidRPr="740B8002">
        <w:rPr>
          <w:rFonts w:ascii="Times New Roman" w:eastAsia="Times New Roman" w:hAnsi="Times New Roman" w:cs="Times New Roman"/>
          <w:sz w:val="24"/>
          <w:szCs w:val="24"/>
        </w:rPr>
        <w:t>he Cochrane Collaboration’s Risk of Bias Tool</w:t>
      </w:r>
      <w:r w:rsidR="6EB08684" w:rsidRPr="740B8002">
        <w:rPr>
          <w:rFonts w:ascii="Times New Roman" w:eastAsia="Times New Roman" w:hAnsi="Times New Roman" w:cs="Times New Roman"/>
          <w:sz w:val="24"/>
          <w:szCs w:val="24"/>
          <w:vertAlign w:val="superscript"/>
        </w:rPr>
        <w:t>15</w:t>
      </w:r>
      <w:r w:rsidR="7FDE2386" w:rsidRPr="740B8002">
        <w:rPr>
          <w:rFonts w:ascii="Times New Roman" w:eastAsia="Times New Roman" w:hAnsi="Times New Roman" w:cs="Times New Roman"/>
          <w:sz w:val="24"/>
          <w:szCs w:val="24"/>
        </w:rPr>
        <w:t xml:space="preserve"> was applied</w:t>
      </w:r>
      <w:r w:rsidR="3821F007" w:rsidRPr="740B8002">
        <w:rPr>
          <w:rFonts w:ascii="Times New Roman" w:eastAsia="Times New Roman" w:hAnsi="Times New Roman" w:cs="Times New Roman"/>
          <w:sz w:val="24"/>
          <w:szCs w:val="24"/>
        </w:rPr>
        <w:t xml:space="preserve"> </w:t>
      </w:r>
      <w:r w:rsidR="2F955121" w:rsidRPr="740B8002">
        <w:rPr>
          <w:rFonts w:ascii="Times New Roman" w:eastAsia="Times New Roman" w:hAnsi="Times New Roman" w:cs="Times New Roman"/>
          <w:sz w:val="24"/>
          <w:szCs w:val="24"/>
        </w:rPr>
        <w:t>to</w:t>
      </w:r>
      <w:r w:rsidR="3821F007" w:rsidRPr="740B8002">
        <w:rPr>
          <w:rFonts w:ascii="Times New Roman" w:eastAsia="Times New Roman" w:hAnsi="Times New Roman" w:cs="Times New Roman"/>
          <w:sz w:val="24"/>
          <w:szCs w:val="24"/>
        </w:rPr>
        <w:t xml:space="preserve"> </w:t>
      </w:r>
      <w:r w:rsidR="0A6EAB81" w:rsidRPr="740B8002">
        <w:rPr>
          <w:rFonts w:ascii="Times New Roman" w:eastAsia="Times New Roman" w:hAnsi="Times New Roman" w:cs="Times New Roman"/>
          <w:sz w:val="24"/>
          <w:szCs w:val="24"/>
        </w:rPr>
        <w:t xml:space="preserve">each </w:t>
      </w:r>
      <w:r w:rsidR="3821F007" w:rsidRPr="740B8002">
        <w:rPr>
          <w:rFonts w:ascii="Times New Roman" w:eastAsia="Times New Roman" w:hAnsi="Times New Roman" w:cs="Times New Roman"/>
          <w:sz w:val="24"/>
          <w:szCs w:val="24"/>
        </w:rPr>
        <w:t>randomised controlled trial (RCT)</w:t>
      </w:r>
      <w:r w:rsidR="7FDE2386" w:rsidRPr="740B8002">
        <w:rPr>
          <w:rFonts w:ascii="Times New Roman" w:eastAsia="Times New Roman" w:hAnsi="Times New Roman" w:cs="Times New Roman"/>
          <w:sz w:val="24"/>
          <w:szCs w:val="24"/>
        </w:rPr>
        <w:t xml:space="preserve">, </w:t>
      </w:r>
      <w:r w:rsidR="12B06228" w:rsidRPr="740B8002">
        <w:rPr>
          <w:rFonts w:ascii="Times New Roman" w:eastAsia="Times New Roman" w:hAnsi="Times New Roman" w:cs="Times New Roman"/>
          <w:sz w:val="24"/>
          <w:szCs w:val="24"/>
        </w:rPr>
        <w:t>and</w:t>
      </w:r>
      <w:r w:rsidR="31D653A3" w:rsidRPr="740B8002">
        <w:rPr>
          <w:rFonts w:ascii="Times New Roman" w:eastAsia="Times New Roman" w:hAnsi="Times New Roman" w:cs="Times New Roman"/>
          <w:sz w:val="24"/>
          <w:szCs w:val="24"/>
        </w:rPr>
        <w:t xml:space="preserve"> </w:t>
      </w:r>
      <w:r w:rsidR="2252314E" w:rsidRPr="740B8002">
        <w:rPr>
          <w:rFonts w:ascii="Times New Roman" w:eastAsia="Times New Roman" w:hAnsi="Times New Roman" w:cs="Times New Roman"/>
          <w:sz w:val="24"/>
          <w:szCs w:val="24"/>
        </w:rPr>
        <w:t xml:space="preserve">the </w:t>
      </w:r>
      <w:r w:rsidR="484B4DB0" w:rsidRPr="740B8002">
        <w:rPr>
          <w:rFonts w:ascii="Times New Roman" w:eastAsia="Times New Roman" w:hAnsi="Times New Roman" w:cs="Times New Roman"/>
          <w:sz w:val="24"/>
          <w:szCs w:val="24"/>
        </w:rPr>
        <w:t>Newcastle-Ottawa Scale (NOS</w:t>
      </w:r>
      <w:proofErr w:type="gramStart"/>
      <w:r w:rsidR="484B4DB0" w:rsidRPr="740B8002">
        <w:rPr>
          <w:rFonts w:ascii="Times New Roman" w:eastAsia="Times New Roman" w:hAnsi="Times New Roman" w:cs="Times New Roman"/>
          <w:sz w:val="24"/>
          <w:szCs w:val="24"/>
        </w:rPr>
        <w:t>)</w:t>
      </w:r>
      <w:r w:rsidR="70928639" w:rsidRPr="740B8002">
        <w:rPr>
          <w:rFonts w:ascii="Times New Roman" w:eastAsia="Times New Roman" w:hAnsi="Times New Roman" w:cs="Times New Roman"/>
          <w:sz w:val="24"/>
          <w:szCs w:val="24"/>
          <w:vertAlign w:val="superscript"/>
        </w:rPr>
        <w:t>16</w:t>
      </w:r>
      <w:proofErr w:type="gramEnd"/>
      <w:r w:rsidR="31D653A3" w:rsidRPr="740B8002">
        <w:rPr>
          <w:rFonts w:ascii="Times New Roman" w:eastAsia="Times New Roman" w:hAnsi="Times New Roman" w:cs="Times New Roman"/>
          <w:sz w:val="24"/>
          <w:szCs w:val="24"/>
        </w:rPr>
        <w:t xml:space="preserve"> for </w:t>
      </w:r>
      <w:r w:rsidR="5043F06B" w:rsidRPr="740B8002">
        <w:rPr>
          <w:rFonts w:ascii="Times New Roman" w:eastAsia="Times New Roman" w:hAnsi="Times New Roman" w:cs="Times New Roman"/>
          <w:sz w:val="24"/>
          <w:szCs w:val="24"/>
        </w:rPr>
        <w:t xml:space="preserve">each </w:t>
      </w:r>
      <w:r w:rsidR="1E7D32D2" w:rsidRPr="740B8002">
        <w:rPr>
          <w:rFonts w:ascii="Times New Roman" w:eastAsia="Times New Roman" w:hAnsi="Times New Roman" w:cs="Times New Roman"/>
          <w:sz w:val="24"/>
          <w:szCs w:val="24"/>
        </w:rPr>
        <w:t xml:space="preserve">prospective cohort </w:t>
      </w:r>
      <w:r w:rsidR="24BA543A" w:rsidRPr="740B8002">
        <w:rPr>
          <w:rFonts w:ascii="Times New Roman" w:eastAsia="Times New Roman" w:hAnsi="Times New Roman" w:cs="Times New Roman"/>
          <w:sz w:val="24"/>
          <w:szCs w:val="24"/>
        </w:rPr>
        <w:t>stud</w:t>
      </w:r>
      <w:r w:rsidR="302446DE" w:rsidRPr="740B8002">
        <w:rPr>
          <w:rFonts w:ascii="Times New Roman" w:eastAsia="Times New Roman" w:hAnsi="Times New Roman" w:cs="Times New Roman"/>
          <w:sz w:val="24"/>
          <w:szCs w:val="24"/>
        </w:rPr>
        <w:t>y</w:t>
      </w:r>
      <w:r w:rsidR="09AAB6B3" w:rsidRPr="740B8002">
        <w:rPr>
          <w:rFonts w:ascii="Times New Roman" w:eastAsia="Times New Roman" w:hAnsi="Times New Roman" w:cs="Times New Roman"/>
          <w:sz w:val="24"/>
          <w:szCs w:val="24"/>
        </w:rPr>
        <w:t xml:space="preserve"> to assess</w:t>
      </w:r>
      <w:r w:rsidR="44C5A895" w:rsidRPr="740B8002">
        <w:rPr>
          <w:rFonts w:ascii="Times New Roman" w:eastAsia="Times New Roman" w:hAnsi="Times New Roman" w:cs="Times New Roman"/>
          <w:sz w:val="24"/>
          <w:szCs w:val="24"/>
        </w:rPr>
        <w:t xml:space="preserve"> the risk o</w:t>
      </w:r>
      <w:r w:rsidR="55270B04" w:rsidRPr="740B8002">
        <w:rPr>
          <w:rFonts w:ascii="Times New Roman" w:eastAsia="Times New Roman" w:hAnsi="Times New Roman" w:cs="Times New Roman"/>
          <w:sz w:val="24"/>
          <w:szCs w:val="24"/>
        </w:rPr>
        <w:t>f</w:t>
      </w:r>
      <w:r w:rsidR="44C5A895" w:rsidRPr="740B8002">
        <w:rPr>
          <w:rFonts w:ascii="Times New Roman" w:eastAsia="Times New Roman" w:hAnsi="Times New Roman" w:cs="Times New Roman"/>
          <w:sz w:val="24"/>
          <w:szCs w:val="24"/>
        </w:rPr>
        <w:t xml:space="preserve"> bias</w:t>
      </w:r>
      <w:r w:rsidR="4E7C4BA2" w:rsidRPr="740B8002">
        <w:rPr>
          <w:rFonts w:ascii="Times New Roman" w:eastAsia="Times New Roman" w:hAnsi="Times New Roman" w:cs="Times New Roman"/>
          <w:sz w:val="24"/>
          <w:szCs w:val="24"/>
        </w:rPr>
        <w:t xml:space="preserve"> within individual studies</w:t>
      </w:r>
      <w:r w:rsidR="44C5A895" w:rsidRPr="740B8002">
        <w:rPr>
          <w:rFonts w:ascii="Times New Roman" w:eastAsia="Times New Roman" w:hAnsi="Times New Roman" w:cs="Times New Roman"/>
          <w:sz w:val="24"/>
          <w:szCs w:val="24"/>
        </w:rPr>
        <w:t>.</w:t>
      </w:r>
      <w:r w:rsidR="5788EC1A" w:rsidRPr="740B8002">
        <w:rPr>
          <w:rFonts w:ascii="Times New Roman" w:eastAsia="Times New Roman" w:hAnsi="Times New Roman" w:cs="Times New Roman"/>
          <w:sz w:val="24"/>
          <w:szCs w:val="24"/>
        </w:rPr>
        <w:t xml:space="preserve"> </w:t>
      </w:r>
      <w:r w:rsidR="0AD8688B" w:rsidRPr="740B8002">
        <w:rPr>
          <w:rFonts w:ascii="Times New Roman" w:eastAsia="Times New Roman" w:hAnsi="Times New Roman" w:cs="Times New Roman"/>
          <w:sz w:val="24"/>
          <w:szCs w:val="24"/>
        </w:rPr>
        <w:t>Egger’s regression test was applied</w:t>
      </w:r>
      <w:r w:rsidR="36DA7904" w:rsidRPr="740B8002">
        <w:rPr>
          <w:rFonts w:ascii="Times New Roman" w:eastAsia="Times New Roman" w:hAnsi="Times New Roman" w:cs="Times New Roman"/>
          <w:sz w:val="24"/>
          <w:szCs w:val="24"/>
        </w:rPr>
        <w:t xml:space="preserve"> to assess the publication bias across studies. </w:t>
      </w:r>
    </w:p>
    <w:p w14:paraId="0DF71642" w14:textId="77777777" w:rsidR="00DB44E2" w:rsidRDefault="60389F3E" w:rsidP="7EC3FD8A">
      <w:pPr>
        <w:spacing w:before="200" w:after="200" w:line="360" w:lineRule="auto"/>
        <w:jc w:val="both"/>
        <w:rPr>
          <w:rFonts w:ascii="Times New Roman" w:eastAsia="Times New Roman" w:hAnsi="Times New Roman" w:cs="Times New Roman"/>
          <w:b/>
          <w:bCs/>
          <w:sz w:val="28"/>
          <w:szCs w:val="28"/>
        </w:rPr>
      </w:pPr>
      <w:r w:rsidRPr="7EC3FD8A">
        <w:rPr>
          <w:rFonts w:ascii="Times New Roman" w:eastAsia="Times New Roman" w:hAnsi="Times New Roman" w:cs="Times New Roman"/>
          <w:b/>
          <w:bCs/>
          <w:sz w:val="28"/>
          <w:szCs w:val="28"/>
        </w:rPr>
        <w:t>Specification of outcomes and effect measures</w:t>
      </w:r>
    </w:p>
    <w:p w14:paraId="0DA4CA00" w14:textId="19DE95BD" w:rsidR="00CD79EE" w:rsidRDefault="3C76588C" w:rsidP="1911E5DC">
      <w:pPr>
        <w:spacing w:before="200" w:after="200" w:line="480" w:lineRule="auto"/>
        <w:jc w:val="both"/>
        <w:rPr>
          <w:rFonts w:ascii="Times New Roman" w:eastAsia="Gungsuh" w:hAnsi="Times New Roman" w:cs="Times New Roman"/>
          <w:sz w:val="24"/>
          <w:szCs w:val="24"/>
        </w:rPr>
      </w:pPr>
      <w:r w:rsidRPr="7EC3FD8A">
        <w:rPr>
          <w:rFonts w:ascii="Times New Roman" w:eastAsia="Times New Roman" w:hAnsi="Times New Roman" w:cs="Times New Roman"/>
          <w:sz w:val="24"/>
          <w:szCs w:val="24"/>
        </w:rPr>
        <w:t>A</w:t>
      </w:r>
      <w:r w:rsidR="3F91384B" w:rsidRPr="7EC3FD8A">
        <w:rPr>
          <w:rFonts w:ascii="Times New Roman" w:eastAsia="Times New Roman" w:hAnsi="Times New Roman" w:cs="Times New Roman"/>
          <w:sz w:val="24"/>
          <w:szCs w:val="24"/>
        </w:rPr>
        <w:t xml:space="preserve">dverse pregnancy outcome </w:t>
      </w:r>
      <w:r w:rsidR="77FBCE11" w:rsidRPr="7EC3FD8A">
        <w:rPr>
          <w:rFonts w:ascii="Times New Roman" w:eastAsia="Times New Roman" w:hAnsi="Times New Roman" w:cs="Times New Roman"/>
          <w:sz w:val="24"/>
          <w:szCs w:val="24"/>
        </w:rPr>
        <w:t xml:space="preserve">(APO) </w:t>
      </w:r>
      <w:r w:rsidR="3F91384B" w:rsidRPr="7EC3FD8A">
        <w:rPr>
          <w:rFonts w:ascii="Times New Roman" w:eastAsia="Times New Roman" w:hAnsi="Times New Roman" w:cs="Times New Roman"/>
          <w:sz w:val="24"/>
          <w:szCs w:val="24"/>
        </w:rPr>
        <w:t xml:space="preserve">was defined as the occurrence of any of the following criteria: stillbirth, </w:t>
      </w:r>
      <w:proofErr w:type="spellStart"/>
      <w:r w:rsidR="3F91384B" w:rsidRPr="7EC3FD8A">
        <w:rPr>
          <w:rFonts w:ascii="Times New Roman" w:eastAsia="Times New Roman" w:hAnsi="Times New Roman" w:cs="Times New Roman"/>
          <w:sz w:val="24"/>
          <w:szCs w:val="24"/>
        </w:rPr>
        <w:t>fetal</w:t>
      </w:r>
      <w:proofErr w:type="spellEnd"/>
      <w:r w:rsidR="3F91384B" w:rsidRPr="7EC3FD8A">
        <w:rPr>
          <w:rFonts w:ascii="Times New Roman" w:eastAsia="Times New Roman" w:hAnsi="Times New Roman" w:cs="Times New Roman"/>
          <w:sz w:val="24"/>
          <w:szCs w:val="24"/>
        </w:rPr>
        <w:t xml:space="preserve"> growth restriction (FGR) (individualised birthweight centile</w:t>
      </w:r>
      <w:r w:rsidR="3F91384B" w:rsidRPr="7EC3FD8A">
        <w:rPr>
          <w:rFonts w:ascii="Times New Roman" w:eastAsia="Gungsuh" w:hAnsi="Times New Roman" w:cs="Times New Roman"/>
          <w:sz w:val="24"/>
          <w:szCs w:val="24"/>
        </w:rPr>
        <w:t>≤3</w:t>
      </w:r>
      <w:r w:rsidR="3F91384B" w:rsidRPr="7EC3FD8A">
        <w:rPr>
          <w:rFonts w:ascii="Times New Roman" w:eastAsia="Gungsuh" w:hAnsi="Times New Roman" w:cs="Times New Roman"/>
          <w:sz w:val="24"/>
          <w:szCs w:val="24"/>
          <w:vertAlign w:val="superscript"/>
        </w:rPr>
        <w:t>rd</w:t>
      </w:r>
      <w:r w:rsidR="3F91384B" w:rsidRPr="7EC3FD8A">
        <w:rPr>
          <w:rFonts w:ascii="Times New Roman" w:eastAsia="Gungsuh" w:hAnsi="Times New Roman" w:cs="Times New Roman"/>
          <w:sz w:val="24"/>
          <w:szCs w:val="24"/>
        </w:rPr>
        <w:t xml:space="preserve"> centile), or admission to neonatal intensive care unit at term (gestation at delivery≥37 weeks)</w:t>
      </w:r>
      <w:r w:rsidR="2CF1D8A1" w:rsidRPr="7EC3FD8A">
        <w:rPr>
          <w:rFonts w:ascii="Times New Roman" w:eastAsia="Gungsuh" w:hAnsi="Times New Roman" w:cs="Times New Roman"/>
          <w:sz w:val="24"/>
          <w:szCs w:val="24"/>
        </w:rPr>
        <w:t xml:space="preserve"> </w:t>
      </w:r>
      <w:r w:rsidR="3F91384B" w:rsidRPr="7EC3FD8A">
        <w:rPr>
          <w:rFonts w:ascii="Times New Roman" w:eastAsia="Gungsuh" w:hAnsi="Times New Roman" w:cs="Times New Roman"/>
          <w:sz w:val="24"/>
          <w:szCs w:val="24"/>
        </w:rPr>
        <w:t>(</w:t>
      </w:r>
      <w:r w:rsidR="3F91384B" w:rsidRPr="7EC3FD8A">
        <w:rPr>
          <w:rFonts w:ascii="Times New Roman" w:eastAsia="Gungsuh" w:hAnsi="Times New Roman" w:cs="Times New Roman"/>
          <w:i/>
          <w:iCs/>
          <w:sz w:val="24"/>
          <w:szCs w:val="24"/>
        </w:rPr>
        <w:t xml:space="preserve">Table </w:t>
      </w:r>
      <w:r w:rsidR="188452E9" w:rsidRPr="7EC3FD8A">
        <w:rPr>
          <w:rFonts w:ascii="Times New Roman" w:eastAsia="Gungsuh" w:hAnsi="Times New Roman" w:cs="Times New Roman"/>
          <w:i/>
          <w:iCs/>
          <w:sz w:val="24"/>
          <w:szCs w:val="24"/>
        </w:rPr>
        <w:t>2</w:t>
      </w:r>
      <w:r w:rsidR="3F91384B" w:rsidRPr="7EC3FD8A">
        <w:rPr>
          <w:rFonts w:ascii="Times New Roman" w:eastAsia="Gungsuh" w:hAnsi="Times New Roman" w:cs="Times New Roman"/>
          <w:sz w:val="24"/>
          <w:szCs w:val="24"/>
        </w:rPr>
        <w:t xml:space="preserve">). </w:t>
      </w:r>
      <w:r w:rsidR="096EB03D" w:rsidRPr="7EC3FD8A">
        <w:rPr>
          <w:rFonts w:ascii="Times New Roman" w:eastAsia="Gungsuh" w:hAnsi="Times New Roman" w:cs="Times New Roman"/>
          <w:sz w:val="24"/>
          <w:szCs w:val="24"/>
        </w:rPr>
        <w:t>While</w:t>
      </w:r>
      <w:r w:rsidR="4ADA97DB" w:rsidRPr="7EC3FD8A">
        <w:rPr>
          <w:rFonts w:ascii="Times New Roman" w:eastAsia="Gungsuh" w:hAnsi="Times New Roman" w:cs="Times New Roman"/>
          <w:sz w:val="24"/>
          <w:szCs w:val="24"/>
        </w:rPr>
        <w:t xml:space="preserve"> preterm birth </w:t>
      </w:r>
      <w:r w:rsidRPr="7EC3FD8A">
        <w:rPr>
          <w:rFonts w:ascii="Times New Roman" w:eastAsia="Gungsuh" w:hAnsi="Times New Roman" w:cs="Times New Roman"/>
          <w:sz w:val="24"/>
          <w:szCs w:val="24"/>
        </w:rPr>
        <w:t>and small for gestational age infants (birthweight &lt;10</w:t>
      </w:r>
      <w:r w:rsidRPr="7EC3FD8A">
        <w:rPr>
          <w:rFonts w:ascii="Times New Roman" w:eastAsia="Gungsuh" w:hAnsi="Times New Roman" w:cs="Times New Roman"/>
          <w:sz w:val="24"/>
          <w:szCs w:val="24"/>
          <w:vertAlign w:val="superscript"/>
        </w:rPr>
        <w:t>th</w:t>
      </w:r>
      <w:r w:rsidR="22DFF92D" w:rsidRPr="7EC3FD8A">
        <w:rPr>
          <w:rFonts w:ascii="Times New Roman" w:eastAsia="Gungsuh" w:hAnsi="Times New Roman" w:cs="Times New Roman"/>
          <w:sz w:val="24"/>
          <w:szCs w:val="24"/>
          <w:vertAlign w:val="superscript"/>
        </w:rPr>
        <w:t xml:space="preserve"> </w:t>
      </w:r>
      <w:r w:rsidRPr="7EC3FD8A">
        <w:rPr>
          <w:rFonts w:ascii="Times New Roman" w:eastAsia="Gungsuh" w:hAnsi="Times New Roman" w:cs="Times New Roman"/>
          <w:sz w:val="24"/>
          <w:szCs w:val="24"/>
        </w:rPr>
        <w:t xml:space="preserve">centile) </w:t>
      </w:r>
      <w:r w:rsidR="2215FE17" w:rsidRPr="7EC3FD8A">
        <w:rPr>
          <w:rFonts w:ascii="Times New Roman" w:eastAsia="Gungsuh" w:hAnsi="Times New Roman" w:cs="Times New Roman"/>
          <w:sz w:val="24"/>
          <w:szCs w:val="24"/>
        </w:rPr>
        <w:t>were</w:t>
      </w:r>
      <w:r w:rsidRPr="7EC3FD8A">
        <w:rPr>
          <w:rFonts w:ascii="Times New Roman" w:eastAsia="Gungsuh" w:hAnsi="Times New Roman" w:cs="Times New Roman"/>
          <w:sz w:val="24"/>
          <w:szCs w:val="24"/>
        </w:rPr>
        <w:t xml:space="preserve"> </w:t>
      </w:r>
      <w:r w:rsidR="4ADA97DB" w:rsidRPr="7EC3FD8A">
        <w:rPr>
          <w:rFonts w:ascii="Times New Roman" w:eastAsia="Gungsuh" w:hAnsi="Times New Roman" w:cs="Times New Roman"/>
          <w:sz w:val="24"/>
          <w:szCs w:val="24"/>
        </w:rPr>
        <w:t xml:space="preserve">included in some individual studies, </w:t>
      </w:r>
      <w:r w:rsidRPr="7EC3FD8A">
        <w:rPr>
          <w:rFonts w:ascii="Times New Roman" w:eastAsia="Gungsuh" w:hAnsi="Times New Roman" w:cs="Times New Roman"/>
          <w:sz w:val="24"/>
          <w:szCs w:val="24"/>
        </w:rPr>
        <w:t>they were</w:t>
      </w:r>
      <w:r w:rsidR="59B08853" w:rsidRPr="7EC3FD8A">
        <w:rPr>
          <w:rFonts w:ascii="Times New Roman" w:eastAsia="Gungsuh" w:hAnsi="Times New Roman" w:cs="Times New Roman"/>
          <w:sz w:val="24"/>
          <w:szCs w:val="24"/>
        </w:rPr>
        <w:t xml:space="preserve"> excluded from this analysis to maintain a narrow focus on </w:t>
      </w:r>
      <w:r w:rsidR="10C3B61D" w:rsidRPr="7EC3FD8A">
        <w:rPr>
          <w:rFonts w:ascii="Times New Roman" w:eastAsia="Gungsuh" w:hAnsi="Times New Roman" w:cs="Times New Roman"/>
          <w:sz w:val="24"/>
          <w:szCs w:val="24"/>
        </w:rPr>
        <w:t>the most severe complications</w:t>
      </w:r>
      <w:r w:rsidR="514DEA8E" w:rsidRPr="7EC3FD8A">
        <w:rPr>
          <w:rFonts w:ascii="Times New Roman" w:eastAsia="Gungsuh" w:hAnsi="Times New Roman" w:cs="Times New Roman"/>
          <w:sz w:val="24"/>
          <w:szCs w:val="24"/>
        </w:rPr>
        <w:t>, which</w:t>
      </w:r>
      <w:r w:rsidR="0AB64383" w:rsidRPr="7EC3FD8A">
        <w:rPr>
          <w:rFonts w:ascii="Times New Roman" w:eastAsia="Gungsuh" w:hAnsi="Times New Roman" w:cs="Times New Roman"/>
          <w:sz w:val="24"/>
          <w:szCs w:val="24"/>
        </w:rPr>
        <w:t xml:space="preserve"> are </w:t>
      </w:r>
      <w:r w:rsidR="10C3B61D" w:rsidRPr="7EC3FD8A">
        <w:rPr>
          <w:rFonts w:ascii="Times New Roman" w:eastAsia="Gungsuh" w:hAnsi="Times New Roman" w:cs="Times New Roman"/>
          <w:sz w:val="24"/>
          <w:szCs w:val="24"/>
        </w:rPr>
        <w:t>likely to demonstrate the most pronounced associations with the risk factors under investigation</w:t>
      </w:r>
      <w:r w:rsidR="7A2E5175" w:rsidRPr="7EC3FD8A">
        <w:rPr>
          <w:rFonts w:ascii="Times New Roman" w:eastAsia="Gungsuh" w:hAnsi="Times New Roman" w:cs="Times New Roman"/>
          <w:sz w:val="24"/>
          <w:szCs w:val="24"/>
        </w:rPr>
        <w:t xml:space="preserve"> within our study’s framework. </w:t>
      </w:r>
      <w:r w:rsidR="3F91384B" w:rsidRPr="7EC3FD8A">
        <w:rPr>
          <w:rFonts w:ascii="Times New Roman" w:eastAsia="Gungsuh" w:hAnsi="Times New Roman" w:cs="Times New Roman"/>
          <w:sz w:val="24"/>
          <w:szCs w:val="24"/>
        </w:rPr>
        <w:t xml:space="preserve">The estimated effects of </w:t>
      </w:r>
      <w:r w:rsidR="37FB58F0" w:rsidRPr="7EC3FD8A">
        <w:rPr>
          <w:rFonts w:ascii="Times New Roman" w:eastAsia="Gungsuh" w:hAnsi="Times New Roman" w:cs="Times New Roman"/>
          <w:sz w:val="24"/>
          <w:szCs w:val="24"/>
        </w:rPr>
        <w:t>risk factors</w:t>
      </w:r>
      <w:r w:rsidR="3F91384B" w:rsidRPr="7EC3FD8A">
        <w:rPr>
          <w:rFonts w:ascii="Times New Roman" w:eastAsia="Gungsuh" w:hAnsi="Times New Roman" w:cs="Times New Roman"/>
          <w:sz w:val="24"/>
          <w:szCs w:val="24"/>
        </w:rPr>
        <w:t xml:space="preserve"> on the outcome were reported using odds ratios (OR) and 95% confidence intervals (CI), p-values, and heterogeneity level.</w:t>
      </w:r>
    </w:p>
    <w:p w14:paraId="64D0E80F" w14:textId="77777777" w:rsidR="00D36A42" w:rsidRDefault="00D36A42" w:rsidP="7EC3FD8A">
      <w:pPr>
        <w:spacing w:before="200" w:after="200" w:line="360" w:lineRule="auto"/>
        <w:jc w:val="both"/>
        <w:rPr>
          <w:rFonts w:ascii="Times New Roman" w:eastAsia="Times New Roman" w:hAnsi="Times New Roman" w:cs="Times New Roman"/>
          <w:b/>
          <w:bCs/>
          <w:sz w:val="28"/>
          <w:szCs w:val="28"/>
        </w:rPr>
      </w:pPr>
    </w:p>
    <w:p w14:paraId="1B1D7C3E" w14:textId="1644B498" w:rsidR="00DB44E2" w:rsidRDefault="60389F3E" w:rsidP="7EC3FD8A">
      <w:pPr>
        <w:spacing w:before="200" w:after="200" w:line="360" w:lineRule="auto"/>
        <w:jc w:val="both"/>
        <w:rPr>
          <w:rFonts w:ascii="Times New Roman" w:eastAsia="Times New Roman" w:hAnsi="Times New Roman" w:cs="Times New Roman"/>
          <w:b/>
          <w:bCs/>
          <w:sz w:val="28"/>
          <w:szCs w:val="28"/>
        </w:rPr>
      </w:pPr>
      <w:r w:rsidRPr="7EC3FD8A">
        <w:rPr>
          <w:rFonts w:ascii="Times New Roman" w:eastAsia="Times New Roman" w:hAnsi="Times New Roman" w:cs="Times New Roman"/>
          <w:b/>
          <w:bCs/>
          <w:sz w:val="28"/>
          <w:szCs w:val="28"/>
        </w:rPr>
        <w:lastRenderedPageBreak/>
        <w:t>Synthesis methods</w:t>
      </w:r>
    </w:p>
    <w:p w14:paraId="0F4671A7" w14:textId="727523F2" w:rsidR="00DB44E2" w:rsidRDefault="4E6423EB" w:rsidP="699BB6B2">
      <w:pPr>
        <w:spacing w:before="200" w:after="200" w:line="480" w:lineRule="auto"/>
        <w:jc w:val="both"/>
        <w:rPr>
          <w:rFonts w:ascii="Times New Roman" w:eastAsia="Times New Roman" w:hAnsi="Times New Roman" w:cs="Times New Roman"/>
          <w:color w:val="000000" w:themeColor="text1"/>
          <w:sz w:val="24"/>
          <w:szCs w:val="24"/>
        </w:rPr>
      </w:pPr>
      <w:r w:rsidRPr="7EC3FD8A">
        <w:rPr>
          <w:rFonts w:ascii="Times New Roman" w:eastAsia="Times New Roman" w:hAnsi="Times New Roman" w:cs="Times New Roman"/>
          <w:sz w:val="24"/>
          <w:szCs w:val="24"/>
        </w:rPr>
        <w:t>Multiple imputation</w:t>
      </w:r>
      <w:r w:rsidR="305F1176" w:rsidRPr="7EC3FD8A">
        <w:rPr>
          <w:rFonts w:ascii="Times New Roman" w:eastAsia="Times New Roman" w:hAnsi="Times New Roman" w:cs="Times New Roman"/>
          <w:sz w:val="24"/>
          <w:szCs w:val="24"/>
        </w:rPr>
        <w:t xml:space="preserve"> (MI)</w:t>
      </w:r>
      <w:r w:rsidRPr="7EC3FD8A">
        <w:rPr>
          <w:rFonts w:ascii="Times New Roman" w:eastAsia="Times New Roman" w:hAnsi="Times New Roman" w:cs="Times New Roman"/>
          <w:sz w:val="24"/>
          <w:szCs w:val="24"/>
        </w:rPr>
        <w:t xml:space="preserve"> was employed </w:t>
      </w:r>
      <w:r w:rsidR="1A4458BA" w:rsidRPr="7EC3FD8A">
        <w:rPr>
          <w:rFonts w:ascii="Times New Roman" w:eastAsia="Times New Roman" w:hAnsi="Times New Roman" w:cs="Times New Roman"/>
          <w:sz w:val="24"/>
          <w:szCs w:val="24"/>
        </w:rPr>
        <w:t xml:space="preserve">to handle missing data </w:t>
      </w:r>
      <w:r w:rsidRPr="7EC3FD8A">
        <w:rPr>
          <w:rFonts w:ascii="Times New Roman" w:eastAsia="Times New Roman" w:hAnsi="Times New Roman" w:cs="Times New Roman"/>
          <w:sz w:val="24"/>
          <w:szCs w:val="24"/>
        </w:rPr>
        <w:t xml:space="preserve">after integrating individual datasets. Ten imputed datasets were generated </w:t>
      </w:r>
      <w:r w:rsidR="6CE6EC02" w:rsidRPr="7EC3FD8A">
        <w:rPr>
          <w:rFonts w:ascii="Times New Roman" w:eastAsia="Times New Roman" w:hAnsi="Times New Roman" w:cs="Times New Roman"/>
          <w:sz w:val="24"/>
          <w:szCs w:val="24"/>
        </w:rPr>
        <w:t xml:space="preserve">for the combined data </w:t>
      </w:r>
      <w:r w:rsidRPr="7EC3FD8A">
        <w:rPr>
          <w:rFonts w:ascii="Times New Roman" w:eastAsia="Times New Roman" w:hAnsi="Times New Roman" w:cs="Times New Roman"/>
          <w:sz w:val="24"/>
          <w:szCs w:val="24"/>
        </w:rPr>
        <w:t xml:space="preserve">and compared by density plots. The subsequent models accounted for the potential bias introduced by the </w:t>
      </w:r>
      <w:proofErr w:type="spellStart"/>
      <w:r w:rsidRPr="7EC3FD8A">
        <w:rPr>
          <w:rFonts w:ascii="Times New Roman" w:eastAsia="Times New Roman" w:hAnsi="Times New Roman" w:cs="Times New Roman"/>
          <w:sz w:val="24"/>
          <w:szCs w:val="24"/>
        </w:rPr>
        <w:t>missingness</w:t>
      </w:r>
      <w:proofErr w:type="spellEnd"/>
      <w:r w:rsidRPr="7EC3FD8A">
        <w:rPr>
          <w:rFonts w:ascii="Times New Roman" w:eastAsia="Times New Roman" w:hAnsi="Times New Roman" w:cs="Times New Roman"/>
          <w:sz w:val="24"/>
          <w:szCs w:val="24"/>
        </w:rPr>
        <w:t xml:space="preserve"> in the original data by including the missing indicators.</w:t>
      </w:r>
      <w:r w:rsidRPr="7EC3FD8A">
        <w:rPr>
          <w:rFonts w:ascii="Times New Roman" w:eastAsia="Times New Roman" w:hAnsi="Times New Roman" w:cs="Times New Roman"/>
          <w:sz w:val="24"/>
          <w:szCs w:val="24"/>
          <w:vertAlign w:val="superscript"/>
        </w:rPr>
        <w:t>2</w:t>
      </w:r>
      <w:r w:rsidR="3A566CA6" w:rsidRPr="7EC3FD8A">
        <w:rPr>
          <w:rFonts w:ascii="Times New Roman" w:eastAsia="Times New Roman" w:hAnsi="Times New Roman" w:cs="Times New Roman"/>
          <w:sz w:val="24"/>
          <w:szCs w:val="24"/>
          <w:vertAlign w:val="superscript"/>
        </w:rPr>
        <w:t>1</w:t>
      </w:r>
      <w:r w:rsidRPr="7EC3FD8A">
        <w:rPr>
          <w:rFonts w:ascii="Times New Roman" w:eastAsia="Times New Roman" w:hAnsi="Times New Roman" w:cs="Times New Roman"/>
          <w:sz w:val="24"/>
          <w:szCs w:val="24"/>
        </w:rPr>
        <w:t xml:space="preserve"> Univariate </w:t>
      </w:r>
      <w:r w:rsidR="6B351D76" w:rsidRPr="7EC3FD8A">
        <w:rPr>
          <w:rFonts w:ascii="Times New Roman" w:eastAsia="Times New Roman" w:hAnsi="Times New Roman" w:cs="Times New Roman"/>
          <w:sz w:val="24"/>
          <w:szCs w:val="24"/>
        </w:rPr>
        <w:t>logistic regression</w:t>
      </w:r>
      <w:r w:rsidRPr="7EC3FD8A">
        <w:rPr>
          <w:rFonts w:ascii="Times New Roman" w:eastAsia="Times New Roman" w:hAnsi="Times New Roman" w:cs="Times New Roman"/>
          <w:sz w:val="24"/>
          <w:szCs w:val="24"/>
        </w:rPr>
        <w:t xml:space="preserve"> and variable selection process were applied as an initial screening to identify variables with a potential relationship with APO. </w:t>
      </w:r>
      <w:r w:rsidR="535E6702" w:rsidRPr="7EC3FD8A">
        <w:rPr>
          <w:rFonts w:ascii="Times New Roman" w:eastAsia="Times New Roman" w:hAnsi="Times New Roman" w:cs="Times New Roman"/>
          <w:sz w:val="24"/>
          <w:szCs w:val="24"/>
        </w:rPr>
        <w:t xml:space="preserve">A stepwise regression approach based on the </w:t>
      </w:r>
      <w:proofErr w:type="spellStart"/>
      <w:r w:rsidR="535E6702" w:rsidRPr="7EC3FD8A">
        <w:rPr>
          <w:rFonts w:ascii="Times New Roman" w:eastAsia="Times New Roman" w:hAnsi="Times New Roman" w:cs="Times New Roman"/>
          <w:sz w:val="24"/>
          <w:szCs w:val="24"/>
        </w:rPr>
        <w:t>Akaike</w:t>
      </w:r>
      <w:proofErr w:type="spellEnd"/>
      <w:r w:rsidR="535E6702" w:rsidRPr="7EC3FD8A">
        <w:rPr>
          <w:rFonts w:ascii="Times New Roman" w:eastAsia="Times New Roman" w:hAnsi="Times New Roman" w:cs="Times New Roman"/>
          <w:sz w:val="24"/>
          <w:szCs w:val="24"/>
        </w:rPr>
        <w:t xml:space="preserve"> Information Criterion (AIC</w:t>
      </w:r>
      <w:proofErr w:type="gramStart"/>
      <w:r w:rsidR="535E6702" w:rsidRPr="7EC3FD8A">
        <w:rPr>
          <w:rFonts w:ascii="Times New Roman" w:eastAsia="Times New Roman" w:hAnsi="Times New Roman" w:cs="Times New Roman"/>
          <w:sz w:val="24"/>
          <w:szCs w:val="24"/>
        </w:rPr>
        <w:t>)</w:t>
      </w:r>
      <w:r w:rsidR="22C78E47" w:rsidRPr="7EC3FD8A">
        <w:rPr>
          <w:rFonts w:ascii="Times New Roman" w:eastAsia="Times New Roman" w:hAnsi="Times New Roman" w:cs="Times New Roman"/>
          <w:sz w:val="24"/>
          <w:szCs w:val="24"/>
          <w:vertAlign w:val="superscript"/>
        </w:rPr>
        <w:t>2</w:t>
      </w:r>
      <w:r w:rsidR="1280C9A2" w:rsidRPr="7EC3FD8A">
        <w:rPr>
          <w:rFonts w:ascii="Times New Roman" w:eastAsia="Times New Roman" w:hAnsi="Times New Roman" w:cs="Times New Roman"/>
          <w:sz w:val="24"/>
          <w:szCs w:val="24"/>
          <w:vertAlign w:val="superscript"/>
        </w:rPr>
        <w:t>2</w:t>
      </w:r>
      <w:proofErr w:type="gramEnd"/>
      <w:r w:rsidR="1280C9A2" w:rsidRPr="7EC3FD8A">
        <w:rPr>
          <w:rFonts w:ascii="Times New Roman" w:eastAsia="Times New Roman" w:hAnsi="Times New Roman" w:cs="Times New Roman"/>
          <w:sz w:val="24"/>
          <w:szCs w:val="24"/>
        </w:rPr>
        <w:t xml:space="preserve"> </w:t>
      </w:r>
      <w:r w:rsidR="535E6702" w:rsidRPr="7EC3FD8A">
        <w:rPr>
          <w:rFonts w:ascii="Times New Roman" w:eastAsia="Times New Roman" w:hAnsi="Times New Roman" w:cs="Times New Roman"/>
          <w:sz w:val="24"/>
          <w:szCs w:val="24"/>
        </w:rPr>
        <w:t>was</w:t>
      </w:r>
      <w:r w:rsidR="535E6702" w:rsidRPr="7EC3FD8A">
        <w:rPr>
          <w:rFonts w:ascii="Times New Roman" w:eastAsia="Times New Roman" w:hAnsi="Times New Roman" w:cs="Times New Roman"/>
          <w:color w:val="000000" w:themeColor="text1"/>
          <w:sz w:val="24"/>
          <w:szCs w:val="24"/>
        </w:rPr>
        <w:t xml:space="preserve"> employed</w:t>
      </w:r>
      <w:r w:rsidR="35DAF4CB" w:rsidRPr="7EC3FD8A">
        <w:rPr>
          <w:rFonts w:ascii="Times New Roman" w:eastAsia="Times New Roman" w:hAnsi="Times New Roman" w:cs="Times New Roman"/>
          <w:color w:val="000000" w:themeColor="text1"/>
          <w:sz w:val="24"/>
          <w:szCs w:val="24"/>
        </w:rPr>
        <w:t xml:space="preserve">, considering both forward and backward steps to optimise the logistic regression model according to the AIC. </w:t>
      </w:r>
      <w:r w:rsidRPr="7EC3FD8A">
        <w:rPr>
          <w:rFonts w:ascii="Times New Roman" w:eastAsia="Times New Roman" w:hAnsi="Times New Roman" w:cs="Times New Roman"/>
          <w:color w:val="000000" w:themeColor="text1"/>
          <w:sz w:val="24"/>
          <w:szCs w:val="24"/>
        </w:rPr>
        <w:t xml:space="preserve">The strength of the association for each factor </w:t>
      </w:r>
      <w:r w:rsidR="7A999750" w:rsidRPr="7EC3FD8A">
        <w:rPr>
          <w:rFonts w:ascii="Times New Roman" w:eastAsia="Times New Roman" w:hAnsi="Times New Roman" w:cs="Times New Roman"/>
          <w:color w:val="000000" w:themeColor="text1"/>
          <w:sz w:val="24"/>
          <w:szCs w:val="24"/>
        </w:rPr>
        <w:t>with</w:t>
      </w:r>
      <w:r w:rsidRPr="7EC3FD8A">
        <w:rPr>
          <w:rFonts w:ascii="Times New Roman" w:eastAsia="Times New Roman" w:hAnsi="Times New Roman" w:cs="Times New Roman"/>
          <w:color w:val="000000" w:themeColor="text1"/>
          <w:sz w:val="24"/>
          <w:szCs w:val="24"/>
        </w:rPr>
        <w:t xml:space="preserve"> APO was assessed across </w:t>
      </w:r>
      <w:r w:rsidR="16956427" w:rsidRPr="7EC3FD8A">
        <w:rPr>
          <w:rFonts w:ascii="Times New Roman" w:eastAsia="Times New Roman" w:hAnsi="Times New Roman" w:cs="Times New Roman"/>
          <w:color w:val="000000" w:themeColor="text1"/>
          <w:sz w:val="24"/>
          <w:szCs w:val="24"/>
        </w:rPr>
        <w:t xml:space="preserve">the </w:t>
      </w:r>
      <w:r w:rsidRPr="7EC3FD8A">
        <w:rPr>
          <w:rFonts w:ascii="Times New Roman" w:eastAsia="Times New Roman" w:hAnsi="Times New Roman" w:cs="Times New Roman"/>
          <w:color w:val="000000" w:themeColor="text1"/>
          <w:sz w:val="24"/>
          <w:szCs w:val="24"/>
        </w:rPr>
        <w:t>six studies.</w:t>
      </w:r>
    </w:p>
    <w:p w14:paraId="5534202D" w14:textId="46AABCE0" w:rsidR="00DB44E2" w:rsidRPr="00427CD4" w:rsidRDefault="38B75415" w:rsidP="7EC3FD8A">
      <w:pPr>
        <w:spacing w:before="200" w:after="200" w:line="480" w:lineRule="auto"/>
        <w:jc w:val="both"/>
        <w:rPr>
          <w:rFonts w:ascii="Times New Roman" w:eastAsia="Times New Roman" w:hAnsi="Times New Roman" w:cs="Times New Roman"/>
          <w:sz w:val="24"/>
          <w:szCs w:val="24"/>
        </w:rPr>
      </w:pPr>
      <w:r w:rsidRPr="7EC3FD8A">
        <w:rPr>
          <w:rFonts w:ascii="Times New Roman" w:eastAsia="Times New Roman" w:hAnsi="Times New Roman" w:cs="Times New Roman"/>
          <w:sz w:val="24"/>
          <w:szCs w:val="24"/>
        </w:rPr>
        <w:t>A two-stage IPD meta-analysis (IPD-MA</w:t>
      </w:r>
      <w:proofErr w:type="gramStart"/>
      <w:r w:rsidRPr="7EC3FD8A">
        <w:rPr>
          <w:rFonts w:ascii="Times New Roman" w:eastAsia="Times New Roman" w:hAnsi="Times New Roman" w:cs="Times New Roman"/>
          <w:sz w:val="24"/>
          <w:szCs w:val="24"/>
        </w:rPr>
        <w:t>)</w:t>
      </w:r>
      <w:r w:rsidR="58789B8E" w:rsidRPr="7EC3FD8A">
        <w:rPr>
          <w:rFonts w:ascii="Times New Roman" w:eastAsia="Times New Roman" w:hAnsi="Times New Roman" w:cs="Times New Roman"/>
          <w:sz w:val="24"/>
          <w:szCs w:val="24"/>
          <w:vertAlign w:val="superscript"/>
        </w:rPr>
        <w:t>23</w:t>
      </w:r>
      <w:r w:rsidRPr="7EC3FD8A">
        <w:rPr>
          <w:rFonts w:ascii="Times New Roman" w:eastAsia="Times New Roman" w:hAnsi="Times New Roman" w:cs="Times New Roman"/>
          <w:sz w:val="24"/>
          <w:szCs w:val="24"/>
          <w:vertAlign w:val="superscript"/>
        </w:rPr>
        <w:t>,</w:t>
      </w:r>
      <w:r w:rsidR="648D9E73" w:rsidRPr="7EC3FD8A">
        <w:rPr>
          <w:rFonts w:ascii="Times New Roman" w:eastAsia="Times New Roman" w:hAnsi="Times New Roman" w:cs="Times New Roman"/>
          <w:sz w:val="24"/>
          <w:szCs w:val="24"/>
          <w:vertAlign w:val="superscript"/>
        </w:rPr>
        <w:t>24</w:t>
      </w:r>
      <w:proofErr w:type="gramEnd"/>
      <w:r w:rsidRPr="7EC3FD8A">
        <w:rPr>
          <w:rFonts w:ascii="Times New Roman" w:eastAsia="Times New Roman" w:hAnsi="Times New Roman" w:cs="Times New Roman"/>
          <w:sz w:val="24"/>
          <w:szCs w:val="24"/>
          <w:highlight w:val="white"/>
        </w:rPr>
        <w:t xml:space="preserve"> </w:t>
      </w:r>
      <w:r w:rsidRPr="7EC3FD8A">
        <w:rPr>
          <w:rFonts w:ascii="Times New Roman" w:eastAsia="Times New Roman" w:hAnsi="Times New Roman" w:cs="Times New Roman"/>
          <w:sz w:val="24"/>
          <w:szCs w:val="24"/>
        </w:rPr>
        <w:t xml:space="preserve">was </w:t>
      </w:r>
      <w:r w:rsidR="6BCAE64E" w:rsidRPr="7EC3FD8A">
        <w:rPr>
          <w:rFonts w:ascii="Times New Roman" w:eastAsia="Times New Roman" w:hAnsi="Times New Roman" w:cs="Times New Roman"/>
          <w:sz w:val="24"/>
          <w:szCs w:val="24"/>
        </w:rPr>
        <w:t xml:space="preserve">then </w:t>
      </w:r>
      <w:r w:rsidRPr="7EC3FD8A">
        <w:rPr>
          <w:rFonts w:ascii="Times New Roman" w:eastAsia="Times New Roman" w:hAnsi="Times New Roman" w:cs="Times New Roman"/>
          <w:sz w:val="24"/>
          <w:szCs w:val="24"/>
        </w:rPr>
        <w:t xml:space="preserve">performed across </w:t>
      </w:r>
      <w:r w:rsidR="00A436C7">
        <w:rPr>
          <w:rFonts w:ascii="Times New Roman" w:eastAsia="Times New Roman" w:hAnsi="Times New Roman" w:cs="Times New Roman"/>
          <w:sz w:val="24"/>
          <w:szCs w:val="24"/>
        </w:rPr>
        <w:t xml:space="preserve">six </w:t>
      </w:r>
      <w:r w:rsidRPr="7EC3FD8A">
        <w:rPr>
          <w:rFonts w:ascii="Times New Roman" w:eastAsia="Times New Roman" w:hAnsi="Times New Roman" w:cs="Times New Roman"/>
          <w:sz w:val="24"/>
          <w:szCs w:val="24"/>
        </w:rPr>
        <w:t>datasets</w:t>
      </w:r>
      <w:r w:rsidR="348E4806" w:rsidRPr="7EC3FD8A">
        <w:rPr>
          <w:rFonts w:ascii="Times New Roman" w:eastAsia="Times New Roman" w:hAnsi="Times New Roman" w:cs="Times New Roman"/>
          <w:sz w:val="24"/>
          <w:szCs w:val="24"/>
        </w:rPr>
        <w:t xml:space="preserve"> (</w:t>
      </w:r>
      <w:r w:rsidR="348E4806" w:rsidRPr="7EC3FD8A">
        <w:rPr>
          <w:rFonts w:ascii="Times New Roman" w:eastAsia="Times New Roman" w:hAnsi="Times New Roman" w:cs="Times New Roman"/>
          <w:i/>
          <w:iCs/>
          <w:sz w:val="24"/>
          <w:szCs w:val="24"/>
        </w:rPr>
        <w:t xml:space="preserve">Figure </w:t>
      </w:r>
      <w:r w:rsidR="77ED063B" w:rsidRPr="7EC3FD8A">
        <w:rPr>
          <w:rFonts w:ascii="Times New Roman" w:eastAsia="Times New Roman" w:hAnsi="Times New Roman" w:cs="Times New Roman"/>
          <w:i/>
          <w:iCs/>
          <w:sz w:val="24"/>
          <w:szCs w:val="24"/>
        </w:rPr>
        <w:t>1</w:t>
      </w:r>
      <w:r w:rsidR="348E4806" w:rsidRPr="7EC3FD8A">
        <w:rPr>
          <w:rFonts w:ascii="Times New Roman" w:eastAsia="Times New Roman" w:hAnsi="Times New Roman" w:cs="Times New Roman"/>
          <w:sz w:val="24"/>
          <w:szCs w:val="24"/>
        </w:rPr>
        <w:t>)</w:t>
      </w:r>
      <w:r w:rsidRPr="7EC3FD8A">
        <w:rPr>
          <w:rFonts w:ascii="Times New Roman" w:eastAsia="Times New Roman" w:hAnsi="Times New Roman" w:cs="Times New Roman"/>
          <w:sz w:val="24"/>
          <w:szCs w:val="24"/>
        </w:rPr>
        <w:t>. Stage 1 involved logistic regression on each study within each imputed dataset</w:t>
      </w:r>
      <w:r w:rsidR="6F3E35A3" w:rsidRPr="7EC3FD8A">
        <w:rPr>
          <w:rFonts w:ascii="Times New Roman" w:eastAsia="Times New Roman" w:hAnsi="Times New Roman" w:cs="Times New Roman"/>
          <w:sz w:val="24"/>
          <w:szCs w:val="24"/>
        </w:rPr>
        <w:t xml:space="preserve"> to obtain effect estimates and variances</w:t>
      </w:r>
      <w:r w:rsidRPr="7EC3FD8A">
        <w:rPr>
          <w:rFonts w:ascii="Times New Roman" w:eastAsia="Times New Roman" w:hAnsi="Times New Roman" w:cs="Times New Roman"/>
          <w:sz w:val="24"/>
          <w:szCs w:val="24"/>
        </w:rPr>
        <w:t xml:space="preserve">. </w:t>
      </w:r>
      <w:r w:rsidR="6F3E35A3" w:rsidRPr="7EC3FD8A">
        <w:rPr>
          <w:rFonts w:ascii="Times New Roman" w:eastAsia="Times New Roman" w:hAnsi="Times New Roman" w:cs="Times New Roman"/>
          <w:sz w:val="24"/>
          <w:szCs w:val="24"/>
        </w:rPr>
        <w:t>At s</w:t>
      </w:r>
      <w:r w:rsidRPr="7EC3FD8A">
        <w:rPr>
          <w:rFonts w:ascii="Times New Roman" w:eastAsia="Times New Roman" w:hAnsi="Times New Roman" w:cs="Times New Roman"/>
          <w:sz w:val="24"/>
          <w:szCs w:val="24"/>
        </w:rPr>
        <w:t>tage 2</w:t>
      </w:r>
      <w:r w:rsidR="6F3E35A3" w:rsidRPr="7EC3FD8A">
        <w:rPr>
          <w:rFonts w:ascii="Times New Roman" w:eastAsia="Times New Roman" w:hAnsi="Times New Roman" w:cs="Times New Roman"/>
          <w:sz w:val="24"/>
          <w:szCs w:val="24"/>
        </w:rPr>
        <w:t>, we combined the study-specific effects using</w:t>
      </w:r>
      <w:r w:rsidRPr="7EC3FD8A">
        <w:rPr>
          <w:rFonts w:ascii="Times New Roman" w:eastAsia="Times New Roman" w:hAnsi="Times New Roman" w:cs="Times New Roman"/>
          <w:sz w:val="24"/>
          <w:szCs w:val="24"/>
        </w:rPr>
        <w:t xml:space="preserve"> a random-effects </w:t>
      </w:r>
      <w:r w:rsidR="6F3E35A3" w:rsidRPr="7EC3FD8A">
        <w:rPr>
          <w:rFonts w:ascii="Times New Roman" w:eastAsia="Times New Roman" w:hAnsi="Times New Roman" w:cs="Times New Roman"/>
          <w:sz w:val="24"/>
          <w:szCs w:val="24"/>
        </w:rPr>
        <w:t xml:space="preserve">meta-analysis </w:t>
      </w:r>
      <w:r w:rsidRPr="7EC3FD8A">
        <w:rPr>
          <w:rFonts w:ascii="Times New Roman" w:eastAsia="Times New Roman" w:hAnsi="Times New Roman" w:cs="Times New Roman"/>
          <w:sz w:val="24"/>
          <w:szCs w:val="24"/>
        </w:rPr>
        <w:t>mode</w:t>
      </w:r>
      <w:r w:rsidR="6F3E35A3" w:rsidRPr="7EC3FD8A">
        <w:rPr>
          <w:rFonts w:ascii="Times New Roman" w:eastAsia="Times New Roman" w:hAnsi="Times New Roman" w:cs="Times New Roman"/>
          <w:sz w:val="24"/>
          <w:szCs w:val="24"/>
        </w:rPr>
        <w:t>l.</w:t>
      </w:r>
      <w:r w:rsidR="05913455" w:rsidRPr="7EC3FD8A">
        <w:rPr>
          <w:rFonts w:ascii="Times New Roman" w:eastAsia="Times New Roman" w:hAnsi="Times New Roman" w:cs="Times New Roman"/>
          <w:sz w:val="24"/>
          <w:szCs w:val="24"/>
          <w:vertAlign w:val="superscript"/>
        </w:rPr>
        <w:t>23</w:t>
      </w:r>
      <w:proofErr w:type="gramStart"/>
      <w:r w:rsidR="6F3E35A3" w:rsidRPr="7EC3FD8A">
        <w:rPr>
          <w:rFonts w:ascii="Times New Roman" w:eastAsia="Times New Roman" w:hAnsi="Times New Roman" w:cs="Times New Roman"/>
          <w:sz w:val="24"/>
          <w:szCs w:val="24"/>
          <w:vertAlign w:val="superscript"/>
        </w:rPr>
        <w:t>,</w:t>
      </w:r>
      <w:r w:rsidR="69E2A594" w:rsidRPr="7EC3FD8A">
        <w:rPr>
          <w:rFonts w:ascii="Times New Roman" w:eastAsia="Times New Roman" w:hAnsi="Times New Roman" w:cs="Times New Roman"/>
          <w:sz w:val="24"/>
          <w:szCs w:val="24"/>
          <w:vertAlign w:val="superscript"/>
        </w:rPr>
        <w:t>25</w:t>
      </w:r>
      <w:r w:rsidR="6F3E35A3" w:rsidRPr="7EC3FD8A">
        <w:rPr>
          <w:rFonts w:ascii="Times New Roman" w:eastAsia="Times New Roman" w:hAnsi="Times New Roman" w:cs="Times New Roman"/>
          <w:sz w:val="24"/>
          <w:szCs w:val="24"/>
          <w:vertAlign w:val="superscript"/>
        </w:rPr>
        <w:t>,</w:t>
      </w:r>
      <w:r w:rsidR="5F73096B" w:rsidRPr="7EC3FD8A">
        <w:rPr>
          <w:rFonts w:ascii="Times New Roman" w:eastAsia="Times New Roman" w:hAnsi="Times New Roman" w:cs="Times New Roman"/>
          <w:sz w:val="24"/>
          <w:szCs w:val="24"/>
          <w:vertAlign w:val="superscript"/>
        </w:rPr>
        <w:t>26</w:t>
      </w:r>
      <w:proofErr w:type="gramEnd"/>
      <w:r w:rsidRPr="7EC3FD8A">
        <w:rPr>
          <w:rFonts w:ascii="Times New Roman" w:eastAsia="Times New Roman" w:hAnsi="Times New Roman" w:cs="Times New Roman"/>
          <w:color w:val="92D050"/>
          <w:sz w:val="24"/>
          <w:szCs w:val="24"/>
        </w:rPr>
        <w:t xml:space="preserve"> </w:t>
      </w:r>
      <w:r w:rsidR="7B2CDA91" w:rsidRPr="7EC3FD8A">
        <w:rPr>
          <w:rFonts w:ascii="Times New Roman" w:eastAsia="Times New Roman" w:hAnsi="Times New Roman" w:cs="Times New Roman"/>
          <w:sz w:val="24"/>
          <w:szCs w:val="24"/>
        </w:rPr>
        <w:t>T</w:t>
      </w:r>
      <w:r w:rsidR="56806E34" w:rsidRPr="7EC3FD8A">
        <w:rPr>
          <w:rFonts w:ascii="Times New Roman" w:eastAsia="Times New Roman" w:hAnsi="Times New Roman" w:cs="Times New Roman"/>
          <w:sz w:val="24"/>
          <w:szCs w:val="24"/>
        </w:rPr>
        <w:t>he between-study variance in the random-effect model</w:t>
      </w:r>
      <w:r w:rsidR="7B2CDA91" w:rsidRPr="7EC3FD8A">
        <w:rPr>
          <w:rFonts w:ascii="Times New Roman" w:eastAsia="Times New Roman" w:hAnsi="Times New Roman" w:cs="Times New Roman"/>
          <w:sz w:val="24"/>
          <w:szCs w:val="24"/>
        </w:rPr>
        <w:t xml:space="preserve"> was estimated using Tau-squared </w:t>
      </w:r>
      <w:r w:rsidR="7B2CDA91" w:rsidRPr="7EC3FD8A">
        <w:rPr>
          <w:rFonts w:ascii="Times New Roman" w:hAnsi="Times New Roman" w:cs="Times New Roman"/>
          <w:sz w:val="24"/>
          <w:szCs w:val="24"/>
        </w:rPr>
        <w:t>(τ²)</w:t>
      </w:r>
      <w:r w:rsidR="56806E34" w:rsidRPr="7EC3FD8A">
        <w:rPr>
          <w:rFonts w:ascii="Times New Roman" w:eastAsia="Times New Roman" w:hAnsi="Times New Roman" w:cs="Times New Roman"/>
          <w:sz w:val="24"/>
          <w:szCs w:val="24"/>
        </w:rPr>
        <w:t>, while the</w:t>
      </w:r>
      <w:r w:rsidR="56806E34" w:rsidRPr="7EC3FD8A">
        <w:rPr>
          <w:rFonts w:ascii="Times New Roman" w:eastAsia="Times New Roman" w:hAnsi="Times New Roman" w:cs="Times New Roman"/>
          <w:b/>
          <w:bCs/>
          <w:sz w:val="28"/>
          <w:szCs w:val="28"/>
        </w:rPr>
        <w:t xml:space="preserve"> </w:t>
      </w:r>
      <w:r w:rsidR="56806E34" w:rsidRPr="7EC3FD8A">
        <w:rPr>
          <w:rFonts w:ascii="Times New Roman" w:eastAsia="Times New Roman" w:hAnsi="Times New Roman" w:cs="Times New Roman"/>
          <w:sz w:val="24"/>
          <w:szCs w:val="24"/>
        </w:rPr>
        <w:t>I</w:t>
      </w:r>
      <w:r w:rsidR="56806E34" w:rsidRPr="7EC3FD8A">
        <w:rPr>
          <w:rFonts w:ascii="Times New Roman" w:eastAsia="Times New Roman" w:hAnsi="Times New Roman" w:cs="Times New Roman"/>
          <w:sz w:val="24"/>
          <w:szCs w:val="24"/>
          <w:vertAlign w:val="superscript"/>
        </w:rPr>
        <w:t xml:space="preserve">2 </w:t>
      </w:r>
      <w:r w:rsidR="56806E34" w:rsidRPr="7EC3FD8A">
        <w:rPr>
          <w:rFonts w:ascii="Times New Roman" w:eastAsia="Times New Roman" w:hAnsi="Times New Roman" w:cs="Times New Roman"/>
          <w:sz w:val="24"/>
          <w:szCs w:val="24"/>
        </w:rPr>
        <w:t xml:space="preserve">statistic quantified the proportion of total variance in effect estimates that is </w:t>
      </w:r>
      <w:r w:rsidR="7B2CDA91" w:rsidRPr="7EC3FD8A">
        <w:rPr>
          <w:rFonts w:ascii="Times New Roman" w:eastAsia="Times New Roman" w:hAnsi="Times New Roman" w:cs="Times New Roman"/>
          <w:sz w:val="24"/>
          <w:szCs w:val="24"/>
        </w:rPr>
        <w:t>attributable</w:t>
      </w:r>
      <w:r w:rsidR="56806E34" w:rsidRPr="7EC3FD8A">
        <w:rPr>
          <w:rFonts w:ascii="Times New Roman" w:eastAsia="Times New Roman" w:hAnsi="Times New Roman" w:cs="Times New Roman"/>
          <w:sz w:val="24"/>
          <w:szCs w:val="24"/>
        </w:rPr>
        <w:t xml:space="preserve"> to heterogeneity rather than chance.</w:t>
      </w:r>
      <w:r w:rsidR="7B2CDA91" w:rsidRPr="7EC3FD8A">
        <w:rPr>
          <w:rFonts w:ascii="Times New Roman" w:eastAsia="Times New Roman" w:hAnsi="Times New Roman" w:cs="Times New Roman"/>
          <w:sz w:val="24"/>
          <w:szCs w:val="24"/>
        </w:rPr>
        <w:t xml:space="preserve"> Cochran’s Q Test assessed whether there was significant heterogeneity among the effect sizes of the studies.</w:t>
      </w:r>
      <w:r w:rsidR="7B2CDA91" w:rsidRPr="7EC3FD8A">
        <w:rPr>
          <w:rFonts w:ascii="Times New Roman" w:eastAsia="Times New Roman" w:hAnsi="Times New Roman" w:cs="Times New Roman"/>
          <w:sz w:val="24"/>
          <w:szCs w:val="24"/>
          <w:vertAlign w:val="superscript"/>
        </w:rPr>
        <w:t>1</w:t>
      </w:r>
      <w:r w:rsidR="21E0375C" w:rsidRPr="7EC3FD8A">
        <w:rPr>
          <w:rFonts w:ascii="Times New Roman" w:eastAsia="Times New Roman" w:hAnsi="Times New Roman" w:cs="Times New Roman"/>
          <w:sz w:val="24"/>
          <w:szCs w:val="24"/>
          <w:vertAlign w:val="superscript"/>
        </w:rPr>
        <w:t>7</w:t>
      </w:r>
      <w:r w:rsidR="17B594AC" w:rsidRPr="7EC3FD8A">
        <w:rPr>
          <w:rFonts w:ascii="Times New Roman" w:eastAsia="Times New Roman" w:hAnsi="Times New Roman" w:cs="Times New Roman"/>
          <w:sz w:val="24"/>
          <w:szCs w:val="24"/>
          <w:vertAlign w:val="superscript"/>
        </w:rPr>
        <w:t>-</w:t>
      </w:r>
      <w:r w:rsidR="21E0375C" w:rsidRPr="7EC3FD8A">
        <w:rPr>
          <w:rFonts w:ascii="Times New Roman" w:eastAsia="Times New Roman" w:hAnsi="Times New Roman" w:cs="Times New Roman"/>
          <w:sz w:val="24"/>
          <w:szCs w:val="24"/>
          <w:vertAlign w:val="superscript"/>
        </w:rPr>
        <w:t>20</w:t>
      </w:r>
      <w:r w:rsidR="0AD015AE" w:rsidRPr="7EC3FD8A">
        <w:rPr>
          <w:rFonts w:ascii="Times New Roman" w:eastAsia="Times New Roman" w:hAnsi="Times New Roman" w:cs="Times New Roman"/>
          <w:sz w:val="24"/>
          <w:szCs w:val="24"/>
        </w:rPr>
        <w:t xml:space="preserve"> Forest plot</w:t>
      </w:r>
      <w:r w:rsidR="5B4A4595" w:rsidRPr="7EC3FD8A">
        <w:rPr>
          <w:rFonts w:ascii="Times New Roman" w:eastAsia="Times New Roman" w:hAnsi="Times New Roman" w:cs="Times New Roman"/>
          <w:sz w:val="24"/>
          <w:szCs w:val="24"/>
        </w:rPr>
        <w:t xml:space="preserve">s </w:t>
      </w:r>
      <w:r w:rsidR="653C720C" w:rsidRPr="7EC3FD8A">
        <w:rPr>
          <w:rFonts w:ascii="Times New Roman" w:eastAsia="Times New Roman" w:hAnsi="Times New Roman" w:cs="Times New Roman"/>
          <w:sz w:val="24"/>
          <w:szCs w:val="24"/>
        </w:rPr>
        <w:t>display</w:t>
      </w:r>
      <w:r w:rsidR="00A436C7">
        <w:rPr>
          <w:rFonts w:ascii="Times New Roman" w:eastAsia="Times New Roman" w:hAnsi="Times New Roman" w:cs="Times New Roman"/>
          <w:sz w:val="24"/>
          <w:szCs w:val="24"/>
        </w:rPr>
        <w:t>ed</w:t>
      </w:r>
      <w:r w:rsidR="653C720C" w:rsidRPr="7EC3FD8A">
        <w:rPr>
          <w:rFonts w:ascii="Times New Roman" w:eastAsia="Times New Roman" w:hAnsi="Times New Roman" w:cs="Times New Roman"/>
          <w:sz w:val="24"/>
          <w:szCs w:val="24"/>
        </w:rPr>
        <w:t xml:space="preserve"> the effect estimates for each study, along with their confidence intervals, allowing for</w:t>
      </w:r>
      <w:r w:rsidR="2E9CA69B" w:rsidRPr="7EC3FD8A">
        <w:rPr>
          <w:rFonts w:ascii="Times New Roman" w:eastAsia="Times New Roman" w:hAnsi="Times New Roman" w:cs="Times New Roman"/>
          <w:sz w:val="24"/>
          <w:szCs w:val="24"/>
        </w:rPr>
        <w:t xml:space="preserve"> exploration variation</w:t>
      </w:r>
      <w:r w:rsidR="653C720C" w:rsidRPr="7EC3FD8A">
        <w:rPr>
          <w:rFonts w:ascii="Times New Roman" w:eastAsia="Times New Roman" w:hAnsi="Times New Roman" w:cs="Times New Roman"/>
          <w:sz w:val="24"/>
          <w:szCs w:val="24"/>
        </w:rPr>
        <w:t xml:space="preserve"> across studies and vis</w:t>
      </w:r>
      <w:r w:rsidR="6E9170B3" w:rsidRPr="7EC3FD8A">
        <w:rPr>
          <w:rFonts w:ascii="Times New Roman" w:eastAsia="Times New Roman" w:hAnsi="Times New Roman" w:cs="Times New Roman"/>
          <w:sz w:val="24"/>
          <w:szCs w:val="24"/>
        </w:rPr>
        <w:t>ualisation of the pooled effect.</w:t>
      </w:r>
    </w:p>
    <w:p w14:paraId="363E299F" w14:textId="451A79CF" w:rsidR="00DB44E2" w:rsidRDefault="60CAB219" w:rsidP="7EC3FD8A">
      <w:pPr>
        <w:spacing w:before="200" w:after="200" w:line="360" w:lineRule="auto"/>
        <w:jc w:val="both"/>
        <w:rPr>
          <w:rFonts w:ascii="Times New Roman" w:eastAsia="Times New Roman" w:hAnsi="Times New Roman" w:cs="Times New Roman"/>
          <w:b/>
          <w:bCs/>
          <w:sz w:val="28"/>
          <w:szCs w:val="28"/>
        </w:rPr>
      </w:pPr>
      <w:r w:rsidRPr="7EC3FD8A">
        <w:rPr>
          <w:rFonts w:ascii="Times New Roman" w:eastAsia="Times New Roman" w:hAnsi="Times New Roman" w:cs="Times New Roman"/>
          <w:b/>
          <w:bCs/>
          <w:sz w:val="28"/>
          <w:szCs w:val="28"/>
        </w:rPr>
        <w:t>Additional analyses</w:t>
      </w:r>
    </w:p>
    <w:p w14:paraId="0D97FE47" w14:textId="128E8BEA" w:rsidR="1860E931" w:rsidRDefault="237E99D9" w:rsidP="740B8002">
      <w:pPr>
        <w:spacing w:before="200" w:after="200" w:line="480" w:lineRule="auto"/>
        <w:jc w:val="both"/>
        <w:rPr>
          <w:rFonts w:ascii="Times New Roman" w:eastAsia="Times New Roman" w:hAnsi="Times New Roman" w:cs="Times New Roman"/>
          <w:sz w:val="24"/>
          <w:szCs w:val="24"/>
        </w:rPr>
      </w:pPr>
      <w:r w:rsidRPr="7EC3FD8A">
        <w:rPr>
          <w:rFonts w:ascii="Times New Roman" w:eastAsia="Times New Roman" w:hAnsi="Times New Roman" w:cs="Times New Roman"/>
          <w:sz w:val="24"/>
          <w:szCs w:val="24"/>
        </w:rPr>
        <w:t>S</w:t>
      </w:r>
      <w:r w:rsidR="7BA48B69" w:rsidRPr="7EC3FD8A">
        <w:rPr>
          <w:rFonts w:ascii="Times New Roman" w:eastAsia="Times New Roman" w:hAnsi="Times New Roman" w:cs="Times New Roman"/>
          <w:sz w:val="24"/>
          <w:szCs w:val="24"/>
        </w:rPr>
        <w:t>ensitivity</w:t>
      </w:r>
      <w:r w:rsidR="19433E04" w:rsidRPr="7EC3FD8A">
        <w:rPr>
          <w:rFonts w:ascii="Times New Roman" w:eastAsia="Times New Roman" w:hAnsi="Times New Roman" w:cs="Times New Roman"/>
          <w:sz w:val="24"/>
          <w:szCs w:val="24"/>
        </w:rPr>
        <w:t xml:space="preserve"> analyses</w:t>
      </w:r>
      <w:r w:rsidR="6CDCE87B" w:rsidRPr="7EC3FD8A">
        <w:rPr>
          <w:rFonts w:ascii="Times New Roman" w:eastAsia="Times New Roman" w:hAnsi="Times New Roman" w:cs="Times New Roman"/>
          <w:sz w:val="24"/>
          <w:szCs w:val="24"/>
        </w:rPr>
        <w:t xml:space="preserve"> </w:t>
      </w:r>
      <w:r w:rsidR="777982A4" w:rsidRPr="7EC3FD8A">
        <w:rPr>
          <w:rFonts w:ascii="Times New Roman" w:eastAsia="Times New Roman" w:hAnsi="Times New Roman" w:cs="Times New Roman"/>
          <w:sz w:val="24"/>
          <w:szCs w:val="24"/>
        </w:rPr>
        <w:t>w</w:t>
      </w:r>
      <w:r w:rsidR="180581B1" w:rsidRPr="7EC3FD8A">
        <w:rPr>
          <w:rFonts w:ascii="Times New Roman" w:eastAsia="Times New Roman" w:hAnsi="Times New Roman" w:cs="Times New Roman"/>
          <w:sz w:val="24"/>
          <w:szCs w:val="24"/>
        </w:rPr>
        <w:t>ere</w:t>
      </w:r>
      <w:r w:rsidR="777982A4" w:rsidRPr="7EC3FD8A">
        <w:rPr>
          <w:rFonts w:ascii="Times New Roman" w:eastAsia="Times New Roman" w:hAnsi="Times New Roman" w:cs="Times New Roman"/>
          <w:sz w:val="24"/>
          <w:szCs w:val="24"/>
        </w:rPr>
        <w:t xml:space="preserve"> </w:t>
      </w:r>
      <w:r w:rsidR="108413E2" w:rsidRPr="7EC3FD8A">
        <w:rPr>
          <w:rFonts w:ascii="Times New Roman" w:eastAsia="Times New Roman" w:hAnsi="Times New Roman" w:cs="Times New Roman"/>
          <w:sz w:val="24"/>
          <w:szCs w:val="24"/>
        </w:rPr>
        <w:t>conducted to further validate the robustness of the main IPD-MA</w:t>
      </w:r>
      <w:r w:rsidR="65A77008" w:rsidRPr="7EC3FD8A">
        <w:rPr>
          <w:rFonts w:ascii="Times New Roman" w:eastAsia="Times New Roman" w:hAnsi="Times New Roman" w:cs="Times New Roman"/>
          <w:sz w:val="24"/>
          <w:szCs w:val="24"/>
        </w:rPr>
        <w:t>.</w:t>
      </w:r>
      <w:r w:rsidR="0CC33F5C" w:rsidRPr="7EC3FD8A">
        <w:rPr>
          <w:rFonts w:ascii="Times New Roman" w:eastAsia="Times New Roman" w:hAnsi="Times New Roman" w:cs="Times New Roman"/>
          <w:sz w:val="24"/>
          <w:szCs w:val="24"/>
        </w:rPr>
        <w:t xml:space="preserve"> </w:t>
      </w:r>
      <w:r w:rsidR="340BC391" w:rsidRPr="7EC3FD8A">
        <w:rPr>
          <w:rFonts w:ascii="Times New Roman" w:eastAsia="Times New Roman" w:hAnsi="Times New Roman" w:cs="Times New Roman"/>
          <w:sz w:val="24"/>
          <w:szCs w:val="24"/>
        </w:rPr>
        <w:t xml:space="preserve">In </w:t>
      </w:r>
      <w:r w:rsidR="10D7B39A" w:rsidRPr="7EC3FD8A">
        <w:rPr>
          <w:rFonts w:ascii="Times New Roman" w:eastAsia="Times New Roman" w:hAnsi="Times New Roman" w:cs="Times New Roman"/>
          <w:sz w:val="24"/>
          <w:szCs w:val="24"/>
        </w:rPr>
        <w:t>S</w:t>
      </w:r>
      <w:r w:rsidR="2DA22506" w:rsidRPr="7EC3FD8A">
        <w:rPr>
          <w:rFonts w:ascii="Times New Roman" w:eastAsia="Times New Roman" w:hAnsi="Times New Roman" w:cs="Times New Roman"/>
          <w:sz w:val="24"/>
          <w:szCs w:val="24"/>
        </w:rPr>
        <w:t xml:space="preserve">ensitivity </w:t>
      </w:r>
      <w:r w:rsidR="2CDBA10D" w:rsidRPr="7EC3FD8A">
        <w:rPr>
          <w:rFonts w:ascii="Times New Roman" w:eastAsia="Times New Roman" w:hAnsi="Times New Roman" w:cs="Times New Roman"/>
          <w:sz w:val="24"/>
          <w:szCs w:val="24"/>
        </w:rPr>
        <w:t>A</w:t>
      </w:r>
      <w:r w:rsidR="0CC33F5C" w:rsidRPr="7EC3FD8A">
        <w:rPr>
          <w:rFonts w:ascii="Times New Roman" w:eastAsia="Times New Roman" w:hAnsi="Times New Roman" w:cs="Times New Roman"/>
          <w:sz w:val="24"/>
          <w:szCs w:val="24"/>
        </w:rPr>
        <w:t>nalysis</w:t>
      </w:r>
      <w:r w:rsidR="287F4AFD" w:rsidRPr="7EC3FD8A">
        <w:rPr>
          <w:rFonts w:ascii="Times New Roman" w:eastAsia="Times New Roman" w:hAnsi="Times New Roman" w:cs="Times New Roman"/>
          <w:sz w:val="24"/>
          <w:szCs w:val="24"/>
        </w:rPr>
        <w:t xml:space="preserve"> 1</w:t>
      </w:r>
      <w:r w:rsidR="2807CDED" w:rsidRPr="7EC3FD8A">
        <w:rPr>
          <w:rFonts w:ascii="Times New Roman" w:eastAsia="Times New Roman" w:hAnsi="Times New Roman" w:cs="Times New Roman"/>
          <w:sz w:val="24"/>
          <w:szCs w:val="24"/>
        </w:rPr>
        <w:t>, we added an additional variable</w:t>
      </w:r>
      <w:r w:rsidR="238946BD" w:rsidRPr="7EC3FD8A">
        <w:rPr>
          <w:rFonts w:ascii="Times New Roman" w:eastAsia="Times New Roman" w:hAnsi="Times New Roman" w:cs="Times New Roman"/>
          <w:sz w:val="24"/>
          <w:szCs w:val="24"/>
        </w:rPr>
        <w:t xml:space="preserve">, </w:t>
      </w:r>
      <w:proofErr w:type="spellStart"/>
      <w:r w:rsidR="2807CDED" w:rsidRPr="7EC3FD8A">
        <w:rPr>
          <w:rFonts w:ascii="Times New Roman" w:eastAsia="Times New Roman" w:hAnsi="Times New Roman" w:cs="Times New Roman"/>
          <w:sz w:val="24"/>
          <w:szCs w:val="24"/>
        </w:rPr>
        <w:t>fetal</w:t>
      </w:r>
      <w:proofErr w:type="spellEnd"/>
      <w:r w:rsidR="2807CDED" w:rsidRPr="7EC3FD8A">
        <w:rPr>
          <w:rFonts w:ascii="Times New Roman" w:eastAsia="Times New Roman" w:hAnsi="Times New Roman" w:cs="Times New Roman"/>
          <w:sz w:val="24"/>
          <w:szCs w:val="24"/>
        </w:rPr>
        <w:t xml:space="preserve"> heart rate trace assessment</w:t>
      </w:r>
      <w:r w:rsidR="60FFBA2C" w:rsidRPr="7EC3FD8A">
        <w:rPr>
          <w:rFonts w:ascii="Times New Roman" w:eastAsia="Times New Roman" w:hAnsi="Times New Roman" w:cs="Times New Roman"/>
          <w:sz w:val="24"/>
          <w:szCs w:val="24"/>
        </w:rPr>
        <w:t xml:space="preserve">, considered </w:t>
      </w:r>
      <w:r w:rsidR="1F1B6BBF" w:rsidRPr="7EC3FD8A">
        <w:rPr>
          <w:rFonts w:ascii="Times New Roman" w:eastAsia="Times New Roman" w:hAnsi="Times New Roman" w:cs="Times New Roman"/>
          <w:sz w:val="24"/>
          <w:szCs w:val="24"/>
        </w:rPr>
        <w:t xml:space="preserve">an impactful factor, </w:t>
      </w:r>
      <w:r w:rsidR="00919550" w:rsidRPr="7EC3FD8A">
        <w:rPr>
          <w:rFonts w:ascii="Times New Roman" w:eastAsia="Times New Roman" w:hAnsi="Times New Roman" w:cs="Times New Roman"/>
          <w:sz w:val="24"/>
          <w:szCs w:val="24"/>
        </w:rPr>
        <w:t>in</w:t>
      </w:r>
      <w:r w:rsidR="4D95A1EB" w:rsidRPr="7EC3FD8A">
        <w:rPr>
          <w:rFonts w:ascii="Times New Roman" w:eastAsia="Times New Roman" w:hAnsi="Times New Roman" w:cs="Times New Roman"/>
          <w:sz w:val="24"/>
          <w:szCs w:val="24"/>
        </w:rPr>
        <w:t xml:space="preserve">to </w:t>
      </w:r>
      <w:r w:rsidR="2807CDED" w:rsidRPr="7EC3FD8A">
        <w:rPr>
          <w:rFonts w:ascii="Times New Roman" w:eastAsia="Times New Roman" w:hAnsi="Times New Roman" w:cs="Times New Roman"/>
          <w:sz w:val="24"/>
          <w:szCs w:val="24"/>
        </w:rPr>
        <w:t>the model</w:t>
      </w:r>
      <w:r w:rsidR="65C297E0" w:rsidRPr="7EC3FD8A">
        <w:rPr>
          <w:rFonts w:ascii="Times New Roman" w:eastAsia="Times New Roman" w:hAnsi="Times New Roman" w:cs="Times New Roman"/>
          <w:sz w:val="24"/>
          <w:szCs w:val="24"/>
        </w:rPr>
        <w:t>.</w:t>
      </w:r>
      <w:r w:rsidR="2F4C94B4" w:rsidRPr="7EC3FD8A">
        <w:rPr>
          <w:rFonts w:ascii="Times New Roman" w:eastAsia="Times New Roman" w:hAnsi="Times New Roman" w:cs="Times New Roman"/>
          <w:sz w:val="24"/>
          <w:szCs w:val="24"/>
        </w:rPr>
        <w:t xml:space="preserve"> </w:t>
      </w:r>
      <w:r w:rsidR="786D60F1" w:rsidRPr="7EC3FD8A">
        <w:rPr>
          <w:rFonts w:ascii="Times New Roman" w:eastAsia="Times New Roman" w:hAnsi="Times New Roman" w:cs="Times New Roman"/>
          <w:sz w:val="24"/>
          <w:szCs w:val="24"/>
        </w:rPr>
        <w:t>We excluded d</w:t>
      </w:r>
      <w:r w:rsidR="34C862E4" w:rsidRPr="7EC3FD8A">
        <w:rPr>
          <w:rFonts w:ascii="Times New Roman" w:eastAsia="Times New Roman" w:hAnsi="Times New Roman" w:cs="Times New Roman"/>
          <w:sz w:val="24"/>
          <w:szCs w:val="24"/>
        </w:rPr>
        <w:t xml:space="preserve">ata </w:t>
      </w:r>
      <w:r w:rsidR="506045B0" w:rsidRPr="7EC3FD8A">
        <w:rPr>
          <w:rFonts w:ascii="Times New Roman" w:eastAsia="Times New Roman" w:hAnsi="Times New Roman" w:cs="Times New Roman"/>
          <w:sz w:val="24"/>
          <w:szCs w:val="24"/>
        </w:rPr>
        <w:t xml:space="preserve">from </w:t>
      </w:r>
      <w:r w:rsidR="45A33AAE" w:rsidRPr="7EC3FD8A">
        <w:rPr>
          <w:rFonts w:ascii="Times New Roman" w:eastAsia="Times New Roman" w:hAnsi="Times New Roman" w:cs="Times New Roman"/>
          <w:sz w:val="24"/>
          <w:szCs w:val="24"/>
        </w:rPr>
        <w:t>S</w:t>
      </w:r>
      <w:r w:rsidR="1D3323D2" w:rsidRPr="7EC3FD8A">
        <w:rPr>
          <w:rFonts w:ascii="Times New Roman" w:eastAsia="Times New Roman" w:hAnsi="Times New Roman" w:cs="Times New Roman"/>
          <w:sz w:val="24"/>
          <w:szCs w:val="24"/>
        </w:rPr>
        <w:t xml:space="preserve">tudy 3 and </w:t>
      </w:r>
      <w:r w:rsidR="51B9E8AF" w:rsidRPr="7EC3FD8A">
        <w:rPr>
          <w:rFonts w:ascii="Times New Roman" w:eastAsia="Times New Roman" w:hAnsi="Times New Roman" w:cs="Times New Roman"/>
          <w:sz w:val="24"/>
          <w:szCs w:val="24"/>
        </w:rPr>
        <w:t>S</w:t>
      </w:r>
      <w:r w:rsidR="1D3323D2" w:rsidRPr="7EC3FD8A">
        <w:rPr>
          <w:rFonts w:ascii="Times New Roman" w:eastAsia="Times New Roman" w:hAnsi="Times New Roman" w:cs="Times New Roman"/>
          <w:sz w:val="24"/>
          <w:szCs w:val="24"/>
        </w:rPr>
        <w:t>tudy 5</w:t>
      </w:r>
      <w:r w:rsidR="523D960A" w:rsidRPr="7EC3FD8A">
        <w:rPr>
          <w:rFonts w:ascii="Times New Roman" w:eastAsia="Times New Roman" w:hAnsi="Times New Roman" w:cs="Times New Roman"/>
          <w:sz w:val="24"/>
          <w:szCs w:val="24"/>
        </w:rPr>
        <w:t xml:space="preserve"> </w:t>
      </w:r>
      <w:r w:rsidR="1D3323D2" w:rsidRPr="7EC3FD8A">
        <w:rPr>
          <w:rFonts w:ascii="Times New Roman" w:eastAsia="Times New Roman" w:hAnsi="Times New Roman" w:cs="Times New Roman"/>
          <w:sz w:val="24"/>
          <w:szCs w:val="24"/>
        </w:rPr>
        <w:t xml:space="preserve">as </w:t>
      </w:r>
      <w:r w:rsidR="1D3323D2" w:rsidRPr="7EC3FD8A">
        <w:rPr>
          <w:rFonts w:ascii="Times New Roman" w:eastAsia="Times New Roman" w:hAnsi="Times New Roman" w:cs="Times New Roman"/>
          <w:sz w:val="24"/>
          <w:szCs w:val="24"/>
        </w:rPr>
        <w:lastRenderedPageBreak/>
        <w:t xml:space="preserve">they </w:t>
      </w:r>
      <w:r w:rsidR="1F03C4C0" w:rsidRPr="7EC3FD8A">
        <w:rPr>
          <w:rFonts w:ascii="Times New Roman" w:eastAsia="Times New Roman" w:hAnsi="Times New Roman" w:cs="Times New Roman"/>
          <w:sz w:val="24"/>
          <w:szCs w:val="24"/>
        </w:rPr>
        <w:t xml:space="preserve">lacked </w:t>
      </w:r>
      <w:r w:rsidR="26565A73" w:rsidRPr="7EC3FD8A">
        <w:rPr>
          <w:rFonts w:ascii="Times New Roman" w:eastAsia="Times New Roman" w:hAnsi="Times New Roman" w:cs="Times New Roman"/>
          <w:sz w:val="24"/>
          <w:szCs w:val="24"/>
        </w:rPr>
        <w:t>abnormal cases</w:t>
      </w:r>
      <w:r w:rsidR="3A35B6A2" w:rsidRPr="7EC3FD8A">
        <w:rPr>
          <w:rFonts w:ascii="Times New Roman" w:eastAsia="Times New Roman" w:hAnsi="Times New Roman" w:cs="Times New Roman"/>
          <w:sz w:val="24"/>
          <w:szCs w:val="24"/>
        </w:rPr>
        <w:t xml:space="preserve"> </w:t>
      </w:r>
      <w:r w:rsidR="2C630042" w:rsidRPr="7EC3FD8A">
        <w:rPr>
          <w:rFonts w:ascii="Times New Roman" w:eastAsia="Times New Roman" w:hAnsi="Times New Roman" w:cs="Times New Roman"/>
          <w:sz w:val="24"/>
          <w:szCs w:val="24"/>
        </w:rPr>
        <w:t xml:space="preserve">for this variable </w:t>
      </w:r>
      <w:r w:rsidR="3A35B6A2" w:rsidRPr="7EC3FD8A">
        <w:rPr>
          <w:rFonts w:ascii="Times New Roman" w:eastAsia="Times New Roman" w:hAnsi="Times New Roman" w:cs="Times New Roman"/>
          <w:sz w:val="24"/>
          <w:szCs w:val="24"/>
        </w:rPr>
        <w:t xml:space="preserve">in </w:t>
      </w:r>
      <w:r w:rsidR="68E1C31E" w:rsidRPr="7EC3FD8A">
        <w:rPr>
          <w:rFonts w:ascii="Times New Roman" w:eastAsia="Times New Roman" w:hAnsi="Times New Roman" w:cs="Times New Roman"/>
          <w:sz w:val="24"/>
          <w:szCs w:val="24"/>
        </w:rPr>
        <w:t>their</w:t>
      </w:r>
      <w:r w:rsidR="6EEA8F94" w:rsidRPr="7EC3FD8A">
        <w:rPr>
          <w:rFonts w:ascii="Times New Roman" w:eastAsia="Times New Roman" w:hAnsi="Times New Roman" w:cs="Times New Roman"/>
          <w:sz w:val="24"/>
          <w:szCs w:val="24"/>
        </w:rPr>
        <w:t xml:space="preserve"> sample </w:t>
      </w:r>
      <w:r w:rsidR="3A35B6A2" w:rsidRPr="7EC3FD8A">
        <w:rPr>
          <w:rFonts w:ascii="Times New Roman" w:eastAsia="Times New Roman" w:hAnsi="Times New Roman" w:cs="Times New Roman"/>
          <w:sz w:val="24"/>
          <w:szCs w:val="24"/>
        </w:rPr>
        <w:t>population</w:t>
      </w:r>
      <w:r w:rsidR="4F76FDEE" w:rsidRPr="7EC3FD8A">
        <w:rPr>
          <w:rFonts w:ascii="Times New Roman" w:eastAsia="Times New Roman" w:hAnsi="Times New Roman" w:cs="Times New Roman"/>
          <w:sz w:val="24"/>
          <w:szCs w:val="24"/>
        </w:rPr>
        <w:t>s</w:t>
      </w:r>
      <w:r w:rsidR="26565A73" w:rsidRPr="7EC3FD8A">
        <w:rPr>
          <w:rFonts w:ascii="Times New Roman" w:eastAsia="Times New Roman" w:hAnsi="Times New Roman" w:cs="Times New Roman"/>
          <w:sz w:val="24"/>
          <w:szCs w:val="24"/>
        </w:rPr>
        <w:t>.</w:t>
      </w:r>
      <w:r w:rsidR="23456DA3" w:rsidRPr="7EC3FD8A">
        <w:rPr>
          <w:rFonts w:ascii="Times New Roman" w:eastAsia="Times New Roman" w:hAnsi="Times New Roman" w:cs="Times New Roman"/>
          <w:sz w:val="24"/>
          <w:szCs w:val="24"/>
        </w:rPr>
        <w:t xml:space="preserve"> </w:t>
      </w:r>
      <w:r w:rsidR="067FC241" w:rsidRPr="7EC3FD8A">
        <w:rPr>
          <w:rFonts w:ascii="Times New Roman" w:eastAsia="Times New Roman" w:hAnsi="Times New Roman" w:cs="Times New Roman"/>
          <w:sz w:val="24"/>
          <w:szCs w:val="24"/>
        </w:rPr>
        <w:t xml:space="preserve">In </w:t>
      </w:r>
      <w:r w:rsidR="38536B94" w:rsidRPr="7EC3FD8A">
        <w:rPr>
          <w:rFonts w:ascii="Times New Roman" w:eastAsia="Times New Roman" w:hAnsi="Times New Roman" w:cs="Times New Roman"/>
          <w:sz w:val="24"/>
          <w:szCs w:val="24"/>
        </w:rPr>
        <w:t>S</w:t>
      </w:r>
      <w:r w:rsidR="067FC241" w:rsidRPr="7EC3FD8A">
        <w:rPr>
          <w:rFonts w:ascii="Times New Roman" w:eastAsia="Times New Roman" w:hAnsi="Times New Roman" w:cs="Times New Roman"/>
          <w:sz w:val="24"/>
          <w:szCs w:val="24"/>
        </w:rPr>
        <w:t xml:space="preserve">ensitivity </w:t>
      </w:r>
      <w:r w:rsidR="01821CE5" w:rsidRPr="7EC3FD8A">
        <w:rPr>
          <w:rFonts w:ascii="Times New Roman" w:eastAsia="Times New Roman" w:hAnsi="Times New Roman" w:cs="Times New Roman"/>
          <w:sz w:val="24"/>
          <w:szCs w:val="24"/>
        </w:rPr>
        <w:t>A</w:t>
      </w:r>
      <w:r w:rsidR="067FC241" w:rsidRPr="7EC3FD8A">
        <w:rPr>
          <w:rFonts w:ascii="Times New Roman" w:eastAsia="Times New Roman" w:hAnsi="Times New Roman" w:cs="Times New Roman"/>
          <w:sz w:val="24"/>
          <w:szCs w:val="24"/>
        </w:rPr>
        <w:t>nalyses</w:t>
      </w:r>
      <w:r w:rsidR="5832CF84" w:rsidRPr="7EC3FD8A">
        <w:rPr>
          <w:rFonts w:ascii="Times New Roman" w:eastAsia="Times New Roman" w:hAnsi="Times New Roman" w:cs="Times New Roman"/>
          <w:sz w:val="24"/>
          <w:szCs w:val="24"/>
        </w:rPr>
        <w:t xml:space="preserve"> 2 and 3</w:t>
      </w:r>
      <w:r w:rsidR="067FC241" w:rsidRPr="7EC3FD8A">
        <w:rPr>
          <w:rFonts w:ascii="Times New Roman" w:eastAsia="Times New Roman" w:hAnsi="Times New Roman" w:cs="Times New Roman"/>
          <w:sz w:val="24"/>
          <w:szCs w:val="24"/>
        </w:rPr>
        <w:t xml:space="preserve">, we repeated the </w:t>
      </w:r>
      <w:r w:rsidR="7521F71D" w:rsidRPr="7EC3FD8A">
        <w:rPr>
          <w:rFonts w:ascii="Times New Roman" w:eastAsia="Times New Roman" w:hAnsi="Times New Roman" w:cs="Times New Roman"/>
          <w:sz w:val="24"/>
          <w:szCs w:val="24"/>
        </w:rPr>
        <w:t>procedures from</w:t>
      </w:r>
      <w:r w:rsidR="067FC241" w:rsidRPr="7EC3FD8A">
        <w:rPr>
          <w:rFonts w:ascii="Times New Roman" w:eastAsia="Times New Roman" w:hAnsi="Times New Roman" w:cs="Times New Roman"/>
          <w:sz w:val="24"/>
          <w:szCs w:val="24"/>
        </w:rPr>
        <w:t xml:space="preserve"> the main </w:t>
      </w:r>
      <w:r w:rsidR="00A436C7">
        <w:rPr>
          <w:rFonts w:ascii="Times New Roman" w:eastAsia="Times New Roman" w:hAnsi="Times New Roman" w:cs="Times New Roman"/>
          <w:sz w:val="24"/>
          <w:szCs w:val="24"/>
        </w:rPr>
        <w:t xml:space="preserve">IPD-MA and Sensitivity Analysis </w:t>
      </w:r>
      <w:r w:rsidR="067FC241" w:rsidRPr="7EC3FD8A">
        <w:rPr>
          <w:rFonts w:ascii="Times New Roman" w:eastAsia="Times New Roman" w:hAnsi="Times New Roman" w:cs="Times New Roman"/>
          <w:sz w:val="24"/>
          <w:szCs w:val="24"/>
        </w:rPr>
        <w:t>1</w:t>
      </w:r>
      <w:r w:rsidR="2B184F93" w:rsidRPr="7EC3FD8A">
        <w:rPr>
          <w:rFonts w:ascii="Times New Roman" w:eastAsia="Times New Roman" w:hAnsi="Times New Roman" w:cs="Times New Roman"/>
          <w:sz w:val="24"/>
          <w:szCs w:val="24"/>
        </w:rPr>
        <w:t xml:space="preserve"> </w:t>
      </w:r>
      <w:r w:rsidR="067FC241" w:rsidRPr="7EC3FD8A">
        <w:rPr>
          <w:rFonts w:ascii="Times New Roman" w:eastAsia="Times New Roman" w:hAnsi="Times New Roman" w:cs="Times New Roman"/>
          <w:sz w:val="24"/>
          <w:szCs w:val="24"/>
        </w:rPr>
        <w:t xml:space="preserve">but </w:t>
      </w:r>
      <w:r w:rsidR="0CD76C3C" w:rsidRPr="7EC3FD8A">
        <w:rPr>
          <w:rFonts w:ascii="Times New Roman" w:eastAsia="Times New Roman" w:hAnsi="Times New Roman" w:cs="Times New Roman"/>
          <w:sz w:val="24"/>
          <w:szCs w:val="24"/>
        </w:rPr>
        <w:t xml:space="preserve">excluded </w:t>
      </w:r>
      <w:r w:rsidR="054D6DAD" w:rsidRPr="7EC3FD8A">
        <w:rPr>
          <w:rFonts w:ascii="Times New Roman" w:eastAsia="Times New Roman" w:hAnsi="Times New Roman" w:cs="Times New Roman"/>
          <w:sz w:val="24"/>
          <w:szCs w:val="24"/>
        </w:rPr>
        <w:t xml:space="preserve">the intervention arms from </w:t>
      </w:r>
      <w:r w:rsidR="5F02541B" w:rsidRPr="7EC3FD8A">
        <w:rPr>
          <w:rFonts w:ascii="Times New Roman" w:eastAsia="Times New Roman" w:hAnsi="Times New Roman" w:cs="Times New Roman"/>
          <w:sz w:val="24"/>
          <w:szCs w:val="24"/>
        </w:rPr>
        <w:t xml:space="preserve">the </w:t>
      </w:r>
      <w:r w:rsidR="054D6DAD" w:rsidRPr="7EC3FD8A">
        <w:rPr>
          <w:rFonts w:ascii="Times New Roman" w:eastAsia="Times New Roman" w:hAnsi="Times New Roman" w:cs="Times New Roman"/>
          <w:sz w:val="24"/>
          <w:szCs w:val="24"/>
        </w:rPr>
        <w:t>RCTs</w:t>
      </w:r>
      <w:r w:rsidR="529AF6EB" w:rsidRPr="7EC3FD8A">
        <w:rPr>
          <w:rFonts w:ascii="Times New Roman" w:eastAsia="Times New Roman" w:hAnsi="Times New Roman" w:cs="Times New Roman"/>
          <w:sz w:val="24"/>
          <w:szCs w:val="24"/>
        </w:rPr>
        <w:t xml:space="preserve">. </w:t>
      </w:r>
      <w:r w:rsidR="72026FFF" w:rsidRPr="7EC3FD8A">
        <w:rPr>
          <w:rFonts w:ascii="Times New Roman" w:eastAsia="Times New Roman" w:hAnsi="Times New Roman" w:cs="Times New Roman"/>
          <w:sz w:val="24"/>
          <w:szCs w:val="24"/>
        </w:rPr>
        <w:t>Additionally</w:t>
      </w:r>
      <w:r w:rsidR="6F0DD983" w:rsidRPr="7EC3FD8A">
        <w:rPr>
          <w:rFonts w:ascii="Times New Roman" w:eastAsia="Times New Roman" w:hAnsi="Times New Roman" w:cs="Times New Roman"/>
          <w:sz w:val="24"/>
          <w:szCs w:val="24"/>
        </w:rPr>
        <w:t>,</w:t>
      </w:r>
      <w:r w:rsidR="05701C7E" w:rsidRPr="7EC3FD8A">
        <w:rPr>
          <w:rFonts w:ascii="Times New Roman" w:eastAsia="Times New Roman" w:hAnsi="Times New Roman" w:cs="Times New Roman"/>
          <w:sz w:val="24"/>
          <w:szCs w:val="24"/>
        </w:rPr>
        <w:t xml:space="preserve"> </w:t>
      </w:r>
      <w:r w:rsidR="2C33D560" w:rsidRPr="7EC3FD8A">
        <w:rPr>
          <w:rFonts w:ascii="Times New Roman" w:eastAsia="Times New Roman" w:hAnsi="Times New Roman" w:cs="Times New Roman"/>
          <w:sz w:val="24"/>
          <w:szCs w:val="24"/>
        </w:rPr>
        <w:t xml:space="preserve">we conducted another </w:t>
      </w:r>
      <w:r w:rsidR="57BA6AE4" w:rsidRPr="7EC3FD8A">
        <w:rPr>
          <w:rFonts w:ascii="Times New Roman" w:eastAsia="Times New Roman" w:hAnsi="Times New Roman" w:cs="Times New Roman"/>
          <w:sz w:val="24"/>
          <w:szCs w:val="24"/>
        </w:rPr>
        <w:t xml:space="preserve">analysis to </w:t>
      </w:r>
      <w:r w:rsidR="035C7272" w:rsidRPr="7EC3FD8A">
        <w:rPr>
          <w:rFonts w:ascii="Times New Roman" w:eastAsia="Times New Roman" w:hAnsi="Times New Roman" w:cs="Times New Roman"/>
          <w:sz w:val="24"/>
          <w:szCs w:val="24"/>
        </w:rPr>
        <w:t>investigate</w:t>
      </w:r>
      <w:r w:rsidR="57BA6AE4" w:rsidRPr="7EC3FD8A">
        <w:rPr>
          <w:rFonts w:ascii="Times New Roman" w:eastAsia="Times New Roman" w:hAnsi="Times New Roman" w:cs="Times New Roman"/>
          <w:sz w:val="24"/>
          <w:szCs w:val="24"/>
        </w:rPr>
        <w:t xml:space="preserve"> the impact of </w:t>
      </w:r>
      <w:r w:rsidR="0B0C46BA" w:rsidRPr="7EC3FD8A">
        <w:rPr>
          <w:rFonts w:ascii="Times New Roman" w:eastAsia="Times New Roman" w:hAnsi="Times New Roman" w:cs="Times New Roman"/>
          <w:sz w:val="24"/>
          <w:szCs w:val="24"/>
        </w:rPr>
        <w:t>MI</w:t>
      </w:r>
      <w:r w:rsidR="57BA6AE4" w:rsidRPr="7EC3FD8A">
        <w:rPr>
          <w:rFonts w:ascii="Times New Roman" w:eastAsia="Times New Roman" w:hAnsi="Times New Roman" w:cs="Times New Roman"/>
          <w:sz w:val="24"/>
          <w:szCs w:val="24"/>
        </w:rPr>
        <w:t xml:space="preserve"> on the </w:t>
      </w:r>
      <w:r w:rsidR="48FA4825" w:rsidRPr="7EC3FD8A">
        <w:rPr>
          <w:rFonts w:ascii="Times New Roman" w:eastAsia="Times New Roman" w:hAnsi="Times New Roman" w:cs="Times New Roman"/>
          <w:sz w:val="24"/>
          <w:szCs w:val="24"/>
        </w:rPr>
        <w:t>result</w:t>
      </w:r>
      <w:r w:rsidR="14E35339" w:rsidRPr="7EC3FD8A">
        <w:rPr>
          <w:rFonts w:ascii="Times New Roman" w:eastAsia="Times New Roman" w:hAnsi="Times New Roman" w:cs="Times New Roman"/>
          <w:sz w:val="24"/>
          <w:szCs w:val="24"/>
        </w:rPr>
        <w:t xml:space="preserve">s </w:t>
      </w:r>
      <w:r w:rsidR="57BA6AE4" w:rsidRPr="7EC3FD8A">
        <w:rPr>
          <w:rFonts w:ascii="Times New Roman" w:eastAsia="Times New Roman" w:hAnsi="Times New Roman" w:cs="Times New Roman"/>
          <w:sz w:val="24"/>
          <w:szCs w:val="24"/>
        </w:rPr>
        <w:t xml:space="preserve">by comparing </w:t>
      </w:r>
      <w:r w:rsidR="10673C7F" w:rsidRPr="7EC3FD8A">
        <w:rPr>
          <w:rFonts w:ascii="Times New Roman" w:eastAsia="Times New Roman" w:hAnsi="Times New Roman" w:cs="Times New Roman"/>
          <w:sz w:val="24"/>
          <w:szCs w:val="24"/>
        </w:rPr>
        <w:t>it</w:t>
      </w:r>
      <w:r w:rsidR="57BA6AE4" w:rsidRPr="7EC3FD8A">
        <w:rPr>
          <w:rFonts w:ascii="Times New Roman" w:eastAsia="Times New Roman" w:hAnsi="Times New Roman" w:cs="Times New Roman"/>
          <w:sz w:val="24"/>
          <w:szCs w:val="24"/>
        </w:rPr>
        <w:t xml:space="preserve"> </w:t>
      </w:r>
      <w:r w:rsidR="7F6C13EA" w:rsidRPr="7EC3FD8A">
        <w:rPr>
          <w:rFonts w:ascii="Times New Roman" w:eastAsia="Times New Roman" w:hAnsi="Times New Roman" w:cs="Times New Roman"/>
          <w:sz w:val="24"/>
          <w:szCs w:val="24"/>
        </w:rPr>
        <w:t xml:space="preserve">with </w:t>
      </w:r>
      <w:r w:rsidR="57BA6AE4" w:rsidRPr="7EC3FD8A">
        <w:rPr>
          <w:rFonts w:ascii="Times New Roman" w:eastAsia="Times New Roman" w:hAnsi="Times New Roman" w:cs="Times New Roman"/>
          <w:sz w:val="24"/>
          <w:szCs w:val="24"/>
        </w:rPr>
        <w:t xml:space="preserve">the complete-case analysis. </w:t>
      </w:r>
    </w:p>
    <w:p w14:paraId="51963336" w14:textId="2991062A" w:rsidR="7EC3FD8A" w:rsidRDefault="7EC3FD8A" w:rsidP="7EC3FD8A">
      <w:pPr>
        <w:spacing w:before="200" w:after="200" w:line="480" w:lineRule="auto"/>
        <w:jc w:val="both"/>
        <w:rPr>
          <w:rFonts w:ascii="Times New Roman" w:eastAsia="Times New Roman" w:hAnsi="Times New Roman" w:cs="Times New Roman"/>
          <w:sz w:val="24"/>
          <w:szCs w:val="24"/>
        </w:rPr>
      </w:pPr>
    </w:p>
    <w:p w14:paraId="781E934F" w14:textId="68EDB7CF" w:rsidR="00DB44E2" w:rsidRDefault="196E6C92" w:rsidP="7EC3FD8A">
      <w:pPr>
        <w:spacing w:before="200" w:after="200" w:line="360" w:lineRule="auto"/>
        <w:jc w:val="both"/>
        <w:rPr>
          <w:rFonts w:ascii="Times New Roman" w:eastAsia="Times New Roman" w:hAnsi="Times New Roman" w:cs="Times New Roman"/>
          <w:b/>
          <w:bCs/>
          <w:sz w:val="36"/>
          <w:szCs w:val="36"/>
        </w:rPr>
      </w:pPr>
      <w:r w:rsidRPr="7EC3FD8A">
        <w:rPr>
          <w:rFonts w:ascii="Times New Roman" w:eastAsia="Times New Roman" w:hAnsi="Times New Roman" w:cs="Times New Roman"/>
          <w:b/>
          <w:bCs/>
          <w:sz w:val="36"/>
          <w:szCs w:val="36"/>
        </w:rPr>
        <w:t>Results</w:t>
      </w:r>
    </w:p>
    <w:p w14:paraId="500A1759" w14:textId="26B4AC68" w:rsidR="007C38C5" w:rsidRPr="007C38C5" w:rsidRDefault="6BDD7526" w:rsidP="7EC3FD8A">
      <w:pPr>
        <w:spacing w:before="200" w:after="200" w:line="360" w:lineRule="auto"/>
        <w:jc w:val="both"/>
        <w:rPr>
          <w:rFonts w:ascii="Times New Roman" w:eastAsia="Times New Roman" w:hAnsi="Times New Roman" w:cs="Times New Roman"/>
          <w:b/>
          <w:bCs/>
          <w:sz w:val="28"/>
          <w:szCs w:val="28"/>
        </w:rPr>
      </w:pPr>
      <w:r w:rsidRPr="7EC3FD8A">
        <w:rPr>
          <w:rFonts w:ascii="Times New Roman" w:eastAsia="Times New Roman" w:hAnsi="Times New Roman" w:cs="Times New Roman"/>
          <w:b/>
          <w:bCs/>
          <w:sz w:val="28"/>
          <w:szCs w:val="28"/>
        </w:rPr>
        <w:t>Study selection</w:t>
      </w:r>
      <w:r w:rsidR="2880B9B3" w:rsidRPr="7EC3FD8A">
        <w:rPr>
          <w:rFonts w:ascii="Times New Roman" w:eastAsia="Times New Roman" w:hAnsi="Times New Roman" w:cs="Times New Roman"/>
          <w:b/>
          <w:bCs/>
          <w:sz w:val="28"/>
          <w:szCs w:val="28"/>
        </w:rPr>
        <w:t xml:space="preserve"> and IPD obtained</w:t>
      </w:r>
    </w:p>
    <w:p w14:paraId="1B062076" w14:textId="618EF70E" w:rsidR="007C38C5" w:rsidRPr="007C38C5" w:rsidRDefault="582FA7D2" w:rsidP="05709F29">
      <w:pPr>
        <w:spacing w:before="200" w:after="200" w:line="480" w:lineRule="auto"/>
        <w:jc w:val="both"/>
        <w:rPr>
          <w:rFonts w:ascii="Times New Roman" w:eastAsia="Times New Roman" w:hAnsi="Times New Roman" w:cs="Times New Roman"/>
          <w:sz w:val="24"/>
          <w:szCs w:val="24"/>
        </w:rPr>
      </w:pPr>
      <w:r w:rsidRPr="7EC3FD8A">
        <w:rPr>
          <w:rFonts w:ascii="Times New Roman" w:eastAsia="Times New Roman" w:hAnsi="Times New Roman" w:cs="Times New Roman"/>
          <w:i/>
          <w:iCs/>
          <w:sz w:val="24"/>
          <w:szCs w:val="24"/>
        </w:rPr>
        <w:t xml:space="preserve">Figure </w:t>
      </w:r>
      <w:r w:rsidR="59F732FE" w:rsidRPr="7EC3FD8A">
        <w:rPr>
          <w:rFonts w:ascii="Times New Roman" w:eastAsia="Times New Roman" w:hAnsi="Times New Roman" w:cs="Times New Roman"/>
          <w:i/>
          <w:iCs/>
          <w:sz w:val="24"/>
          <w:szCs w:val="24"/>
        </w:rPr>
        <w:t>S</w:t>
      </w:r>
      <w:r w:rsidR="3AD288CF" w:rsidRPr="7EC3FD8A">
        <w:rPr>
          <w:rFonts w:ascii="Times New Roman" w:eastAsia="Times New Roman" w:hAnsi="Times New Roman" w:cs="Times New Roman"/>
          <w:i/>
          <w:iCs/>
          <w:sz w:val="24"/>
          <w:szCs w:val="24"/>
        </w:rPr>
        <w:t>1</w:t>
      </w:r>
      <w:r w:rsidRPr="7EC3FD8A">
        <w:rPr>
          <w:rFonts w:ascii="Times New Roman" w:eastAsia="Times New Roman" w:hAnsi="Times New Roman" w:cs="Times New Roman"/>
          <w:i/>
          <w:iCs/>
          <w:sz w:val="24"/>
          <w:szCs w:val="24"/>
        </w:rPr>
        <w:t xml:space="preserve"> </w:t>
      </w:r>
      <w:r w:rsidRPr="7EC3FD8A">
        <w:rPr>
          <w:rFonts w:ascii="Times New Roman" w:eastAsia="Times New Roman" w:hAnsi="Times New Roman" w:cs="Times New Roman"/>
          <w:sz w:val="24"/>
          <w:szCs w:val="24"/>
        </w:rPr>
        <w:t xml:space="preserve">shows the PRISMA2020 flow diagram for study identification. </w:t>
      </w:r>
      <w:r w:rsidRPr="7EC3FD8A">
        <w:rPr>
          <w:rFonts w:ascii="Times New Roman" w:eastAsia="Times New Roman" w:hAnsi="Times New Roman" w:cs="Times New Roman"/>
          <w:color w:val="000000" w:themeColor="text1"/>
          <w:sz w:val="24"/>
          <w:szCs w:val="24"/>
        </w:rPr>
        <w:t xml:space="preserve">Hand searches identified </w:t>
      </w:r>
      <w:r w:rsidR="3592AC95" w:rsidRPr="7EC3FD8A">
        <w:rPr>
          <w:rFonts w:ascii="Times New Roman" w:eastAsia="Times New Roman" w:hAnsi="Times New Roman" w:cs="Times New Roman"/>
          <w:color w:val="000000" w:themeColor="text1"/>
          <w:sz w:val="24"/>
          <w:szCs w:val="24"/>
        </w:rPr>
        <w:t>six</w:t>
      </w:r>
      <w:r w:rsidRPr="7EC3FD8A">
        <w:rPr>
          <w:rFonts w:ascii="Times New Roman" w:eastAsia="Times New Roman" w:hAnsi="Times New Roman" w:cs="Times New Roman"/>
          <w:color w:val="000000" w:themeColor="text1"/>
          <w:sz w:val="24"/>
          <w:szCs w:val="24"/>
        </w:rPr>
        <w:t xml:space="preserve"> studies</w:t>
      </w:r>
      <w:r w:rsidR="3076DF4B" w:rsidRPr="7EC3FD8A">
        <w:rPr>
          <w:rFonts w:ascii="Times New Roman" w:eastAsia="Times New Roman" w:hAnsi="Times New Roman" w:cs="Times New Roman"/>
          <w:color w:val="000000" w:themeColor="text1"/>
          <w:sz w:val="24"/>
          <w:szCs w:val="24"/>
        </w:rPr>
        <w:t xml:space="preserve"> from journal articles and </w:t>
      </w:r>
      <w:r w:rsidR="4C30F855" w:rsidRPr="7EC3FD8A">
        <w:rPr>
          <w:rFonts w:ascii="Times New Roman" w:eastAsia="Times New Roman" w:hAnsi="Times New Roman" w:cs="Times New Roman"/>
          <w:color w:val="000000" w:themeColor="text1"/>
          <w:sz w:val="24"/>
          <w:szCs w:val="24"/>
        </w:rPr>
        <w:t>two</w:t>
      </w:r>
      <w:r w:rsidR="3076DF4B" w:rsidRPr="7EC3FD8A">
        <w:rPr>
          <w:rFonts w:ascii="Times New Roman" w:eastAsia="Times New Roman" w:hAnsi="Times New Roman" w:cs="Times New Roman"/>
          <w:color w:val="000000" w:themeColor="text1"/>
          <w:sz w:val="24"/>
          <w:szCs w:val="24"/>
        </w:rPr>
        <w:t xml:space="preserve"> from unpublished research studies</w:t>
      </w:r>
      <w:r w:rsidRPr="7EC3FD8A">
        <w:rPr>
          <w:rFonts w:ascii="Times New Roman" w:eastAsia="Times New Roman" w:hAnsi="Times New Roman" w:cs="Times New Roman"/>
          <w:color w:val="000000" w:themeColor="text1"/>
          <w:sz w:val="24"/>
          <w:szCs w:val="24"/>
        </w:rPr>
        <w:t xml:space="preserve">. </w:t>
      </w:r>
      <w:r w:rsidR="14ABB71D" w:rsidRPr="7EC3FD8A">
        <w:rPr>
          <w:rFonts w:ascii="Times New Roman" w:eastAsia="Times New Roman" w:hAnsi="Times New Roman" w:cs="Times New Roman"/>
          <w:color w:val="000000" w:themeColor="text1"/>
          <w:sz w:val="24"/>
          <w:szCs w:val="24"/>
        </w:rPr>
        <w:t>Following requests, o</w:t>
      </w:r>
      <w:r w:rsidR="17C0AE32" w:rsidRPr="7EC3FD8A">
        <w:rPr>
          <w:rFonts w:ascii="Times New Roman" w:eastAsia="Times New Roman" w:hAnsi="Times New Roman" w:cs="Times New Roman"/>
          <w:sz w:val="24"/>
          <w:szCs w:val="24"/>
        </w:rPr>
        <w:t xml:space="preserve">ne </w:t>
      </w:r>
      <w:r w:rsidR="3076DF4B" w:rsidRPr="7EC3FD8A">
        <w:rPr>
          <w:rFonts w:ascii="Times New Roman" w:eastAsia="Times New Roman" w:hAnsi="Times New Roman" w:cs="Times New Roman"/>
          <w:sz w:val="24"/>
          <w:szCs w:val="24"/>
        </w:rPr>
        <w:t xml:space="preserve">author </w:t>
      </w:r>
      <w:r w:rsidR="17C0AE32" w:rsidRPr="7EC3FD8A">
        <w:rPr>
          <w:rFonts w:ascii="Times New Roman" w:eastAsia="Times New Roman" w:hAnsi="Times New Roman" w:cs="Times New Roman"/>
          <w:sz w:val="24"/>
          <w:szCs w:val="24"/>
        </w:rPr>
        <w:t xml:space="preserve">did not respond, and one was restricted from sharing data due to data protection regulations. </w:t>
      </w:r>
      <w:r w:rsidR="502710CB" w:rsidRPr="7EC3FD8A">
        <w:rPr>
          <w:rFonts w:ascii="Times New Roman" w:eastAsia="Times New Roman" w:hAnsi="Times New Roman" w:cs="Times New Roman"/>
          <w:sz w:val="24"/>
          <w:szCs w:val="24"/>
        </w:rPr>
        <w:t>This analysis was ultimately confined to</w:t>
      </w:r>
      <w:r w:rsidR="5D94D45F" w:rsidRPr="7EC3FD8A">
        <w:rPr>
          <w:rFonts w:ascii="Times New Roman" w:eastAsia="Times New Roman" w:hAnsi="Times New Roman" w:cs="Times New Roman"/>
          <w:sz w:val="24"/>
          <w:szCs w:val="24"/>
        </w:rPr>
        <w:t xml:space="preserve"> </w:t>
      </w:r>
      <w:r w:rsidR="502710CB" w:rsidRPr="7EC3FD8A">
        <w:rPr>
          <w:rFonts w:ascii="Times New Roman" w:eastAsia="Times New Roman" w:hAnsi="Times New Roman" w:cs="Times New Roman"/>
          <w:sz w:val="24"/>
          <w:szCs w:val="24"/>
        </w:rPr>
        <w:t xml:space="preserve">IPD derived from six </w:t>
      </w:r>
      <w:r w:rsidR="07912AD2" w:rsidRPr="7EC3FD8A">
        <w:rPr>
          <w:rFonts w:ascii="Times New Roman" w:eastAsia="Times New Roman" w:hAnsi="Times New Roman" w:cs="Times New Roman"/>
          <w:sz w:val="24"/>
          <w:szCs w:val="24"/>
        </w:rPr>
        <w:t xml:space="preserve">eligible </w:t>
      </w:r>
      <w:r w:rsidR="502710CB" w:rsidRPr="7EC3FD8A">
        <w:rPr>
          <w:rFonts w:ascii="Times New Roman" w:eastAsia="Times New Roman" w:hAnsi="Times New Roman" w:cs="Times New Roman"/>
          <w:sz w:val="24"/>
          <w:szCs w:val="24"/>
        </w:rPr>
        <w:t xml:space="preserve">UK studies, including </w:t>
      </w:r>
      <w:r w:rsidR="48FFA8A7" w:rsidRPr="7EC3FD8A">
        <w:rPr>
          <w:rFonts w:ascii="Times New Roman" w:eastAsia="Times New Roman" w:hAnsi="Times New Roman" w:cs="Times New Roman"/>
          <w:sz w:val="24"/>
          <w:szCs w:val="24"/>
        </w:rPr>
        <w:t>four</w:t>
      </w:r>
      <w:r w:rsidR="492CDB58" w:rsidRPr="7EC3FD8A">
        <w:rPr>
          <w:rFonts w:ascii="Times New Roman" w:eastAsia="Times New Roman" w:hAnsi="Times New Roman" w:cs="Times New Roman"/>
          <w:sz w:val="24"/>
          <w:szCs w:val="24"/>
        </w:rPr>
        <w:t xml:space="preserve"> </w:t>
      </w:r>
      <w:r w:rsidR="29059DAA" w:rsidRPr="7EC3FD8A">
        <w:rPr>
          <w:rFonts w:ascii="Times New Roman" w:eastAsia="Times New Roman" w:hAnsi="Times New Roman" w:cs="Times New Roman"/>
          <w:sz w:val="24"/>
          <w:szCs w:val="24"/>
        </w:rPr>
        <w:t>published</w:t>
      </w:r>
      <w:r w:rsidR="14ADC70A" w:rsidRPr="7EC3FD8A">
        <w:rPr>
          <w:rFonts w:ascii="Times New Roman" w:eastAsia="Times New Roman" w:hAnsi="Times New Roman" w:cs="Times New Roman"/>
          <w:sz w:val="24"/>
          <w:szCs w:val="24"/>
        </w:rPr>
        <w:t xml:space="preserve"> </w:t>
      </w:r>
      <w:r w:rsidR="35EFA907" w:rsidRPr="7EC3FD8A">
        <w:rPr>
          <w:rFonts w:ascii="Times New Roman" w:eastAsia="Times New Roman" w:hAnsi="Times New Roman" w:cs="Times New Roman"/>
          <w:sz w:val="24"/>
          <w:szCs w:val="24"/>
        </w:rPr>
        <w:t>(</w:t>
      </w:r>
      <w:r w:rsidR="492CDB58" w:rsidRPr="7EC3FD8A">
        <w:rPr>
          <w:rFonts w:ascii="Times New Roman" w:eastAsia="Times New Roman" w:hAnsi="Times New Roman" w:cs="Times New Roman"/>
          <w:sz w:val="24"/>
          <w:szCs w:val="24"/>
        </w:rPr>
        <w:t xml:space="preserve">participants = </w:t>
      </w:r>
      <w:r w:rsidR="3E252DBA" w:rsidRPr="7EC3FD8A">
        <w:rPr>
          <w:rFonts w:ascii="Times New Roman" w:eastAsia="Times New Roman" w:hAnsi="Times New Roman" w:cs="Times New Roman"/>
          <w:sz w:val="24"/>
          <w:szCs w:val="24"/>
        </w:rPr>
        <w:t>936</w:t>
      </w:r>
      <w:r w:rsidR="492CDB58" w:rsidRPr="7EC3FD8A">
        <w:rPr>
          <w:rFonts w:ascii="Times New Roman" w:eastAsia="Times New Roman" w:hAnsi="Times New Roman" w:cs="Times New Roman"/>
          <w:sz w:val="24"/>
          <w:szCs w:val="24"/>
        </w:rPr>
        <w:t>)</w:t>
      </w:r>
      <w:r w:rsidR="73336A09" w:rsidRPr="7EC3FD8A">
        <w:rPr>
          <w:rFonts w:ascii="Times New Roman" w:eastAsia="Times New Roman" w:hAnsi="Times New Roman" w:cs="Times New Roman"/>
          <w:sz w:val="24"/>
          <w:szCs w:val="24"/>
        </w:rPr>
        <w:t xml:space="preserve"> and </w:t>
      </w:r>
      <w:r w:rsidR="0010582F" w:rsidRPr="7EC3FD8A">
        <w:rPr>
          <w:rFonts w:ascii="Times New Roman" w:eastAsia="Times New Roman" w:hAnsi="Times New Roman" w:cs="Times New Roman"/>
          <w:sz w:val="24"/>
          <w:szCs w:val="24"/>
        </w:rPr>
        <w:t>two</w:t>
      </w:r>
      <w:r w:rsidR="263EE138" w:rsidRPr="7EC3FD8A">
        <w:rPr>
          <w:rFonts w:ascii="Times New Roman" w:eastAsia="Times New Roman" w:hAnsi="Times New Roman" w:cs="Times New Roman"/>
          <w:sz w:val="24"/>
          <w:szCs w:val="24"/>
        </w:rPr>
        <w:t xml:space="preserve"> </w:t>
      </w:r>
      <w:r w:rsidR="58FD42BC" w:rsidRPr="7EC3FD8A">
        <w:rPr>
          <w:rFonts w:ascii="Times New Roman" w:eastAsia="Times New Roman" w:hAnsi="Times New Roman" w:cs="Times New Roman"/>
          <w:sz w:val="24"/>
          <w:szCs w:val="24"/>
        </w:rPr>
        <w:t xml:space="preserve">unpublished studies (total participants = </w:t>
      </w:r>
      <w:r w:rsidR="7472CDB2" w:rsidRPr="7EC3FD8A">
        <w:rPr>
          <w:rFonts w:ascii="Times New Roman" w:eastAsia="Times New Roman" w:hAnsi="Times New Roman" w:cs="Times New Roman"/>
          <w:sz w:val="24"/>
          <w:szCs w:val="24"/>
        </w:rPr>
        <w:t>239</w:t>
      </w:r>
      <w:r w:rsidR="58FD42BC" w:rsidRPr="7EC3FD8A">
        <w:rPr>
          <w:rFonts w:ascii="Times New Roman" w:eastAsia="Times New Roman" w:hAnsi="Times New Roman" w:cs="Times New Roman"/>
          <w:sz w:val="24"/>
          <w:szCs w:val="24"/>
        </w:rPr>
        <w:t xml:space="preserve">). </w:t>
      </w:r>
      <w:r w:rsidR="26BF56C1" w:rsidRPr="7EC3FD8A">
        <w:rPr>
          <w:rFonts w:ascii="Times New Roman" w:eastAsia="Times New Roman" w:hAnsi="Times New Roman" w:cs="Times New Roman"/>
          <w:sz w:val="24"/>
          <w:szCs w:val="24"/>
        </w:rPr>
        <w:t xml:space="preserve">In total, </w:t>
      </w:r>
      <w:r w:rsidR="4F3347CB" w:rsidRPr="7EC3FD8A">
        <w:rPr>
          <w:rFonts w:ascii="Times New Roman" w:eastAsia="Times New Roman" w:hAnsi="Times New Roman" w:cs="Times New Roman"/>
          <w:sz w:val="24"/>
          <w:szCs w:val="24"/>
        </w:rPr>
        <w:t>1,175 women between 28</w:t>
      </w:r>
      <w:r w:rsidR="4F3347CB" w:rsidRPr="7EC3FD8A">
        <w:rPr>
          <w:rFonts w:ascii="Times New Roman" w:eastAsia="Times New Roman" w:hAnsi="Times New Roman" w:cs="Times New Roman"/>
          <w:sz w:val="24"/>
          <w:szCs w:val="24"/>
          <w:vertAlign w:val="superscript"/>
        </w:rPr>
        <w:t>+0</w:t>
      </w:r>
      <w:r w:rsidR="4F3347CB" w:rsidRPr="7EC3FD8A">
        <w:rPr>
          <w:rFonts w:ascii="Times New Roman" w:eastAsia="Times New Roman" w:hAnsi="Times New Roman" w:cs="Times New Roman"/>
          <w:sz w:val="24"/>
          <w:szCs w:val="24"/>
        </w:rPr>
        <w:t xml:space="preserve"> and 41</w:t>
      </w:r>
      <w:r w:rsidR="4F3347CB" w:rsidRPr="7EC3FD8A">
        <w:rPr>
          <w:rFonts w:ascii="Times New Roman" w:eastAsia="Times New Roman" w:hAnsi="Times New Roman" w:cs="Times New Roman"/>
          <w:sz w:val="24"/>
          <w:szCs w:val="24"/>
          <w:vertAlign w:val="superscript"/>
        </w:rPr>
        <w:t>+0</w:t>
      </w:r>
      <w:r w:rsidR="4F3347CB" w:rsidRPr="7EC3FD8A">
        <w:rPr>
          <w:rFonts w:ascii="Times New Roman" w:eastAsia="Times New Roman" w:hAnsi="Times New Roman" w:cs="Times New Roman"/>
          <w:sz w:val="24"/>
          <w:szCs w:val="24"/>
        </w:rPr>
        <w:t xml:space="preserve"> weeks’</w:t>
      </w:r>
      <w:r w:rsidR="60BD8AFF" w:rsidRPr="7EC3FD8A">
        <w:rPr>
          <w:rFonts w:ascii="Times New Roman" w:eastAsia="Times New Roman" w:hAnsi="Times New Roman" w:cs="Times New Roman"/>
          <w:sz w:val="24"/>
          <w:szCs w:val="24"/>
        </w:rPr>
        <w:t xml:space="preserve"> </w:t>
      </w:r>
      <w:r w:rsidR="4F3347CB" w:rsidRPr="7EC3FD8A">
        <w:rPr>
          <w:rFonts w:ascii="Times New Roman" w:eastAsia="Times New Roman" w:hAnsi="Times New Roman" w:cs="Times New Roman"/>
          <w:sz w:val="24"/>
          <w:szCs w:val="24"/>
        </w:rPr>
        <w:t>gestation with singleton pregnancies with perceived RFM between 20</w:t>
      </w:r>
      <w:r w:rsidR="72A97FFB" w:rsidRPr="7EC3FD8A">
        <w:rPr>
          <w:rFonts w:ascii="Times New Roman" w:eastAsia="Times New Roman" w:hAnsi="Times New Roman" w:cs="Times New Roman"/>
          <w:sz w:val="24"/>
          <w:szCs w:val="24"/>
        </w:rPr>
        <w:t xml:space="preserve">09 </w:t>
      </w:r>
      <w:r w:rsidR="4F3347CB" w:rsidRPr="7EC3FD8A">
        <w:rPr>
          <w:rFonts w:ascii="Times New Roman" w:eastAsia="Times New Roman" w:hAnsi="Times New Roman" w:cs="Times New Roman"/>
          <w:sz w:val="24"/>
          <w:szCs w:val="24"/>
        </w:rPr>
        <w:t>and 202</w:t>
      </w:r>
      <w:r w:rsidR="0AC2CB41" w:rsidRPr="7EC3FD8A">
        <w:rPr>
          <w:rFonts w:ascii="Times New Roman" w:eastAsia="Times New Roman" w:hAnsi="Times New Roman" w:cs="Times New Roman"/>
          <w:sz w:val="24"/>
          <w:szCs w:val="24"/>
        </w:rPr>
        <w:t>1</w:t>
      </w:r>
      <w:r w:rsidR="4F3347CB" w:rsidRPr="7EC3FD8A">
        <w:rPr>
          <w:rFonts w:ascii="Times New Roman" w:eastAsia="Times New Roman" w:hAnsi="Times New Roman" w:cs="Times New Roman"/>
          <w:sz w:val="24"/>
          <w:szCs w:val="24"/>
        </w:rPr>
        <w:t xml:space="preserve"> were included in this IPD-MA (</w:t>
      </w:r>
      <w:r w:rsidR="4F3347CB" w:rsidRPr="7EC3FD8A">
        <w:rPr>
          <w:rFonts w:ascii="Times New Roman" w:eastAsia="Times New Roman" w:hAnsi="Times New Roman" w:cs="Times New Roman"/>
          <w:i/>
          <w:iCs/>
          <w:sz w:val="24"/>
          <w:szCs w:val="24"/>
        </w:rPr>
        <w:t>Table 1</w:t>
      </w:r>
      <w:r w:rsidR="4F3347CB" w:rsidRPr="7EC3FD8A">
        <w:rPr>
          <w:rFonts w:ascii="Times New Roman" w:eastAsia="Times New Roman" w:hAnsi="Times New Roman" w:cs="Times New Roman"/>
          <w:sz w:val="24"/>
          <w:szCs w:val="24"/>
        </w:rPr>
        <w:t>).</w:t>
      </w:r>
      <w:r w:rsidR="000D66CA">
        <w:rPr>
          <w:rFonts w:ascii="Times New Roman" w:eastAsia="Times New Roman" w:hAnsi="Times New Roman" w:cs="Times New Roman"/>
          <w:sz w:val="24"/>
          <w:szCs w:val="24"/>
        </w:rPr>
        <w:t xml:space="preserve"> </w:t>
      </w:r>
      <w:r w:rsidR="000D66CA">
        <w:rPr>
          <w:rFonts w:ascii="Times New Roman" w:eastAsia="Times New Roman" w:hAnsi="Times New Roman" w:cs="Times New Roman"/>
          <w:sz w:val="24"/>
          <w:szCs w:val="24"/>
          <w:highlight w:val="white"/>
        </w:rPr>
        <w:t xml:space="preserve">A PRISMA-IPD checklist is provided in </w:t>
      </w:r>
      <w:r w:rsidR="000D66CA" w:rsidRPr="00C32E39">
        <w:rPr>
          <w:rFonts w:ascii="Times New Roman" w:eastAsia="Times New Roman" w:hAnsi="Times New Roman" w:cs="Times New Roman"/>
          <w:i/>
          <w:sz w:val="24"/>
          <w:szCs w:val="24"/>
          <w:highlight w:val="white"/>
        </w:rPr>
        <w:t>Table S1</w:t>
      </w:r>
      <w:r w:rsidR="000D66CA">
        <w:rPr>
          <w:rFonts w:ascii="Times New Roman" w:eastAsia="Times New Roman" w:hAnsi="Times New Roman" w:cs="Times New Roman"/>
          <w:i/>
          <w:sz w:val="24"/>
          <w:szCs w:val="24"/>
        </w:rPr>
        <w:t>.</w:t>
      </w:r>
    </w:p>
    <w:p w14:paraId="758CF698" w14:textId="2CADAF67" w:rsidR="007C38C5" w:rsidRPr="007C38C5" w:rsidRDefault="0CA63AB0" w:rsidP="7EC3FD8A">
      <w:pPr>
        <w:spacing w:before="200" w:after="200" w:line="360" w:lineRule="auto"/>
        <w:jc w:val="both"/>
        <w:rPr>
          <w:rFonts w:ascii="Times New Roman" w:eastAsia="Times New Roman" w:hAnsi="Times New Roman" w:cs="Times New Roman"/>
          <w:b/>
          <w:bCs/>
          <w:sz w:val="28"/>
          <w:szCs w:val="28"/>
        </w:rPr>
      </w:pPr>
      <w:r w:rsidRPr="7EC3FD8A">
        <w:rPr>
          <w:rFonts w:ascii="Times New Roman" w:eastAsia="Times New Roman" w:hAnsi="Times New Roman" w:cs="Times New Roman"/>
          <w:b/>
          <w:bCs/>
          <w:sz w:val="28"/>
          <w:szCs w:val="28"/>
        </w:rPr>
        <w:t>St</w:t>
      </w:r>
      <w:r w:rsidR="7DC9E0EE" w:rsidRPr="7EC3FD8A">
        <w:rPr>
          <w:rFonts w:ascii="Times New Roman" w:eastAsia="Times New Roman" w:hAnsi="Times New Roman" w:cs="Times New Roman"/>
          <w:b/>
          <w:bCs/>
          <w:sz w:val="28"/>
          <w:szCs w:val="28"/>
        </w:rPr>
        <w:t>udy characteristics</w:t>
      </w:r>
    </w:p>
    <w:p w14:paraId="2BF67418" w14:textId="5EB05780" w:rsidR="00DB44E2" w:rsidRPr="007C38C5" w:rsidRDefault="08EEF07D" w:rsidP="25C8E71F">
      <w:pPr>
        <w:spacing w:before="200" w:after="200" w:line="480" w:lineRule="auto"/>
        <w:jc w:val="both"/>
        <w:rPr>
          <w:rFonts w:ascii="Times New Roman" w:eastAsia="Times New Roman" w:hAnsi="Times New Roman" w:cs="Times New Roman"/>
          <w:sz w:val="24"/>
          <w:szCs w:val="24"/>
        </w:rPr>
      </w:pPr>
      <w:r w:rsidRPr="7EC3FD8A">
        <w:rPr>
          <w:rFonts w:ascii="Times New Roman" w:eastAsia="Times New Roman" w:hAnsi="Times New Roman" w:cs="Times New Roman"/>
          <w:sz w:val="24"/>
          <w:szCs w:val="24"/>
        </w:rPr>
        <w:t>The number of events for individual stud</w:t>
      </w:r>
      <w:r w:rsidR="660CBA75" w:rsidRPr="7EC3FD8A">
        <w:rPr>
          <w:rFonts w:ascii="Times New Roman" w:eastAsia="Times New Roman" w:hAnsi="Times New Roman" w:cs="Times New Roman"/>
          <w:sz w:val="24"/>
          <w:szCs w:val="24"/>
        </w:rPr>
        <w:t>ies</w:t>
      </w:r>
      <w:r w:rsidRPr="7EC3FD8A">
        <w:rPr>
          <w:rFonts w:ascii="Times New Roman" w:eastAsia="Times New Roman" w:hAnsi="Times New Roman" w:cs="Times New Roman"/>
          <w:sz w:val="24"/>
          <w:szCs w:val="24"/>
        </w:rPr>
        <w:t xml:space="preserve"> </w:t>
      </w:r>
      <w:r w:rsidR="660CBA75" w:rsidRPr="7EC3FD8A">
        <w:rPr>
          <w:rFonts w:ascii="Times New Roman" w:eastAsia="Times New Roman" w:hAnsi="Times New Roman" w:cs="Times New Roman"/>
          <w:sz w:val="24"/>
          <w:szCs w:val="24"/>
        </w:rPr>
        <w:t xml:space="preserve">are shown </w:t>
      </w:r>
      <w:r w:rsidRPr="7EC3FD8A">
        <w:rPr>
          <w:rFonts w:ascii="Times New Roman" w:eastAsia="Times New Roman" w:hAnsi="Times New Roman" w:cs="Times New Roman"/>
          <w:sz w:val="24"/>
          <w:szCs w:val="24"/>
        </w:rPr>
        <w:t xml:space="preserve">in </w:t>
      </w:r>
      <w:r w:rsidRPr="7EC3FD8A">
        <w:rPr>
          <w:rFonts w:ascii="Times New Roman" w:eastAsia="Times New Roman" w:hAnsi="Times New Roman" w:cs="Times New Roman"/>
          <w:i/>
          <w:iCs/>
          <w:sz w:val="24"/>
          <w:szCs w:val="24"/>
        </w:rPr>
        <w:t xml:space="preserve">Table </w:t>
      </w:r>
      <w:r w:rsidR="58DF9773" w:rsidRPr="7EC3FD8A">
        <w:rPr>
          <w:rFonts w:ascii="Times New Roman" w:eastAsia="Times New Roman" w:hAnsi="Times New Roman" w:cs="Times New Roman"/>
          <w:i/>
          <w:iCs/>
          <w:sz w:val="24"/>
          <w:szCs w:val="24"/>
        </w:rPr>
        <w:t>2</w:t>
      </w:r>
      <w:r w:rsidRPr="7EC3FD8A">
        <w:rPr>
          <w:rFonts w:ascii="Times New Roman" w:eastAsia="Times New Roman" w:hAnsi="Times New Roman" w:cs="Times New Roman"/>
          <w:i/>
          <w:iCs/>
          <w:sz w:val="24"/>
          <w:szCs w:val="24"/>
        </w:rPr>
        <w:t xml:space="preserve"> </w:t>
      </w:r>
      <w:r w:rsidRPr="7EC3FD8A">
        <w:rPr>
          <w:rFonts w:ascii="Times New Roman" w:eastAsia="Times New Roman" w:hAnsi="Times New Roman" w:cs="Times New Roman"/>
          <w:sz w:val="24"/>
          <w:szCs w:val="24"/>
        </w:rPr>
        <w:t>and</w:t>
      </w:r>
      <w:r w:rsidRPr="7EC3FD8A">
        <w:rPr>
          <w:rFonts w:ascii="Times New Roman" w:eastAsia="Times New Roman" w:hAnsi="Times New Roman" w:cs="Times New Roman"/>
          <w:i/>
          <w:iCs/>
          <w:sz w:val="24"/>
          <w:szCs w:val="24"/>
        </w:rPr>
        <w:t xml:space="preserve"> Figure </w:t>
      </w:r>
      <w:r w:rsidR="510FC401" w:rsidRPr="7EC3FD8A">
        <w:rPr>
          <w:rFonts w:ascii="Times New Roman" w:eastAsia="Times New Roman" w:hAnsi="Times New Roman" w:cs="Times New Roman"/>
          <w:i/>
          <w:iCs/>
          <w:sz w:val="24"/>
          <w:szCs w:val="24"/>
        </w:rPr>
        <w:t>2</w:t>
      </w:r>
      <w:r w:rsidRPr="7EC3FD8A">
        <w:rPr>
          <w:rFonts w:ascii="Times New Roman" w:eastAsia="Times New Roman" w:hAnsi="Times New Roman" w:cs="Times New Roman"/>
          <w:sz w:val="24"/>
          <w:szCs w:val="24"/>
        </w:rPr>
        <w:t xml:space="preserve">. </w:t>
      </w:r>
      <w:r w:rsidR="625860F6" w:rsidRPr="7EC3FD8A">
        <w:rPr>
          <w:rFonts w:ascii="Times New Roman" w:eastAsia="Times New Roman" w:hAnsi="Times New Roman" w:cs="Times New Roman"/>
          <w:sz w:val="24"/>
          <w:szCs w:val="24"/>
        </w:rPr>
        <w:t>90 cases (7</w:t>
      </w:r>
      <w:r w:rsidR="7B01C0C7" w:rsidRPr="7EC3FD8A">
        <w:rPr>
          <w:rFonts w:ascii="Times New Roman" w:eastAsia="Times New Roman" w:hAnsi="Times New Roman" w:cs="Times New Roman"/>
          <w:sz w:val="24"/>
          <w:szCs w:val="24"/>
        </w:rPr>
        <w:t>.7</w:t>
      </w:r>
      <w:r w:rsidR="625860F6" w:rsidRPr="7EC3FD8A">
        <w:rPr>
          <w:rFonts w:ascii="Times New Roman" w:eastAsia="Times New Roman" w:hAnsi="Times New Roman" w:cs="Times New Roman"/>
          <w:sz w:val="24"/>
          <w:szCs w:val="24"/>
        </w:rPr>
        <w:t xml:space="preserve">%) met the criteria for the </w:t>
      </w:r>
      <w:r w:rsidR="10D0451F" w:rsidRPr="7EC3FD8A">
        <w:rPr>
          <w:rFonts w:ascii="Times New Roman" w:eastAsia="Times New Roman" w:hAnsi="Times New Roman" w:cs="Times New Roman"/>
          <w:sz w:val="24"/>
          <w:szCs w:val="24"/>
        </w:rPr>
        <w:t>a</w:t>
      </w:r>
      <w:r w:rsidR="625860F6" w:rsidRPr="7EC3FD8A">
        <w:rPr>
          <w:rFonts w:ascii="Times New Roman" w:eastAsia="Times New Roman" w:hAnsi="Times New Roman" w:cs="Times New Roman"/>
          <w:sz w:val="24"/>
          <w:szCs w:val="24"/>
        </w:rPr>
        <w:t>dverse pregnancy outcome (APO).</w:t>
      </w:r>
      <w:r w:rsidR="141B5CD1" w:rsidRPr="7EC3FD8A">
        <w:rPr>
          <w:rFonts w:ascii="Times New Roman" w:eastAsia="Times New Roman" w:hAnsi="Times New Roman" w:cs="Times New Roman"/>
          <w:sz w:val="24"/>
          <w:szCs w:val="24"/>
        </w:rPr>
        <w:t xml:space="preserve"> </w:t>
      </w:r>
      <w:r w:rsidR="1E8F32B2" w:rsidRPr="7EC3FD8A">
        <w:rPr>
          <w:rFonts w:ascii="Times New Roman" w:eastAsia="Times New Roman" w:hAnsi="Times New Roman" w:cs="Times New Roman"/>
          <w:sz w:val="24"/>
          <w:szCs w:val="24"/>
        </w:rPr>
        <w:t xml:space="preserve">The most common complication </w:t>
      </w:r>
      <w:r w:rsidR="08C8FCBF" w:rsidRPr="7EC3FD8A">
        <w:rPr>
          <w:rFonts w:ascii="Times New Roman" w:eastAsia="Times New Roman" w:hAnsi="Times New Roman" w:cs="Times New Roman"/>
          <w:sz w:val="24"/>
          <w:szCs w:val="24"/>
        </w:rPr>
        <w:t xml:space="preserve">reported </w:t>
      </w:r>
      <w:r w:rsidR="1BE2AB45" w:rsidRPr="7EC3FD8A">
        <w:rPr>
          <w:rFonts w:ascii="Times New Roman" w:eastAsia="Times New Roman" w:hAnsi="Times New Roman" w:cs="Times New Roman"/>
          <w:sz w:val="24"/>
          <w:szCs w:val="24"/>
        </w:rPr>
        <w:t xml:space="preserve">(4.6%) was </w:t>
      </w:r>
      <w:proofErr w:type="spellStart"/>
      <w:r w:rsidR="08C8FCBF" w:rsidRPr="7EC3FD8A">
        <w:rPr>
          <w:rFonts w:ascii="Times New Roman" w:eastAsia="Times New Roman" w:hAnsi="Times New Roman" w:cs="Times New Roman"/>
          <w:sz w:val="24"/>
          <w:szCs w:val="24"/>
        </w:rPr>
        <w:t>fetal</w:t>
      </w:r>
      <w:proofErr w:type="spellEnd"/>
      <w:r w:rsidR="321F1966" w:rsidRPr="7EC3FD8A">
        <w:rPr>
          <w:rFonts w:ascii="Times New Roman" w:eastAsia="Times New Roman" w:hAnsi="Times New Roman" w:cs="Times New Roman"/>
          <w:sz w:val="24"/>
          <w:szCs w:val="24"/>
        </w:rPr>
        <w:t xml:space="preserve"> </w:t>
      </w:r>
      <w:r w:rsidR="08C8FCBF" w:rsidRPr="7EC3FD8A">
        <w:rPr>
          <w:rFonts w:ascii="Times New Roman" w:eastAsia="Times New Roman" w:hAnsi="Times New Roman" w:cs="Times New Roman"/>
          <w:sz w:val="24"/>
          <w:szCs w:val="24"/>
        </w:rPr>
        <w:t>growth restriction (birthweight</w:t>
      </w:r>
      <w:r w:rsidR="00076412" w:rsidRPr="7EC3FD8A">
        <w:rPr>
          <w:rFonts w:ascii="Times New Roman" w:eastAsia="Times New Roman" w:hAnsi="Times New Roman" w:cs="Times New Roman"/>
          <w:sz w:val="24"/>
          <w:szCs w:val="24"/>
        </w:rPr>
        <w:t>≤</w:t>
      </w:r>
      <w:r w:rsidR="08C8FCBF" w:rsidRPr="7EC3FD8A">
        <w:rPr>
          <w:rFonts w:ascii="Times New Roman" w:eastAsia="Times New Roman" w:hAnsi="Times New Roman" w:cs="Times New Roman"/>
          <w:sz w:val="24"/>
          <w:szCs w:val="24"/>
        </w:rPr>
        <w:t>3</w:t>
      </w:r>
      <w:r w:rsidR="08C8FCBF" w:rsidRPr="7EC3FD8A">
        <w:rPr>
          <w:rFonts w:ascii="Times New Roman" w:eastAsia="Times New Roman" w:hAnsi="Times New Roman" w:cs="Times New Roman"/>
          <w:sz w:val="24"/>
          <w:szCs w:val="24"/>
          <w:vertAlign w:val="superscript"/>
        </w:rPr>
        <w:t>rd</w:t>
      </w:r>
      <w:r w:rsidR="08C8FCBF" w:rsidRPr="7EC3FD8A">
        <w:rPr>
          <w:rFonts w:ascii="Times New Roman" w:eastAsia="Times New Roman" w:hAnsi="Times New Roman" w:cs="Times New Roman"/>
          <w:sz w:val="24"/>
          <w:szCs w:val="24"/>
        </w:rPr>
        <w:t xml:space="preserve"> centile)</w:t>
      </w:r>
      <w:r w:rsidR="141B5CD1" w:rsidRPr="7EC3FD8A">
        <w:rPr>
          <w:rFonts w:ascii="Times New Roman" w:eastAsia="Times New Roman" w:hAnsi="Times New Roman" w:cs="Times New Roman"/>
          <w:sz w:val="24"/>
          <w:szCs w:val="24"/>
        </w:rPr>
        <w:t>.</w:t>
      </w:r>
      <w:r w:rsidR="4821EAE8" w:rsidRPr="7EC3FD8A">
        <w:rPr>
          <w:rFonts w:ascii="Times New Roman" w:eastAsia="Times New Roman" w:hAnsi="Times New Roman" w:cs="Times New Roman"/>
          <w:sz w:val="24"/>
          <w:szCs w:val="24"/>
        </w:rPr>
        <w:t xml:space="preserve"> A total of</w:t>
      </w:r>
      <w:r w:rsidR="5D5548E3" w:rsidRPr="7EC3FD8A">
        <w:rPr>
          <w:rFonts w:ascii="Times New Roman" w:eastAsia="Times New Roman" w:hAnsi="Times New Roman" w:cs="Times New Roman"/>
          <w:sz w:val="24"/>
          <w:szCs w:val="24"/>
        </w:rPr>
        <w:t xml:space="preserve"> </w:t>
      </w:r>
      <w:r w:rsidR="7695A4AD" w:rsidRPr="7EC3FD8A">
        <w:rPr>
          <w:rFonts w:ascii="Times New Roman" w:eastAsia="Times New Roman" w:hAnsi="Times New Roman" w:cs="Times New Roman"/>
          <w:sz w:val="24"/>
          <w:szCs w:val="24"/>
        </w:rPr>
        <w:t>f</w:t>
      </w:r>
      <w:r w:rsidR="5D5548E3" w:rsidRPr="7EC3FD8A">
        <w:rPr>
          <w:rFonts w:ascii="Times New Roman" w:eastAsia="Times New Roman" w:hAnsi="Times New Roman" w:cs="Times New Roman"/>
          <w:sz w:val="24"/>
          <w:szCs w:val="24"/>
        </w:rPr>
        <w:t xml:space="preserve">our participants had </w:t>
      </w:r>
      <w:r w:rsidR="75E4E030" w:rsidRPr="7EC3FD8A">
        <w:rPr>
          <w:rFonts w:ascii="Times New Roman" w:eastAsia="Times New Roman" w:hAnsi="Times New Roman" w:cs="Times New Roman"/>
          <w:sz w:val="24"/>
          <w:szCs w:val="24"/>
        </w:rPr>
        <w:t>more than one</w:t>
      </w:r>
      <w:r w:rsidR="5D5548E3" w:rsidRPr="7EC3FD8A">
        <w:rPr>
          <w:rFonts w:ascii="Times New Roman" w:eastAsia="Times New Roman" w:hAnsi="Times New Roman" w:cs="Times New Roman"/>
          <w:sz w:val="24"/>
          <w:szCs w:val="24"/>
        </w:rPr>
        <w:t xml:space="preserve"> complication</w:t>
      </w:r>
      <w:r w:rsidR="0725DA1A" w:rsidRPr="7EC3FD8A">
        <w:rPr>
          <w:rFonts w:ascii="Times New Roman" w:eastAsia="Times New Roman" w:hAnsi="Times New Roman" w:cs="Times New Roman"/>
          <w:sz w:val="24"/>
          <w:szCs w:val="24"/>
        </w:rPr>
        <w:t xml:space="preserve"> </w:t>
      </w:r>
      <w:r w:rsidR="03930BF5" w:rsidRPr="7EC3FD8A">
        <w:rPr>
          <w:rFonts w:ascii="Times New Roman" w:eastAsia="Times New Roman" w:hAnsi="Times New Roman" w:cs="Times New Roman"/>
          <w:sz w:val="24"/>
          <w:szCs w:val="24"/>
        </w:rPr>
        <w:t>across all studies</w:t>
      </w:r>
      <w:r w:rsidR="74AB4002" w:rsidRPr="7EC3FD8A">
        <w:rPr>
          <w:rFonts w:ascii="Times New Roman" w:eastAsia="Times New Roman" w:hAnsi="Times New Roman" w:cs="Times New Roman"/>
          <w:sz w:val="24"/>
          <w:szCs w:val="24"/>
        </w:rPr>
        <w:t>.</w:t>
      </w:r>
      <w:r w:rsidR="625860F6" w:rsidRPr="7EC3FD8A">
        <w:rPr>
          <w:rFonts w:ascii="Times New Roman" w:eastAsia="Times New Roman" w:hAnsi="Times New Roman" w:cs="Times New Roman"/>
          <w:sz w:val="24"/>
          <w:szCs w:val="24"/>
        </w:rPr>
        <w:t xml:space="preserve"> </w:t>
      </w:r>
    </w:p>
    <w:p w14:paraId="306AF0B8" w14:textId="23F1CABD" w:rsidR="00DB44E2" w:rsidRPr="007C38C5" w:rsidRDefault="4D4F1AA2" w:rsidP="7EB18E0F">
      <w:pPr>
        <w:spacing w:before="200" w:after="200" w:line="480" w:lineRule="auto"/>
        <w:jc w:val="both"/>
        <w:rPr>
          <w:rFonts w:ascii="Times New Roman" w:eastAsia="Times New Roman" w:hAnsi="Times New Roman" w:cs="Times New Roman"/>
          <w:sz w:val="24"/>
          <w:szCs w:val="24"/>
        </w:rPr>
      </w:pPr>
      <w:r w:rsidRPr="7EC3FD8A">
        <w:rPr>
          <w:rFonts w:ascii="Times New Roman" w:eastAsia="Times New Roman" w:hAnsi="Times New Roman" w:cs="Times New Roman"/>
          <w:sz w:val="24"/>
          <w:szCs w:val="24"/>
        </w:rPr>
        <w:t xml:space="preserve">Detailed </w:t>
      </w:r>
      <w:r w:rsidR="625860F6" w:rsidRPr="7EC3FD8A">
        <w:rPr>
          <w:rFonts w:ascii="Times New Roman" w:eastAsia="Times New Roman" w:hAnsi="Times New Roman" w:cs="Times New Roman"/>
          <w:sz w:val="24"/>
          <w:szCs w:val="24"/>
        </w:rPr>
        <w:t>characteristic</w:t>
      </w:r>
      <w:r w:rsidR="49260D84" w:rsidRPr="7EC3FD8A">
        <w:rPr>
          <w:rFonts w:ascii="Times New Roman" w:eastAsia="Times New Roman" w:hAnsi="Times New Roman" w:cs="Times New Roman"/>
          <w:sz w:val="24"/>
          <w:szCs w:val="24"/>
        </w:rPr>
        <w:t>s</w:t>
      </w:r>
      <w:r w:rsidR="625860F6" w:rsidRPr="7EC3FD8A">
        <w:rPr>
          <w:rFonts w:ascii="Times New Roman" w:eastAsia="Times New Roman" w:hAnsi="Times New Roman" w:cs="Times New Roman"/>
          <w:sz w:val="24"/>
          <w:szCs w:val="24"/>
        </w:rPr>
        <w:t xml:space="preserve"> </w:t>
      </w:r>
      <w:r w:rsidR="0263B0B4" w:rsidRPr="7EC3FD8A">
        <w:rPr>
          <w:rFonts w:ascii="Times New Roman" w:eastAsia="Times New Roman" w:hAnsi="Times New Roman" w:cs="Times New Roman"/>
          <w:sz w:val="24"/>
          <w:szCs w:val="24"/>
        </w:rPr>
        <w:t>across</w:t>
      </w:r>
      <w:r w:rsidR="625860F6" w:rsidRPr="7EC3FD8A">
        <w:rPr>
          <w:rFonts w:ascii="Times New Roman" w:eastAsia="Times New Roman" w:hAnsi="Times New Roman" w:cs="Times New Roman"/>
          <w:sz w:val="24"/>
          <w:szCs w:val="24"/>
        </w:rPr>
        <w:t xml:space="preserve"> level</w:t>
      </w:r>
      <w:r w:rsidR="236178E2" w:rsidRPr="7EC3FD8A">
        <w:rPr>
          <w:rFonts w:ascii="Times New Roman" w:eastAsia="Times New Roman" w:hAnsi="Times New Roman" w:cs="Times New Roman"/>
          <w:sz w:val="24"/>
          <w:szCs w:val="24"/>
        </w:rPr>
        <w:t>s</w:t>
      </w:r>
      <w:r w:rsidR="625860F6" w:rsidRPr="7EC3FD8A">
        <w:rPr>
          <w:rFonts w:ascii="Times New Roman" w:eastAsia="Times New Roman" w:hAnsi="Times New Roman" w:cs="Times New Roman"/>
          <w:sz w:val="24"/>
          <w:szCs w:val="24"/>
        </w:rPr>
        <w:t xml:space="preserve"> </w:t>
      </w:r>
      <w:r w:rsidR="2471075B" w:rsidRPr="7EC3FD8A">
        <w:rPr>
          <w:rFonts w:ascii="Times New Roman" w:eastAsia="Times New Roman" w:hAnsi="Times New Roman" w:cs="Times New Roman"/>
          <w:sz w:val="24"/>
          <w:szCs w:val="24"/>
        </w:rPr>
        <w:t xml:space="preserve">of composite </w:t>
      </w:r>
      <w:r w:rsidR="625860F6" w:rsidRPr="7EC3FD8A">
        <w:rPr>
          <w:rFonts w:ascii="Times New Roman" w:eastAsia="Times New Roman" w:hAnsi="Times New Roman" w:cs="Times New Roman"/>
          <w:sz w:val="24"/>
          <w:szCs w:val="24"/>
        </w:rPr>
        <w:t xml:space="preserve">and individual outcomes are available in </w:t>
      </w:r>
      <w:r w:rsidR="74A43BED" w:rsidRPr="7EC3FD8A">
        <w:rPr>
          <w:rFonts w:ascii="Times New Roman" w:eastAsia="Times New Roman" w:hAnsi="Times New Roman" w:cs="Times New Roman"/>
          <w:sz w:val="24"/>
          <w:szCs w:val="24"/>
        </w:rPr>
        <w:t xml:space="preserve">supplementary </w:t>
      </w:r>
      <w:r w:rsidR="73BA93D4" w:rsidRPr="7EC3FD8A">
        <w:rPr>
          <w:rFonts w:ascii="Times New Roman" w:eastAsia="Times New Roman" w:hAnsi="Times New Roman" w:cs="Times New Roman"/>
          <w:i/>
          <w:iCs/>
          <w:sz w:val="24"/>
          <w:szCs w:val="24"/>
        </w:rPr>
        <w:t>Table S</w:t>
      </w:r>
      <w:r w:rsidR="00C32E39">
        <w:rPr>
          <w:rFonts w:ascii="Times New Roman" w:eastAsia="Times New Roman" w:hAnsi="Times New Roman" w:cs="Times New Roman"/>
          <w:i/>
          <w:iCs/>
          <w:sz w:val="24"/>
          <w:szCs w:val="24"/>
        </w:rPr>
        <w:t>2</w:t>
      </w:r>
      <w:r w:rsidR="625860F6" w:rsidRPr="7EC3FD8A">
        <w:rPr>
          <w:rFonts w:ascii="Times New Roman" w:eastAsia="Times New Roman" w:hAnsi="Times New Roman" w:cs="Times New Roman"/>
          <w:sz w:val="24"/>
          <w:szCs w:val="24"/>
        </w:rPr>
        <w:t>.</w:t>
      </w:r>
      <w:r w:rsidR="5CA07FA3" w:rsidRPr="7EC3FD8A">
        <w:rPr>
          <w:rFonts w:ascii="Times New Roman" w:eastAsia="Times New Roman" w:hAnsi="Times New Roman" w:cs="Times New Roman"/>
          <w:sz w:val="24"/>
          <w:szCs w:val="24"/>
        </w:rPr>
        <w:t xml:space="preserve"> </w:t>
      </w:r>
      <w:r w:rsidR="39C5FFFC" w:rsidRPr="7EC3FD8A">
        <w:rPr>
          <w:rFonts w:ascii="Times New Roman" w:eastAsia="Times New Roman" w:hAnsi="Times New Roman" w:cs="Times New Roman"/>
          <w:sz w:val="24"/>
          <w:szCs w:val="24"/>
        </w:rPr>
        <w:t>The average age of the study population was 28.6</w:t>
      </w:r>
      <w:r w:rsidR="7F075E85" w:rsidRPr="7EC3FD8A">
        <w:rPr>
          <w:rFonts w:ascii="Times New Roman" w:eastAsia="Times New Roman" w:hAnsi="Times New Roman" w:cs="Times New Roman"/>
          <w:sz w:val="24"/>
          <w:szCs w:val="24"/>
        </w:rPr>
        <w:t xml:space="preserve"> years</w:t>
      </w:r>
      <w:r w:rsidR="39C5FFFC" w:rsidRPr="7EC3FD8A">
        <w:rPr>
          <w:rFonts w:ascii="Times New Roman" w:eastAsia="Times New Roman" w:hAnsi="Times New Roman" w:cs="Times New Roman"/>
          <w:sz w:val="24"/>
          <w:szCs w:val="24"/>
        </w:rPr>
        <w:t xml:space="preserve">. </w:t>
      </w:r>
      <w:r w:rsidR="199BCAD3" w:rsidRPr="7EC3FD8A">
        <w:rPr>
          <w:rFonts w:ascii="Times New Roman" w:eastAsia="Times New Roman" w:hAnsi="Times New Roman" w:cs="Times New Roman"/>
          <w:sz w:val="24"/>
          <w:szCs w:val="24"/>
        </w:rPr>
        <w:t xml:space="preserve">The ethnicity </w:t>
      </w:r>
      <w:r w:rsidR="199BCAD3" w:rsidRPr="7EC3FD8A">
        <w:rPr>
          <w:rFonts w:ascii="Times New Roman" w:eastAsia="Times New Roman" w:hAnsi="Times New Roman" w:cs="Times New Roman"/>
          <w:sz w:val="24"/>
          <w:szCs w:val="24"/>
        </w:rPr>
        <w:lastRenderedPageBreak/>
        <w:t>of the population was</w:t>
      </w:r>
      <w:r w:rsidR="39C5FFFC" w:rsidRPr="7EC3FD8A">
        <w:rPr>
          <w:rFonts w:ascii="Times New Roman" w:eastAsia="Times New Roman" w:hAnsi="Times New Roman" w:cs="Times New Roman"/>
          <w:sz w:val="24"/>
          <w:szCs w:val="24"/>
        </w:rPr>
        <w:t xml:space="preserve"> 6</w:t>
      </w:r>
      <w:r w:rsidR="1DD087A1" w:rsidRPr="7EC3FD8A">
        <w:rPr>
          <w:rFonts w:ascii="Times New Roman" w:eastAsia="Times New Roman" w:hAnsi="Times New Roman" w:cs="Times New Roman"/>
          <w:sz w:val="24"/>
          <w:szCs w:val="24"/>
        </w:rPr>
        <w:t>7.4</w:t>
      </w:r>
      <w:r w:rsidR="39C5FFFC" w:rsidRPr="7EC3FD8A">
        <w:rPr>
          <w:rFonts w:ascii="Times New Roman" w:eastAsia="Times New Roman" w:hAnsi="Times New Roman" w:cs="Times New Roman"/>
          <w:sz w:val="24"/>
          <w:szCs w:val="24"/>
        </w:rPr>
        <w:t>% White, 1</w:t>
      </w:r>
      <w:r w:rsidR="544C6A6D" w:rsidRPr="7EC3FD8A">
        <w:rPr>
          <w:rFonts w:ascii="Times New Roman" w:eastAsia="Times New Roman" w:hAnsi="Times New Roman" w:cs="Times New Roman"/>
          <w:sz w:val="24"/>
          <w:szCs w:val="24"/>
        </w:rPr>
        <w:t>8.</w:t>
      </w:r>
      <w:r w:rsidR="35C35623" w:rsidRPr="7EC3FD8A">
        <w:rPr>
          <w:rFonts w:ascii="Times New Roman" w:eastAsia="Times New Roman" w:hAnsi="Times New Roman" w:cs="Times New Roman"/>
          <w:sz w:val="24"/>
          <w:szCs w:val="24"/>
        </w:rPr>
        <w:t>6</w:t>
      </w:r>
      <w:r w:rsidR="39C5FFFC" w:rsidRPr="7EC3FD8A">
        <w:rPr>
          <w:rFonts w:ascii="Times New Roman" w:eastAsia="Times New Roman" w:hAnsi="Times New Roman" w:cs="Times New Roman"/>
          <w:sz w:val="24"/>
          <w:szCs w:val="24"/>
        </w:rPr>
        <w:t>% Asian, 9.</w:t>
      </w:r>
      <w:r w:rsidR="37A40941" w:rsidRPr="7EC3FD8A">
        <w:rPr>
          <w:rFonts w:ascii="Times New Roman" w:eastAsia="Times New Roman" w:hAnsi="Times New Roman" w:cs="Times New Roman"/>
          <w:sz w:val="24"/>
          <w:szCs w:val="24"/>
        </w:rPr>
        <w:t>7</w:t>
      </w:r>
      <w:r w:rsidR="39C5FFFC" w:rsidRPr="7EC3FD8A">
        <w:rPr>
          <w:rFonts w:ascii="Times New Roman" w:eastAsia="Times New Roman" w:hAnsi="Times New Roman" w:cs="Times New Roman"/>
          <w:sz w:val="24"/>
          <w:szCs w:val="24"/>
        </w:rPr>
        <w:t>% Black, and 3.</w:t>
      </w:r>
      <w:r w:rsidR="7A5DA05F" w:rsidRPr="7EC3FD8A">
        <w:rPr>
          <w:rFonts w:ascii="Times New Roman" w:eastAsia="Times New Roman" w:hAnsi="Times New Roman" w:cs="Times New Roman"/>
          <w:sz w:val="24"/>
          <w:szCs w:val="24"/>
        </w:rPr>
        <w:t>2</w:t>
      </w:r>
      <w:r w:rsidR="39C5FFFC" w:rsidRPr="7EC3FD8A">
        <w:rPr>
          <w:rFonts w:ascii="Times New Roman" w:eastAsia="Times New Roman" w:hAnsi="Times New Roman" w:cs="Times New Roman"/>
          <w:sz w:val="24"/>
          <w:szCs w:val="24"/>
        </w:rPr>
        <w:t>% mixed or other.</w:t>
      </w:r>
      <w:r w:rsidR="46F539E9" w:rsidRPr="7EC3FD8A">
        <w:rPr>
          <w:rFonts w:ascii="Times New Roman" w:eastAsia="Times New Roman" w:hAnsi="Times New Roman" w:cs="Times New Roman"/>
          <w:sz w:val="24"/>
          <w:szCs w:val="24"/>
        </w:rPr>
        <w:t xml:space="preserve"> There were no significant differences in maternal age and ethnicity </w:t>
      </w:r>
      <w:r w:rsidR="0C54FAD1" w:rsidRPr="7EC3FD8A">
        <w:rPr>
          <w:rFonts w:ascii="Times New Roman" w:eastAsia="Times New Roman" w:hAnsi="Times New Roman" w:cs="Times New Roman"/>
          <w:sz w:val="24"/>
          <w:szCs w:val="24"/>
        </w:rPr>
        <w:t>between</w:t>
      </w:r>
      <w:r w:rsidR="46F539E9" w:rsidRPr="7EC3FD8A">
        <w:rPr>
          <w:rFonts w:ascii="Times New Roman" w:eastAsia="Times New Roman" w:hAnsi="Times New Roman" w:cs="Times New Roman"/>
          <w:sz w:val="24"/>
          <w:szCs w:val="24"/>
        </w:rPr>
        <w:t xml:space="preserve"> participants with and</w:t>
      </w:r>
      <w:r w:rsidR="4F1D4342" w:rsidRPr="7EC3FD8A">
        <w:rPr>
          <w:rFonts w:ascii="Times New Roman" w:eastAsia="Times New Roman" w:hAnsi="Times New Roman" w:cs="Times New Roman"/>
          <w:sz w:val="24"/>
          <w:szCs w:val="24"/>
        </w:rPr>
        <w:t xml:space="preserve"> </w:t>
      </w:r>
      <w:r w:rsidR="46F539E9" w:rsidRPr="7EC3FD8A">
        <w:rPr>
          <w:rFonts w:ascii="Times New Roman" w:eastAsia="Times New Roman" w:hAnsi="Times New Roman" w:cs="Times New Roman"/>
          <w:sz w:val="24"/>
          <w:szCs w:val="24"/>
        </w:rPr>
        <w:t xml:space="preserve">without APO. </w:t>
      </w:r>
      <w:r w:rsidR="32675FF7" w:rsidRPr="7EC3FD8A">
        <w:rPr>
          <w:rFonts w:ascii="Times New Roman" w:eastAsia="Times New Roman" w:hAnsi="Times New Roman" w:cs="Times New Roman"/>
          <w:sz w:val="24"/>
          <w:szCs w:val="24"/>
        </w:rPr>
        <w:t>Women</w:t>
      </w:r>
      <w:r w:rsidR="50A1674C" w:rsidRPr="7EC3FD8A">
        <w:rPr>
          <w:rFonts w:ascii="Times New Roman" w:eastAsia="Times New Roman" w:hAnsi="Times New Roman" w:cs="Times New Roman"/>
          <w:sz w:val="24"/>
          <w:szCs w:val="24"/>
        </w:rPr>
        <w:t xml:space="preserve"> </w:t>
      </w:r>
      <w:r w:rsidR="235621AA" w:rsidRPr="7EC3FD8A">
        <w:rPr>
          <w:rFonts w:ascii="Times New Roman" w:eastAsia="Times New Roman" w:hAnsi="Times New Roman" w:cs="Times New Roman"/>
          <w:sz w:val="24"/>
          <w:szCs w:val="24"/>
        </w:rPr>
        <w:t>with</w:t>
      </w:r>
      <w:r w:rsidR="50A1674C" w:rsidRPr="7EC3FD8A">
        <w:rPr>
          <w:rFonts w:ascii="Times New Roman" w:eastAsia="Times New Roman" w:hAnsi="Times New Roman" w:cs="Times New Roman"/>
          <w:sz w:val="24"/>
          <w:szCs w:val="24"/>
        </w:rPr>
        <w:t xml:space="preserve"> </w:t>
      </w:r>
      <w:r w:rsidR="234CCE1D" w:rsidRPr="7EC3FD8A">
        <w:rPr>
          <w:rFonts w:ascii="Times New Roman" w:eastAsia="Times New Roman" w:hAnsi="Times New Roman" w:cs="Times New Roman"/>
          <w:sz w:val="24"/>
          <w:szCs w:val="24"/>
        </w:rPr>
        <w:t>APO</w:t>
      </w:r>
      <w:r w:rsidR="50A1674C" w:rsidRPr="7EC3FD8A">
        <w:rPr>
          <w:rFonts w:ascii="Times New Roman" w:eastAsia="Times New Roman" w:hAnsi="Times New Roman" w:cs="Times New Roman"/>
          <w:sz w:val="24"/>
          <w:szCs w:val="24"/>
        </w:rPr>
        <w:t xml:space="preserve"> were more likely to </w:t>
      </w:r>
      <w:r w:rsidR="7788B193" w:rsidRPr="7EC3FD8A">
        <w:rPr>
          <w:rFonts w:ascii="Times New Roman" w:eastAsia="Times New Roman" w:hAnsi="Times New Roman" w:cs="Times New Roman"/>
          <w:sz w:val="24"/>
          <w:szCs w:val="24"/>
        </w:rPr>
        <w:t>report</w:t>
      </w:r>
      <w:r w:rsidR="50A1674C" w:rsidRPr="7EC3FD8A">
        <w:rPr>
          <w:rFonts w:ascii="Times New Roman" w:eastAsia="Times New Roman" w:hAnsi="Times New Roman" w:cs="Times New Roman"/>
          <w:sz w:val="24"/>
          <w:szCs w:val="24"/>
        </w:rPr>
        <w:t xml:space="preserve"> </w:t>
      </w:r>
      <w:r w:rsidR="660CBA75" w:rsidRPr="7EC3FD8A">
        <w:rPr>
          <w:rFonts w:ascii="Times New Roman" w:eastAsia="Times New Roman" w:hAnsi="Times New Roman" w:cs="Times New Roman"/>
          <w:sz w:val="24"/>
          <w:szCs w:val="24"/>
        </w:rPr>
        <w:t xml:space="preserve">significant </w:t>
      </w:r>
      <w:r w:rsidR="7407469F" w:rsidRPr="7EC3FD8A">
        <w:rPr>
          <w:rFonts w:ascii="Times New Roman" w:eastAsia="Times New Roman" w:hAnsi="Times New Roman" w:cs="Times New Roman"/>
          <w:sz w:val="24"/>
          <w:szCs w:val="24"/>
        </w:rPr>
        <w:t>past medical history (</w:t>
      </w:r>
      <w:r w:rsidR="777704DA" w:rsidRPr="7EC3FD8A">
        <w:rPr>
          <w:rFonts w:ascii="Times New Roman" w:eastAsia="Times New Roman" w:hAnsi="Times New Roman" w:cs="Times New Roman"/>
          <w:sz w:val="24"/>
          <w:szCs w:val="24"/>
        </w:rPr>
        <w:t>PMH</w:t>
      </w:r>
      <w:r w:rsidR="0EE7B4DD" w:rsidRPr="7EC3FD8A">
        <w:rPr>
          <w:rFonts w:ascii="Times New Roman" w:eastAsia="Times New Roman" w:hAnsi="Times New Roman" w:cs="Times New Roman"/>
          <w:sz w:val="24"/>
          <w:szCs w:val="24"/>
        </w:rPr>
        <w:t>)</w:t>
      </w:r>
      <w:r w:rsidR="5AFEB998" w:rsidRPr="7EC3FD8A">
        <w:rPr>
          <w:rFonts w:ascii="Times New Roman" w:eastAsia="Times New Roman" w:hAnsi="Times New Roman" w:cs="Times New Roman"/>
          <w:sz w:val="24"/>
          <w:szCs w:val="24"/>
        </w:rPr>
        <w:t xml:space="preserve"> (p&lt;0.01)</w:t>
      </w:r>
      <w:r w:rsidR="6819A5D1" w:rsidRPr="7EC3FD8A">
        <w:rPr>
          <w:rFonts w:ascii="Times New Roman" w:eastAsia="Times New Roman" w:hAnsi="Times New Roman" w:cs="Times New Roman"/>
          <w:sz w:val="24"/>
          <w:szCs w:val="24"/>
        </w:rPr>
        <w:t xml:space="preserve"> and </w:t>
      </w:r>
      <w:r w:rsidR="103E9F9E" w:rsidRPr="7EC3FD8A">
        <w:rPr>
          <w:rFonts w:ascii="Times New Roman" w:eastAsia="Times New Roman" w:hAnsi="Times New Roman" w:cs="Times New Roman"/>
          <w:sz w:val="24"/>
          <w:szCs w:val="24"/>
        </w:rPr>
        <w:t>ha</w:t>
      </w:r>
      <w:r w:rsidR="367E7304" w:rsidRPr="7EC3FD8A">
        <w:rPr>
          <w:rFonts w:ascii="Times New Roman" w:eastAsia="Times New Roman" w:hAnsi="Times New Roman" w:cs="Times New Roman"/>
          <w:sz w:val="24"/>
          <w:szCs w:val="24"/>
        </w:rPr>
        <w:t>d</w:t>
      </w:r>
      <w:r w:rsidR="103E9F9E" w:rsidRPr="7EC3FD8A">
        <w:rPr>
          <w:rFonts w:ascii="Times New Roman" w:eastAsia="Times New Roman" w:hAnsi="Times New Roman" w:cs="Times New Roman"/>
          <w:sz w:val="24"/>
          <w:szCs w:val="24"/>
        </w:rPr>
        <w:t xml:space="preserve"> a higher rate</w:t>
      </w:r>
      <w:r w:rsidR="29B6B0D7" w:rsidRPr="7EC3FD8A">
        <w:rPr>
          <w:rFonts w:ascii="Times New Roman" w:eastAsia="Times New Roman" w:hAnsi="Times New Roman" w:cs="Times New Roman"/>
          <w:sz w:val="24"/>
          <w:szCs w:val="24"/>
        </w:rPr>
        <w:t xml:space="preserve"> </w:t>
      </w:r>
      <w:r w:rsidR="103E9F9E" w:rsidRPr="7EC3FD8A">
        <w:rPr>
          <w:rFonts w:ascii="Times New Roman" w:eastAsia="Times New Roman" w:hAnsi="Times New Roman" w:cs="Times New Roman"/>
          <w:sz w:val="24"/>
          <w:szCs w:val="24"/>
        </w:rPr>
        <w:t>of cig</w:t>
      </w:r>
      <w:r w:rsidR="6C79A9C1" w:rsidRPr="7EC3FD8A">
        <w:rPr>
          <w:rFonts w:ascii="Times New Roman" w:eastAsia="Times New Roman" w:hAnsi="Times New Roman" w:cs="Times New Roman"/>
          <w:sz w:val="24"/>
          <w:szCs w:val="24"/>
        </w:rPr>
        <w:t>arette use</w:t>
      </w:r>
      <w:r w:rsidR="62BF9FE7" w:rsidRPr="7EC3FD8A">
        <w:rPr>
          <w:rFonts w:ascii="Times New Roman" w:eastAsia="Times New Roman" w:hAnsi="Times New Roman" w:cs="Times New Roman"/>
          <w:sz w:val="24"/>
          <w:szCs w:val="24"/>
        </w:rPr>
        <w:t xml:space="preserve"> (p=0.04)</w:t>
      </w:r>
      <w:r w:rsidR="0205AFD0" w:rsidRPr="7EC3FD8A">
        <w:rPr>
          <w:rFonts w:ascii="Times New Roman" w:eastAsia="Times New Roman" w:hAnsi="Times New Roman" w:cs="Times New Roman"/>
          <w:sz w:val="24"/>
          <w:szCs w:val="24"/>
        </w:rPr>
        <w:t xml:space="preserve">. Additionally, </w:t>
      </w:r>
      <w:proofErr w:type="spellStart"/>
      <w:r w:rsidR="0205AFD0" w:rsidRPr="7EC3FD8A">
        <w:rPr>
          <w:rFonts w:ascii="Times New Roman" w:eastAsia="Times New Roman" w:hAnsi="Times New Roman" w:cs="Times New Roman"/>
          <w:sz w:val="24"/>
          <w:szCs w:val="24"/>
        </w:rPr>
        <w:t>f</w:t>
      </w:r>
      <w:r w:rsidR="77B88A96" w:rsidRPr="7EC3FD8A">
        <w:rPr>
          <w:rFonts w:ascii="Times New Roman" w:eastAsia="Times New Roman" w:hAnsi="Times New Roman" w:cs="Times New Roman"/>
          <w:sz w:val="24"/>
          <w:szCs w:val="24"/>
        </w:rPr>
        <w:t>etal</w:t>
      </w:r>
      <w:proofErr w:type="spellEnd"/>
      <w:r w:rsidR="77B88A96" w:rsidRPr="7EC3FD8A">
        <w:rPr>
          <w:rFonts w:ascii="Times New Roman" w:eastAsia="Times New Roman" w:hAnsi="Times New Roman" w:cs="Times New Roman"/>
          <w:sz w:val="24"/>
          <w:szCs w:val="24"/>
        </w:rPr>
        <w:t xml:space="preserve"> heart rate abnormalities w</w:t>
      </w:r>
      <w:r w:rsidR="16D6506E" w:rsidRPr="7EC3FD8A">
        <w:rPr>
          <w:rFonts w:ascii="Times New Roman" w:eastAsia="Times New Roman" w:hAnsi="Times New Roman" w:cs="Times New Roman"/>
          <w:sz w:val="24"/>
          <w:szCs w:val="24"/>
        </w:rPr>
        <w:t xml:space="preserve">ere more prevalent in this group (p&lt;0.01), </w:t>
      </w:r>
      <w:r w:rsidR="36630E98" w:rsidRPr="7EC3FD8A">
        <w:rPr>
          <w:rFonts w:ascii="Times New Roman" w:eastAsia="Times New Roman" w:hAnsi="Times New Roman" w:cs="Times New Roman"/>
          <w:sz w:val="24"/>
          <w:szCs w:val="24"/>
        </w:rPr>
        <w:t xml:space="preserve">they also presented with RFM at an earlier stage of gestation </w:t>
      </w:r>
      <w:r w:rsidR="4C6CAC24" w:rsidRPr="7EC3FD8A">
        <w:rPr>
          <w:rFonts w:ascii="Times New Roman" w:eastAsia="Times New Roman" w:hAnsi="Times New Roman" w:cs="Times New Roman"/>
          <w:sz w:val="24"/>
          <w:szCs w:val="24"/>
        </w:rPr>
        <w:t>(p=0.04)</w:t>
      </w:r>
      <w:r w:rsidR="7CCF55F5" w:rsidRPr="7EC3FD8A">
        <w:rPr>
          <w:rFonts w:ascii="Times New Roman" w:eastAsia="Times New Roman" w:hAnsi="Times New Roman" w:cs="Times New Roman"/>
          <w:sz w:val="24"/>
          <w:szCs w:val="24"/>
        </w:rPr>
        <w:t xml:space="preserve"> </w:t>
      </w:r>
      <w:r w:rsidR="7D37B7F9" w:rsidRPr="7EC3FD8A">
        <w:rPr>
          <w:rFonts w:ascii="Times New Roman" w:eastAsia="Times New Roman" w:hAnsi="Times New Roman" w:cs="Times New Roman"/>
          <w:sz w:val="24"/>
          <w:szCs w:val="24"/>
        </w:rPr>
        <w:t xml:space="preserve">and </w:t>
      </w:r>
      <w:r w:rsidR="7702F66E" w:rsidRPr="7EC3FD8A">
        <w:rPr>
          <w:rFonts w:ascii="Times New Roman" w:eastAsia="Times New Roman" w:hAnsi="Times New Roman" w:cs="Times New Roman"/>
          <w:sz w:val="24"/>
          <w:szCs w:val="24"/>
        </w:rPr>
        <w:t xml:space="preserve">exhibited </w:t>
      </w:r>
      <w:r w:rsidR="7D37B7F9" w:rsidRPr="7EC3FD8A">
        <w:rPr>
          <w:rFonts w:ascii="Times New Roman" w:eastAsia="Times New Roman" w:hAnsi="Times New Roman" w:cs="Times New Roman"/>
          <w:sz w:val="24"/>
          <w:szCs w:val="24"/>
        </w:rPr>
        <w:t xml:space="preserve">lower </w:t>
      </w:r>
      <w:r w:rsidR="22AD13C3" w:rsidRPr="7EC3FD8A">
        <w:rPr>
          <w:rFonts w:ascii="Times New Roman" w:eastAsia="Times New Roman" w:hAnsi="Times New Roman" w:cs="Times New Roman"/>
          <w:sz w:val="24"/>
          <w:szCs w:val="24"/>
        </w:rPr>
        <w:t>EFW</w:t>
      </w:r>
      <w:r w:rsidR="7D37B7F9" w:rsidRPr="7EC3FD8A">
        <w:rPr>
          <w:rFonts w:ascii="Times New Roman" w:eastAsia="Times New Roman" w:hAnsi="Times New Roman" w:cs="Times New Roman"/>
          <w:sz w:val="24"/>
          <w:szCs w:val="24"/>
        </w:rPr>
        <w:t xml:space="preserve"> percentile (p&lt;0.01)</w:t>
      </w:r>
      <w:r w:rsidR="29B3CE3E" w:rsidRPr="7EC3FD8A">
        <w:rPr>
          <w:rFonts w:ascii="Times New Roman" w:eastAsia="Times New Roman" w:hAnsi="Times New Roman" w:cs="Times New Roman"/>
          <w:sz w:val="24"/>
          <w:szCs w:val="24"/>
        </w:rPr>
        <w:t>, compared to those without APO.</w:t>
      </w:r>
    </w:p>
    <w:p w14:paraId="2ECAA692" w14:textId="752B5BD5" w:rsidR="00DB44E2" w:rsidRDefault="66CC9254" w:rsidP="17F5AACF">
      <w:pPr>
        <w:spacing w:before="200" w:after="200" w:line="480" w:lineRule="auto"/>
        <w:rPr>
          <w:rFonts w:ascii="Times New Roman" w:eastAsia="Times New Roman" w:hAnsi="Times New Roman" w:cs="Times New Roman"/>
          <w:b/>
          <w:bCs/>
          <w:sz w:val="28"/>
          <w:szCs w:val="28"/>
        </w:rPr>
      </w:pPr>
      <w:r w:rsidRPr="17F5AACF">
        <w:rPr>
          <w:rFonts w:ascii="Times New Roman" w:eastAsia="Times New Roman" w:hAnsi="Times New Roman" w:cs="Times New Roman"/>
          <w:b/>
          <w:bCs/>
          <w:sz w:val="28"/>
          <w:szCs w:val="28"/>
        </w:rPr>
        <w:t>IPD integrity</w:t>
      </w:r>
    </w:p>
    <w:p w14:paraId="6EEF1ADA" w14:textId="5E53EDAE" w:rsidR="00DB44E2" w:rsidRDefault="4BECE78D" w:rsidP="25C8E71F">
      <w:pPr>
        <w:spacing w:before="200" w:after="200" w:line="480" w:lineRule="auto"/>
        <w:rPr>
          <w:rFonts w:ascii="Times New Roman" w:eastAsia="Times New Roman" w:hAnsi="Times New Roman" w:cs="Times New Roman"/>
          <w:sz w:val="24"/>
          <w:szCs w:val="24"/>
        </w:rPr>
      </w:pPr>
      <w:r w:rsidRPr="7EC3FD8A">
        <w:rPr>
          <w:rFonts w:ascii="Times New Roman" w:eastAsia="Times New Roman" w:hAnsi="Times New Roman" w:cs="Times New Roman"/>
          <w:sz w:val="24"/>
          <w:szCs w:val="24"/>
        </w:rPr>
        <w:t>Twenty</w:t>
      </w:r>
      <w:r w:rsidR="6BA7FBB0" w:rsidRPr="7EC3FD8A">
        <w:rPr>
          <w:rFonts w:ascii="Times New Roman" w:eastAsia="Times New Roman" w:hAnsi="Times New Roman" w:cs="Times New Roman"/>
          <w:sz w:val="24"/>
          <w:szCs w:val="24"/>
        </w:rPr>
        <w:t xml:space="preserve"> common </w:t>
      </w:r>
      <w:r w:rsidR="246769E8" w:rsidRPr="7EC3FD8A">
        <w:rPr>
          <w:rFonts w:ascii="Times New Roman" w:eastAsia="Times New Roman" w:hAnsi="Times New Roman" w:cs="Times New Roman"/>
          <w:sz w:val="24"/>
          <w:szCs w:val="24"/>
        </w:rPr>
        <w:t xml:space="preserve">explanatory </w:t>
      </w:r>
      <w:r w:rsidR="6BA7FBB0" w:rsidRPr="7EC3FD8A">
        <w:rPr>
          <w:rFonts w:ascii="Times New Roman" w:eastAsia="Times New Roman" w:hAnsi="Times New Roman" w:cs="Times New Roman"/>
          <w:sz w:val="24"/>
          <w:szCs w:val="24"/>
        </w:rPr>
        <w:t>variables</w:t>
      </w:r>
      <w:r w:rsidR="55F3A57B" w:rsidRPr="7EC3FD8A">
        <w:rPr>
          <w:rFonts w:ascii="Times New Roman" w:eastAsia="Times New Roman" w:hAnsi="Times New Roman" w:cs="Times New Roman"/>
          <w:sz w:val="24"/>
          <w:szCs w:val="24"/>
        </w:rPr>
        <w:t xml:space="preserve"> </w:t>
      </w:r>
      <w:r w:rsidR="6BA7FBB0" w:rsidRPr="7EC3FD8A">
        <w:rPr>
          <w:rFonts w:ascii="Times New Roman" w:eastAsia="Times New Roman" w:hAnsi="Times New Roman" w:cs="Times New Roman"/>
          <w:sz w:val="24"/>
          <w:szCs w:val="24"/>
        </w:rPr>
        <w:t xml:space="preserve">were </w:t>
      </w:r>
      <w:r w:rsidR="1555BA05" w:rsidRPr="7EC3FD8A">
        <w:rPr>
          <w:rFonts w:ascii="Times New Roman" w:eastAsia="Times New Roman" w:hAnsi="Times New Roman" w:cs="Times New Roman"/>
          <w:sz w:val="24"/>
          <w:szCs w:val="24"/>
        </w:rPr>
        <w:t>identified</w:t>
      </w:r>
      <w:r w:rsidR="6BE1F91F" w:rsidRPr="7EC3FD8A">
        <w:rPr>
          <w:rFonts w:ascii="Times New Roman" w:eastAsia="Times New Roman" w:hAnsi="Times New Roman" w:cs="Times New Roman"/>
          <w:sz w:val="24"/>
          <w:szCs w:val="24"/>
        </w:rPr>
        <w:t xml:space="preserve"> across the six studies</w:t>
      </w:r>
      <w:r w:rsidR="0573F67B" w:rsidRPr="7EC3FD8A">
        <w:rPr>
          <w:rFonts w:ascii="Times New Roman" w:eastAsia="Times New Roman" w:hAnsi="Times New Roman" w:cs="Times New Roman"/>
          <w:sz w:val="24"/>
          <w:szCs w:val="24"/>
        </w:rPr>
        <w:t xml:space="preserve"> (</w:t>
      </w:r>
      <w:r w:rsidR="0573F67B" w:rsidRPr="7EC3FD8A">
        <w:rPr>
          <w:rFonts w:ascii="Times New Roman" w:eastAsia="Times New Roman" w:hAnsi="Times New Roman" w:cs="Times New Roman"/>
          <w:i/>
          <w:iCs/>
          <w:sz w:val="24"/>
          <w:szCs w:val="24"/>
        </w:rPr>
        <w:t>Table S</w:t>
      </w:r>
      <w:r w:rsidR="00CD45B8">
        <w:rPr>
          <w:rFonts w:ascii="Times New Roman" w:eastAsia="Times New Roman" w:hAnsi="Times New Roman" w:cs="Times New Roman"/>
          <w:i/>
          <w:iCs/>
          <w:sz w:val="24"/>
          <w:szCs w:val="24"/>
        </w:rPr>
        <w:t>3</w:t>
      </w:r>
      <w:r w:rsidR="0573F67B" w:rsidRPr="7EC3FD8A">
        <w:rPr>
          <w:rFonts w:ascii="Times New Roman" w:eastAsia="Times New Roman" w:hAnsi="Times New Roman" w:cs="Times New Roman"/>
          <w:sz w:val="24"/>
          <w:szCs w:val="24"/>
        </w:rPr>
        <w:t>)</w:t>
      </w:r>
      <w:r w:rsidR="466E6636" w:rsidRPr="7EC3FD8A">
        <w:rPr>
          <w:rFonts w:ascii="Times New Roman" w:eastAsia="Times New Roman" w:hAnsi="Times New Roman" w:cs="Times New Roman"/>
          <w:sz w:val="24"/>
          <w:szCs w:val="24"/>
        </w:rPr>
        <w:t xml:space="preserve">. </w:t>
      </w:r>
      <w:r w:rsidR="2DA2C03C" w:rsidRPr="7EC3FD8A">
        <w:rPr>
          <w:rFonts w:ascii="Times New Roman" w:eastAsia="Times New Roman" w:hAnsi="Times New Roman" w:cs="Times New Roman"/>
          <w:sz w:val="24"/>
          <w:szCs w:val="24"/>
        </w:rPr>
        <w:t>In the combined dataset, t</w:t>
      </w:r>
      <w:r w:rsidR="466E6636" w:rsidRPr="7EC3FD8A">
        <w:rPr>
          <w:rFonts w:ascii="Times New Roman" w:eastAsia="Times New Roman" w:hAnsi="Times New Roman" w:cs="Times New Roman"/>
          <w:color w:val="000000" w:themeColor="text1"/>
          <w:sz w:val="24"/>
          <w:szCs w:val="24"/>
        </w:rPr>
        <w:t xml:space="preserve">he level of </w:t>
      </w:r>
      <w:proofErr w:type="spellStart"/>
      <w:r w:rsidR="466E6636" w:rsidRPr="7EC3FD8A">
        <w:rPr>
          <w:rFonts w:ascii="Times New Roman" w:eastAsia="Times New Roman" w:hAnsi="Times New Roman" w:cs="Times New Roman"/>
          <w:color w:val="000000" w:themeColor="text1"/>
          <w:sz w:val="24"/>
          <w:szCs w:val="24"/>
        </w:rPr>
        <w:t>missingness</w:t>
      </w:r>
      <w:proofErr w:type="spellEnd"/>
      <w:r w:rsidR="466E6636" w:rsidRPr="7EC3FD8A">
        <w:rPr>
          <w:rFonts w:ascii="Times New Roman" w:eastAsia="Times New Roman" w:hAnsi="Times New Roman" w:cs="Times New Roman"/>
          <w:color w:val="000000" w:themeColor="text1"/>
          <w:sz w:val="24"/>
          <w:szCs w:val="24"/>
        </w:rPr>
        <w:t xml:space="preserve"> range</w:t>
      </w:r>
      <w:r w:rsidR="59692133" w:rsidRPr="7EC3FD8A">
        <w:rPr>
          <w:rFonts w:ascii="Times New Roman" w:eastAsia="Times New Roman" w:hAnsi="Times New Roman" w:cs="Times New Roman"/>
          <w:color w:val="000000" w:themeColor="text1"/>
          <w:sz w:val="24"/>
          <w:szCs w:val="24"/>
        </w:rPr>
        <w:t>d</w:t>
      </w:r>
      <w:r w:rsidR="466E6636" w:rsidRPr="7EC3FD8A">
        <w:rPr>
          <w:rFonts w:ascii="Times New Roman" w:eastAsia="Times New Roman" w:hAnsi="Times New Roman" w:cs="Times New Roman"/>
          <w:color w:val="000000" w:themeColor="text1"/>
          <w:sz w:val="24"/>
          <w:szCs w:val="24"/>
        </w:rPr>
        <w:t xml:space="preserve"> from 0.0</w:t>
      </w:r>
      <w:r w:rsidR="00076412" w:rsidRPr="7EC3FD8A">
        <w:rPr>
          <w:rFonts w:ascii="Times New Roman" w:eastAsia="Times New Roman" w:hAnsi="Times New Roman" w:cs="Times New Roman"/>
          <w:color w:val="000000" w:themeColor="text1"/>
          <w:sz w:val="24"/>
          <w:szCs w:val="24"/>
        </w:rPr>
        <w:t>9</w:t>
      </w:r>
      <w:r w:rsidR="466E6636" w:rsidRPr="7EC3FD8A">
        <w:rPr>
          <w:rFonts w:ascii="Times New Roman" w:eastAsia="Times New Roman" w:hAnsi="Times New Roman" w:cs="Times New Roman"/>
          <w:color w:val="000000" w:themeColor="text1"/>
          <w:sz w:val="24"/>
          <w:szCs w:val="24"/>
        </w:rPr>
        <w:t>% to 9.9</w:t>
      </w:r>
      <w:r w:rsidR="00076412" w:rsidRPr="7EC3FD8A">
        <w:rPr>
          <w:rFonts w:ascii="Times New Roman" w:eastAsia="Times New Roman" w:hAnsi="Times New Roman" w:cs="Times New Roman"/>
          <w:color w:val="000000" w:themeColor="text1"/>
          <w:sz w:val="24"/>
          <w:szCs w:val="24"/>
        </w:rPr>
        <w:t>6</w:t>
      </w:r>
      <w:r w:rsidR="466E6636" w:rsidRPr="7EC3FD8A">
        <w:rPr>
          <w:rFonts w:ascii="Times New Roman" w:eastAsia="Times New Roman" w:hAnsi="Times New Roman" w:cs="Times New Roman"/>
          <w:color w:val="000000" w:themeColor="text1"/>
          <w:sz w:val="24"/>
          <w:szCs w:val="24"/>
        </w:rPr>
        <w:t>%</w:t>
      </w:r>
      <w:r w:rsidR="466E6636" w:rsidRPr="7EC3FD8A">
        <w:rPr>
          <w:rFonts w:ascii="Times New Roman" w:eastAsia="Times New Roman" w:hAnsi="Times New Roman" w:cs="Times New Roman"/>
          <w:sz w:val="24"/>
          <w:szCs w:val="24"/>
        </w:rPr>
        <w:t xml:space="preserve">, with nearly 10% missing data for </w:t>
      </w:r>
      <w:proofErr w:type="spellStart"/>
      <w:r w:rsidR="466E6636" w:rsidRPr="7EC3FD8A">
        <w:rPr>
          <w:rFonts w:ascii="Times New Roman" w:eastAsia="Times New Roman" w:hAnsi="Times New Roman" w:cs="Times New Roman"/>
          <w:sz w:val="24"/>
          <w:szCs w:val="24"/>
        </w:rPr>
        <w:t>fetal</w:t>
      </w:r>
      <w:proofErr w:type="spellEnd"/>
      <w:r w:rsidR="466E6636" w:rsidRPr="7EC3FD8A">
        <w:rPr>
          <w:rFonts w:ascii="Times New Roman" w:eastAsia="Times New Roman" w:hAnsi="Times New Roman" w:cs="Times New Roman"/>
          <w:sz w:val="24"/>
          <w:szCs w:val="24"/>
        </w:rPr>
        <w:t xml:space="preserve"> heart rate assessment, and approximately 7.5% missing for amniotic fluid index (</w:t>
      </w:r>
      <w:r w:rsidR="466E6636" w:rsidRPr="7EC3FD8A">
        <w:rPr>
          <w:rFonts w:ascii="Times New Roman" w:eastAsia="Times New Roman" w:hAnsi="Times New Roman" w:cs="Times New Roman"/>
          <w:i/>
          <w:iCs/>
          <w:color w:val="000000" w:themeColor="text1"/>
          <w:sz w:val="24"/>
          <w:szCs w:val="24"/>
        </w:rPr>
        <w:t>Table S</w:t>
      </w:r>
      <w:r w:rsidR="00CD45B8">
        <w:rPr>
          <w:rFonts w:ascii="Times New Roman" w:eastAsia="Times New Roman" w:hAnsi="Times New Roman" w:cs="Times New Roman"/>
          <w:i/>
          <w:iCs/>
          <w:color w:val="000000" w:themeColor="text1"/>
          <w:sz w:val="24"/>
          <w:szCs w:val="24"/>
        </w:rPr>
        <w:t>4</w:t>
      </w:r>
      <w:r w:rsidR="05E059EB" w:rsidRPr="7EC3FD8A">
        <w:rPr>
          <w:rFonts w:ascii="Times New Roman" w:eastAsia="Times New Roman" w:hAnsi="Times New Roman" w:cs="Times New Roman"/>
          <w:i/>
          <w:iCs/>
          <w:color w:val="000000" w:themeColor="text1"/>
          <w:sz w:val="24"/>
          <w:szCs w:val="24"/>
        </w:rPr>
        <w:t xml:space="preserve"> and Figure S</w:t>
      </w:r>
      <w:r w:rsidR="379C9BE7" w:rsidRPr="7EC3FD8A">
        <w:rPr>
          <w:rFonts w:ascii="Times New Roman" w:eastAsia="Times New Roman" w:hAnsi="Times New Roman" w:cs="Times New Roman"/>
          <w:i/>
          <w:iCs/>
          <w:color w:val="000000" w:themeColor="text1"/>
          <w:sz w:val="24"/>
          <w:szCs w:val="24"/>
        </w:rPr>
        <w:t>4</w:t>
      </w:r>
      <w:r w:rsidR="466E6636" w:rsidRPr="7EC3FD8A">
        <w:rPr>
          <w:rFonts w:ascii="Times New Roman" w:eastAsia="Times New Roman" w:hAnsi="Times New Roman" w:cs="Times New Roman"/>
          <w:sz w:val="24"/>
          <w:szCs w:val="24"/>
        </w:rPr>
        <w:t>)</w:t>
      </w:r>
      <w:r w:rsidR="4A0BC7E5" w:rsidRPr="7EC3FD8A">
        <w:rPr>
          <w:rFonts w:ascii="Times New Roman" w:eastAsia="Times New Roman" w:hAnsi="Times New Roman" w:cs="Times New Roman"/>
          <w:sz w:val="24"/>
          <w:szCs w:val="24"/>
        </w:rPr>
        <w:t xml:space="preserve">. </w:t>
      </w:r>
      <w:r w:rsidR="009C541B">
        <w:rPr>
          <w:rFonts w:ascii="Times New Roman" w:eastAsia="Times New Roman" w:hAnsi="Times New Roman" w:cs="Times New Roman"/>
          <w:sz w:val="24"/>
          <w:szCs w:val="24"/>
        </w:rPr>
        <w:t xml:space="preserve">Results from the univariate logistic regression are shown in </w:t>
      </w:r>
      <w:r w:rsidR="009C541B" w:rsidRPr="009C541B">
        <w:rPr>
          <w:rFonts w:ascii="Times New Roman" w:eastAsia="Times New Roman" w:hAnsi="Times New Roman" w:cs="Times New Roman"/>
          <w:i/>
          <w:sz w:val="24"/>
          <w:szCs w:val="24"/>
        </w:rPr>
        <w:t>Table S5</w:t>
      </w:r>
      <w:r w:rsidR="009C541B">
        <w:rPr>
          <w:rFonts w:ascii="Times New Roman" w:eastAsia="Times New Roman" w:hAnsi="Times New Roman" w:cs="Times New Roman"/>
          <w:sz w:val="24"/>
          <w:szCs w:val="24"/>
        </w:rPr>
        <w:t xml:space="preserve">. </w:t>
      </w:r>
    </w:p>
    <w:p w14:paraId="11A1A275" w14:textId="76E5A207" w:rsidR="00DB44E2" w:rsidRDefault="773B8243" w:rsidP="7EC3FD8A">
      <w:pPr>
        <w:spacing w:line="480" w:lineRule="auto"/>
        <w:rPr>
          <w:rFonts w:ascii="Times New Roman" w:eastAsia="Times New Roman" w:hAnsi="Times New Roman" w:cs="Times New Roman"/>
          <w:b/>
          <w:bCs/>
          <w:sz w:val="28"/>
          <w:szCs w:val="28"/>
        </w:rPr>
      </w:pPr>
      <w:r w:rsidRPr="7EC3FD8A">
        <w:rPr>
          <w:rFonts w:ascii="Times New Roman" w:eastAsia="Times New Roman" w:hAnsi="Times New Roman" w:cs="Times New Roman"/>
          <w:b/>
          <w:bCs/>
          <w:sz w:val="28"/>
          <w:szCs w:val="28"/>
        </w:rPr>
        <w:t>Risk of bias within studies</w:t>
      </w:r>
    </w:p>
    <w:p w14:paraId="58D742D3" w14:textId="5D3C7C88" w:rsidR="231A3B5D" w:rsidRDefault="4C1ACB00" w:rsidP="7EC3FD8A">
      <w:pPr>
        <w:spacing w:before="200" w:after="200" w:line="480" w:lineRule="auto"/>
        <w:jc w:val="both"/>
        <w:rPr>
          <w:rFonts w:ascii="Times New Roman" w:eastAsia="Times New Roman" w:hAnsi="Times New Roman" w:cs="Times New Roman"/>
          <w:i/>
          <w:iCs/>
          <w:sz w:val="24"/>
          <w:szCs w:val="24"/>
          <w:highlight w:val="yellow"/>
        </w:rPr>
      </w:pPr>
      <w:r w:rsidRPr="7EC3FD8A">
        <w:rPr>
          <w:rFonts w:ascii="Times New Roman" w:eastAsia="Times New Roman" w:hAnsi="Times New Roman" w:cs="Times New Roman"/>
          <w:i/>
          <w:iCs/>
          <w:sz w:val="24"/>
          <w:szCs w:val="24"/>
        </w:rPr>
        <w:t xml:space="preserve">Table </w:t>
      </w:r>
      <w:r w:rsidR="4C774826" w:rsidRPr="7EC3FD8A">
        <w:rPr>
          <w:rFonts w:ascii="Times New Roman" w:eastAsia="Times New Roman" w:hAnsi="Times New Roman" w:cs="Times New Roman"/>
          <w:i/>
          <w:iCs/>
          <w:sz w:val="24"/>
          <w:szCs w:val="24"/>
        </w:rPr>
        <w:t>3</w:t>
      </w:r>
      <w:r w:rsidRPr="7EC3FD8A">
        <w:rPr>
          <w:rFonts w:ascii="Times New Roman" w:eastAsia="Times New Roman" w:hAnsi="Times New Roman" w:cs="Times New Roman"/>
          <w:i/>
          <w:iCs/>
          <w:sz w:val="24"/>
          <w:szCs w:val="24"/>
        </w:rPr>
        <w:t xml:space="preserve"> </w:t>
      </w:r>
      <w:r w:rsidRPr="7EC3FD8A">
        <w:rPr>
          <w:rFonts w:ascii="Times New Roman" w:eastAsia="Times New Roman" w:hAnsi="Times New Roman" w:cs="Times New Roman"/>
          <w:sz w:val="24"/>
          <w:szCs w:val="24"/>
        </w:rPr>
        <w:t>shows that t</w:t>
      </w:r>
      <w:r w:rsidR="19CED3E1" w:rsidRPr="7EC3FD8A">
        <w:rPr>
          <w:rFonts w:ascii="Times New Roman" w:eastAsia="Times New Roman" w:hAnsi="Times New Roman" w:cs="Times New Roman"/>
          <w:sz w:val="24"/>
          <w:szCs w:val="24"/>
        </w:rPr>
        <w:t xml:space="preserve">wo RCTs </w:t>
      </w:r>
      <w:r w:rsidR="585D5702" w:rsidRPr="7EC3FD8A">
        <w:rPr>
          <w:rFonts w:ascii="Times New Roman" w:eastAsia="Times New Roman" w:hAnsi="Times New Roman" w:cs="Times New Roman"/>
          <w:sz w:val="24"/>
          <w:szCs w:val="24"/>
        </w:rPr>
        <w:t xml:space="preserve">(Study 5 and 6) </w:t>
      </w:r>
      <w:r w:rsidR="174E6AC6" w:rsidRPr="7EC3FD8A">
        <w:rPr>
          <w:rFonts w:ascii="Times New Roman" w:eastAsia="Times New Roman" w:hAnsi="Times New Roman" w:cs="Times New Roman"/>
          <w:sz w:val="24"/>
          <w:szCs w:val="24"/>
        </w:rPr>
        <w:t xml:space="preserve">may </w:t>
      </w:r>
      <w:r w:rsidR="19CED3E1" w:rsidRPr="7EC3FD8A">
        <w:rPr>
          <w:rFonts w:ascii="Times New Roman" w:eastAsia="Times New Roman" w:hAnsi="Times New Roman" w:cs="Times New Roman"/>
          <w:sz w:val="24"/>
          <w:szCs w:val="24"/>
        </w:rPr>
        <w:t xml:space="preserve">have a high risk of performance bias due to the lack of blinding of participants and personnel, which could influence outcomes. </w:t>
      </w:r>
      <w:r w:rsidR="51547110" w:rsidRPr="7EC3FD8A">
        <w:rPr>
          <w:rFonts w:ascii="Times New Roman" w:eastAsia="Times New Roman" w:hAnsi="Times New Roman" w:cs="Times New Roman"/>
          <w:sz w:val="24"/>
          <w:szCs w:val="24"/>
        </w:rPr>
        <w:t xml:space="preserve">There </w:t>
      </w:r>
      <w:r w:rsidR="7995B511" w:rsidRPr="7EC3FD8A">
        <w:rPr>
          <w:rFonts w:ascii="Times New Roman" w:eastAsia="Times New Roman" w:hAnsi="Times New Roman" w:cs="Times New Roman"/>
          <w:sz w:val="24"/>
          <w:szCs w:val="24"/>
        </w:rPr>
        <w:t>were</w:t>
      </w:r>
      <w:r w:rsidR="51547110" w:rsidRPr="7EC3FD8A">
        <w:rPr>
          <w:rFonts w:ascii="Times New Roman" w:eastAsia="Times New Roman" w:hAnsi="Times New Roman" w:cs="Times New Roman"/>
          <w:sz w:val="24"/>
          <w:szCs w:val="24"/>
        </w:rPr>
        <w:t xml:space="preserve"> uncertainties in allocation concealment and blinding outcome assessment, as there is no explicit information on whether allocation concealment was implemented to prevent foreknowledge of group assignment before enrolling a participant, and whether the outcome assessors were blinded to the intervention groups, which is crucial to prevent detection bias. </w:t>
      </w:r>
      <w:r w:rsidR="496DB2E9" w:rsidRPr="7EC3FD8A">
        <w:rPr>
          <w:rFonts w:ascii="Times New Roman" w:eastAsia="Times New Roman" w:hAnsi="Times New Roman" w:cs="Times New Roman"/>
          <w:sz w:val="24"/>
          <w:szCs w:val="24"/>
        </w:rPr>
        <w:t>The risk of other biases</w:t>
      </w:r>
      <w:r w:rsidR="24D19C26" w:rsidRPr="7EC3FD8A">
        <w:rPr>
          <w:rFonts w:ascii="Times New Roman" w:eastAsia="Times New Roman" w:hAnsi="Times New Roman" w:cs="Times New Roman"/>
          <w:sz w:val="24"/>
          <w:szCs w:val="24"/>
        </w:rPr>
        <w:t>, including selection bias, attrition bias, and reporting bias,</w:t>
      </w:r>
      <w:r w:rsidR="496DB2E9" w:rsidRPr="7EC3FD8A">
        <w:rPr>
          <w:rFonts w:ascii="Times New Roman" w:eastAsia="Times New Roman" w:hAnsi="Times New Roman" w:cs="Times New Roman"/>
          <w:sz w:val="24"/>
          <w:szCs w:val="24"/>
        </w:rPr>
        <w:t xml:space="preserve"> remains low</w:t>
      </w:r>
      <w:r w:rsidR="3B2411E9" w:rsidRPr="7EC3FD8A">
        <w:rPr>
          <w:rFonts w:ascii="Times New Roman" w:eastAsia="Times New Roman" w:hAnsi="Times New Roman" w:cs="Times New Roman"/>
          <w:sz w:val="24"/>
          <w:szCs w:val="24"/>
        </w:rPr>
        <w:t xml:space="preserve">. </w:t>
      </w:r>
      <w:r w:rsidR="72F3C947" w:rsidRPr="7EC3FD8A">
        <w:rPr>
          <w:rFonts w:ascii="Times New Roman" w:eastAsia="Times New Roman" w:hAnsi="Times New Roman" w:cs="Times New Roman"/>
          <w:sz w:val="24"/>
          <w:szCs w:val="24"/>
        </w:rPr>
        <w:t>The t</w:t>
      </w:r>
      <w:r w:rsidR="3601FD15" w:rsidRPr="7EC3FD8A">
        <w:rPr>
          <w:rFonts w:ascii="Times New Roman" w:eastAsia="Times New Roman" w:hAnsi="Times New Roman" w:cs="Times New Roman"/>
          <w:sz w:val="24"/>
          <w:szCs w:val="24"/>
        </w:rPr>
        <w:t xml:space="preserve">wo </w:t>
      </w:r>
      <w:r w:rsidR="0E002705" w:rsidRPr="7EC3FD8A">
        <w:rPr>
          <w:rFonts w:ascii="Times New Roman" w:eastAsia="Times New Roman" w:hAnsi="Times New Roman" w:cs="Times New Roman"/>
          <w:sz w:val="24"/>
          <w:szCs w:val="24"/>
        </w:rPr>
        <w:t>prospective cohorts</w:t>
      </w:r>
      <w:r w:rsidR="306C7BC1" w:rsidRPr="7EC3FD8A">
        <w:rPr>
          <w:rFonts w:ascii="Times New Roman" w:eastAsia="Times New Roman" w:hAnsi="Times New Roman" w:cs="Times New Roman"/>
          <w:sz w:val="24"/>
          <w:szCs w:val="24"/>
        </w:rPr>
        <w:t xml:space="preserve"> </w:t>
      </w:r>
      <w:r w:rsidR="6B36A10A" w:rsidRPr="7EC3FD8A">
        <w:rPr>
          <w:rFonts w:ascii="Times New Roman" w:eastAsia="Times New Roman" w:hAnsi="Times New Roman" w:cs="Times New Roman"/>
          <w:sz w:val="24"/>
          <w:szCs w:val="24"/>
        </w:rPr>
        <w:t>w</w:t>
      </w:r>
      <w:r w:rsidR="71F003DC" w:rsidRPr="7EC3FD8A">
        <w:rPr>
          <w:rFonts w:ascii="Times New Roman" w:eastAsia="Times New Roman" w:hAnsi="Times New Roman" w:cs="Times New Roman"/>
          <w:sz w:val="24"/>
          <w:szCs w:val="24"/>
        </w:rPr>
        <w:t>ere</w:t>
      </w:r>
      <w:r w:rsidR="6B36A10A" w:rsidRPr="7EC3FD8A">
        <w:rPr>
          <w:rFonts w:ascii="Times New Roman" w:eastAsia="Times New Roman" w:hAnsi="Times New Roman" w:cs="Times New Roman"/>
          <w:sz w:val="24"/>
          <w:szCs w:val="24"/>
        </w:rPr>
        <w:t xml:space="preserve"> rated as </w:t>
      </w:r>
      <w:r w:rsidR="7FD0E091" w:rsidRPr="7EC3FD8A">
        <w:rPr>
          <w:rFonts w:ascii="Times New Roman" w:eastAsia="Times New Roman" w:hAnsi="Times New Roman" w:cs="Times New Roman"/>
          <w:sz w:val="24"/>
          <w:szCs w:val="24"/>
        </w:rPr>
        <w:t>good</w:t>
      </w:r>
      <w:r w:rsidR="6B36A10A" w:rsidRPr="7EC3FD8A">
        <w:rPr>
          <w:rFonts w:ascii="Times New Roman" w:eastAsia="Times New Roman" w:hAnsi="Times New Roman" w:cs="Times New Roman"/>
          <w:sz w:val="24"/>
          <w:szCs w:val="24"/>
        </w:rPr>
        <w:t xml:space="preserve"> quality</w:t>
      </w:r>
      <w:r w:rsidR="42E39FA5" w:rsidRPr="7EC3FD8A">
        <w:rPr>
          <w:rFonts w:ascii="Times New Roman" w:eastAsia="Times New Roman" w:hAnsi="Times New Roman" w:cs="Times New Roman"/>
          <w:sz w:val="24"/>
          <w:szCs w:val="24"/>
        </w:rPr>
        <w:t xml:space="preserve">, </w:t>
      </w:r>
      <w:r w:rsidR="1000902D" w:rsidRPr="7EC3FD8A">
        <w:rPr>
          <w:rFonts w:ascii="Times New Roman" w:eastAsia="Times New Roman" w:hAnsi="Times New Roman" w:cs="Times New Roman"/>
          <w:sz w:val="24"/>
          <w:szCs w:val="24"/>
        </w:rPr>
        <w:t>demonstrating comprehensive strengths across selection, comparability, and outcome domains, indicat</w:t>
      </w:r>
      <w:r w:rsidR="0559E119" w:rsidRPr="7EC3FD8A">
        <w:rPr>
          <w:rFonts w:ascii="Times New Roman" w:eastAsia="Times New Roman" w:hAnsi="Times New Roman" w:cs="Times New Roman"/>
          <w:sz w:val="24"/>
          <w:szCs w:val="24"/>
        </w:rPr>
        <w:t>ing</w:t>
      </w:r>
      <w:r w:rsidR="1000902D" w:rsidRPr="7EC3FD8A">
        <w:rPr>
          <w:rFonts w:ascii="Times New Roman" w:eastAsia="Times New Roman" w:hAnsi="Times New Roman" w:cs="Times New Roman"/>
          <w:sz w:val="24"/>
          <w:szCs w:val="24"/>
        </w:rPr>
        <w:t xml:space="preserve"> a low risk of bias in its result</w:t>
      </w:r>
      <w:r w:rsidR="1DC68AF1" w:rsidRPr="7EC3FD8A">
        <w:rPr>
          <w:rFonts w:ascii="Times New Roman" w:eastAsia="Times New Roman" w:hAnsi="Times New Roman" w:cs="Times New Roman"/>
          <w:sz w:val="24"/>
          <w:szCs w:val="24"/>
        </w:rPr>
        <w:t>s</w:t>
      </w:r>
      <w:r w:rsidR="15CC263D" w:rsidRPr="7EC3FD8A">
        <w:rPr>
          <w:rFonts w:ascii="Times New Roman" w:eastAsia="Times New Roman" w:hAnsi="Times New Roman" w:cs="Times New Roman"/>
          <w:sz w:val="24"/>
          <w:szCs w:val="24"/>
        </w:rPr>
        <w:t xml:space="preserve"> (</w:t>
      </w:r>
      <w:r w:rsidR="15CC263D" w:rsidRPr="7EC3FD8A">
        <w:rPr>
          <w:rFonts w:ascii="Times New Roman" w:eastAsia="Times New Roman" w:hAnsi="Times New Roman" w:cs="Times New Roman"/>
          <w:i/>
          <w:iCs/>
          <w:sz w:val="24"/>
          <w:szCs w:val="24"/>
        </w:rPr>
        <w:t xml:space="preserve">Table </w:t>
      </w:r>
      <w:r w:rsidR="0680364D" w:rsidRPr="7EC3FD8A">
        <w:rPr>
          <w:rFonts w:ascii="Times New Roman" w:eastAsia="Times New Roman" w:hAnsi="Times New Roman" w:cs="Times New Roman"/>
          <w:i/>
          <w:iCs/>
          <w:sz w:val="24"/>
          <w:szCs w:val="24"/>
        </w:rPr>
        <w:lastRenderedPageBreak/>
        <w:t>3</w:t>
      </w:r>
      <w:r w:rsidR="15CC263D" w:rsidRPr="7EC3FD8A">
        <w:rPr>
          <w:rFonts w:ascii="Times New Roman" w:eastAsia="Times New Roman" w:hAnsi="Times New Roman" w:cs="Times New Roman"/>
          <w:sz w:val="24"/>
          <w:szCs w:val="24"/>
        </w:rPr>
        <w:t>)</w:t>
      </w:r>
      <w:r w:rsidR="3378A5DF" w:rsidRPr="7EC3FD8A">
        <w:rPr>
          <w:rFonts w:ascii="Times New Roman" w:eastAsia="Times New Roman" w:hAnsi="Times New Roman" w:cs="Times New Roman"/>
          <w:sz w:val="24"/>
          <w:szCs w:val="24"/>
        </w:rPr>
        <w:t>.</w:t>
      </w:r>
      <w:r w:rsidR="45400600" w:rsidRPr="7EC3FD8A">
        <w:rPr>
          <w:rFonts w:ascii="Times New Roman" w:eastAsia="Times New Roman" w:hAnsi="Times New Roman" w:cs="Times New Roman"/>
          <w:sz w:val="24"/>
          <w:szCs w:val="24"/>
        </w:rPr>
        <w:t xml:space="preserve"> For the</w:t>
      </w:r>
      <w:r w:rsidR="6A2D40AC" w:rsidRPr="7EC3FD8A">
        <w:rPr>
          <w:rFonts w:ascii="Times New Roman" w:eastAsia="Times New Roman" w:hAnsi="Times New Roman" w:cs="Times New Roman"/>
          <w:sz w:val="24"/>
          <w:szCs w:val="24"/>
        </w:rPr>
        <w:t xml:space="preserve"> </w:t>
      </w:r>
      <w:r w:rsidR="45400600" w:rsidRPr="7EC3FD8A">
        <w:rPr>
          <w:rFonts w:ascii="Times New Roman" w:eastAsia="Times New Roman" w:hAnsi="Times New Roman" w:cs="Times New Roman"/>
          <w:sz w:val="24"/>
          <w:szCs w:val="24"/>
        </w:rPr>
        <w:t>two unpublished studies</w:t>
      </w:r>
      <w:r w:rsidR="0861FFC6" w:rsidRPr="7EC3FD8A">
        <w:rPr>
          <w:rFonts w:ascii="Times New Roman" w:eastAsia="Times New Roman" w:hAnsi="Times New Roman" w:cs="Times New Roman"/>
          <w:sz w:val="24"/>
          <w:szCs w:val="24"/>
        </w:rPr>
        <w:t xml:space="preserve"> (Study 3 and 4)</w:t>
      </w:r>
      <w:r w:rsidR="45400600" w:rsidRPr="7EC3FD8A">
        <w:rPr>
          <w:rFonts w:ascii="Times New Roman" w:eastAsia="Times New Roman" w:hAnsi="Times New Roman" w:cs="Times New Roman"/>
          <w:sz w:val="24"/>
          <w:szCs w:val="24"/>
        </w:rPr>
        <w:t>, we have limited available information on the methodology</w:t>
      </w:r>
      <w:r w:rsidR="21F93F6C" w:rsidRPr="7EC3FD8A">
        <w:rPr>
          <w:rFonts w:ascii="Times New Roman" w:eastAsia="Times New Roman" w:hAnsi="Times New Roman" w:cs="Times New Roman"/>
          <w:sz w:val="24"/>
          <w:szCs w:val="24"/>
        </w:rPr>
        <w:t xml:space="preserve"> to assess the risk of bias across domains.</w:t>
      </w:r>
      <w:r w:rsidR="470DB557" w:rsidRPr="7EC3FD8A">
        <w:rPr>
          <w:rFonts w:ascii="Times New Roman" w:eastAsia="Times New Roman" w:hAnsi="Times New Roman" w:cs="Times New Roman"/>
          <w:sz w:val="24"/>
          <w:szCs w:val="24"/>
        </w:rPr>
        <w:t xml:space="preserve"> </w:t>
      </w:r>
      <w:r w:rsidR="040C9D52" w:rsidRPr="7EC3FD8A">
        <w:rPr>
          <w:rFonts w:ascii="Times New Roman" w:eastAsia="Times New Roman" w:hAnsi="Times New Roman" w:cs="Times New Roman"/>
          <w:sz w:val="24"/>
          <w:szCs w:val="24"/>
        </w:rPr>
        <w:t>T</w:t>
      </w:r>
      <w:r w:rsidR="470DB557" w:rsidRPr="7EC3FD8A">
        <w:rPr>
          <w:rFonts w:ascii="Times New Roman" w:eastAsia="Times New Roman" w:hAnsi="Times New Roman" w:cs="Times New Roman"/>
          <w:sz w:val="24"/>
          <w:szCs w:val="24"/>
        </w:rPr>
        <w:t xml:space="preserve">he lack of mothers who consumed alcohol during pregnancy in these two unpublished studies could introduce </w:t>
      </w:r>
      <w:r w:rsidR="430FD01F" w:rsidRPr="7EC3FD8A">
        <w:rPr>
          <w:rFonts w:ascii="Times New Roman" w:eastAsia="Times New Roman" w:hAnsi="Times New Roman" w:cs="Times New Roman"/>
          <w:sz w:val="24"/>
          <w:szCs w:val="24"/>
        </w:rPr>
        <w:t>selection bias</w:t>
      </w:r>
      <w:r w:rsidR="470DB557" w:rsidRPr="7EC3FD8A">
        <w:rPr>
          <w:rFonts w:ascii="Times New Roman" w:eastAsia="Times New Roman" w:hAnsi="Times New Roman" w:cs="Times New Roman"/>
          <w:sz w:val="24"/>
          <w:szCs w:val="24"/>
        </w:rPr>
        <w:t xml:space="preserve"> within the study</w:t>
      </w:r>
      <w:r w:rsidR="750D891D" w:rsidRPr="7EC3FD8A">
        <w:rPr>
          <w:rFonts w:ascii="Times New Roman" w:eastAsia="Times New Roman" w:hAnsi="Times New Roman" w:cs="Times New Roman"/>
          <w:sz w:val="24"/>
          <w:szCs w:val="24"/>
        </w:rPr>
        <w:t xml:space="preserve"> (</w:t>
      </w:r>
      <w:r w:rsidR="750D891D" w:rsidRPr="7EC3FD8A">
        <w:rPr>
          <w:rFonts w:ascii="Times New Roman" w:eastAsia="Times New Roman" w:hAnsi="Times New Roman" w:cs="Times New Roman"/>
          <w:i/>
          <w:iCs/>
          <w:sz w:val="24"/>
          <w:szCs w:val="24"/>
        </w:rPr>
        <w:t>Figure S</w:t>
      </w:r>
      <w:r w:rsidR="295F0142" w:rsidRPr="7EC3FD8A">
        <w:rPr>
          <w:rFonts w:ascii="Times New Roman" w:eastAsia="Times New Roman" w:hAnsi="Times New Roman" w:cs="Times New Roman"/>
          <w:i/>
          <w:iCs/>
          <w:sz w:val="24"/>
          <w:szCs w:val="24"/>
        </w:rPr>
        <w:t>2</w:t>
      </w:r>
      <w:r w:rsidR="750D891D" w:rsidRPr="7EC3FD8A">
        <w:rPr>
          <w:rFonts w:ascii="Times New Roman" w:eastAsia="Times New Roman" w:hAnsi="Times New Roman" w:cs="Times New Roman"/>
          <w:i/>
          <w:iCs/>
          <w:sz w:val="24"/>
          <w:szCs w:val="24"/>
        </w:rPr>
        <w:t>-S</w:t>
      </w:r>
      <w:r w:rsidR="0C240B09" w:rsidRPr="7EC3FD8A">
        <w:rPr>
          <w:rFonts w:ascii="Times New Roman" w:eastAsia="Times New Roman" w:hAnsi="Times New Roman" w:cs="Times New Roman"/>
          <w:i/>
          <w:iCs/>
          <w:sz w:val="24"/>
          <w:szCs w:val="24"/>
        </w:rPr>
        <w:t>3</w:t>
      </w:r>
      <w:r w:rsidR="750D891D" w:rsidRPr="7EC3FD8A">
        <w:rPr>
          <w:rFonts w:ascii="Times New Roman" w:eastAsia="Times New Roman" w:hAnsi="Times New Roman" w:cs="Times New Roman"/>
          <w:i/>
          <w:iCs/>
          <w:sz w:val="24"/>
          <w:szCs w:val="24"/>
        </w:rPr>
        <w:t>)</w:t>
      </w:r>
      <w:r w:rsidR="750D891D" w:rsidRPr="7EC3FD8A">
        <w:rPr>
          <w:rFonts w:ascii="Times New Roman" w:eastAsia="Times New Roman" w:hAnsi="Times New Roman" w:cs="Times New Roman"/>
          <w:sz w:val="24"/>
          <w:szCs w:val="24"/>
        </w:rPr>
        <w:t>.</w:t>
      </w:r>
    </w:p>
    <w:p w14:paraId="10FFEEDA" w14:textId="2C49536E" w:rsidR="00343B50" w:rsidRDefault="4B5D74B2" w:rsidP="7EC3FD8A">
      <w:pPr>
        <w:spacing w:before="200" w:after="200" w:line="360" w:lineRule="auto"/>
        <w:rPr>
          <w:rFonts w:ascii="Times New Roman" w:eastAsia="Times New Roman" w:hAnsi="Times New Roman" w:cs="Times New Roman"/>
          <w:b/>
          <w:bCs/>
          <w:sz w:val="28"/>
          <w:szCs w:val="28"/>
        </w:rPr>
      </w:pPr>
      <w:r w:rsidRPr="7EC3FD8A">
        <w:rPr>
          <w:rFonts w:ascii="Times New Roman" w:eastAsia="Times New Roman" w:hAnsi="Times New Roman" w:cs="Times New Roman"/>
          <w:b/>
          <w:bCs/>
          <w:sz w:val="28"/>
          <w:szCs w:val="28"/>
        </w:rPr>
        <w:t xml:space="preserve">Results of </w:t>
      </w:r>
      <w:r w:rsidR="3D05F19E" w:rsidRPr="7EC3FD8A">
        <w:rPr>
          <w:rFonts w:ascii="Times New Roman" w:eastAsia="Times New Roman" w:hAnsi="Times New Roman" w:cs="Times New Roman"/>
          <w:b/>
          <w:bCs/>
          <w:sz w:val="28"/>
          <w:szCs w:val="28"/>
        </w:rPr>
        <w:t xml:space="preserve">individual studies and </w:t>
      </w:r>
      <w:r w:rsidRPr="7EC3FD8A">
        <w:rPr>
          <w:rFonts w:ascii="Times New Roman" w:eastAsia="Times New Roman" w:hAnsi="Times New Roman" w:cs="Times New Roman"/>
          <w:b/>
          <w:bCs/>
          <w:sz w:val="28"/>
          <w:szCs w:val="28"/>
        </w:rPr>
        <w:t>syntheses</w:t>
      </w:r>
    </w:p>
    <w:p w14:paraId="15FC7E69" w14:textId="6C08DFBD" w:rsidR="008B7F8E" w:rsidRPr="003B559E" w:rsidRDefault="4D6E616D" w:rsidP="7EC3FD8A">
      <w:pPr>
        <w:spacing w:before="200" w:after="200" w:line="360" w:lineRule="auto"/>
        <w:jc w:val="both"/>
        <w:rPr>
          <w:rFonts w:ascii="Times New Roman" w:eastAsia="Times New Roman" w:hAnsi="Times New Roman" w:cs="Times New Roman"/>
          <w:b/>
          <w:bCs/>
          <w:sz w:val="24"/>
          <w:szCs w:val="24"/>
        </w:rPr>
      </w:pPr>
      <w:r w:rsidRPr="7EC3FD8A">
        <w:rPr>
          <w:rFonts w:ascii="Times New Roman" w:eastAsia="Times New Roman" w:hAnsi="Times New Roman" w:cs="Times New Roman"/>
          <w:b/>
          <w:bCs/>
          <w:sz w:val="24"/>
          <w:szCs w:val="24"/>
        </w:rPr>
        <w:t>P</w:t>
      </w:r>
      <w:r w:rsidR="095DCA53" w:rsidRPr="7EC3FD8A">
        <w:rPr>
          <w:rFonts w:ascii="Times New Roman" w:eastAsia="Times New Roman" w:hAnsi="Times New Roman" w:cs="Times New Roman"/>
          <w:b/>
          <w:bCs/>
          <w:sz w:val="24"/>
          <w:szCs w:val="24"/>
        </w:rPr>
        <w:t>ast medical history</w:t>
      </w:r>
    </w:p>
    <w:p w14:paraId="0BAE372E" w14:textId="09FE5E86" w:rsidR="00BA6F4D" w:rsidRDefault="49F59CF9" w:rsidP="00CC6C82">
      <w:pPr>
        <w:spacing w:before="200" w:after="200" w:line="480" w:lineRule="auto"/>
        <w:jc w:val="both"/>
        <w:rPr>
          <w:rFonts w:ascii="Times New Roman" w:eastAsia="Times New Roman" w:hAnsi="Times New Roman" w:cs="Times New Roman"/>
          <w:sz w:val="24"/>
          <w:szCs w:val="24"/>
        </w:rPr>
      </w:pPr>
      <w:r w:rsidRPr="7EC3FD8A">
        <w:rPr>
          <w:rFonts w:ascii="Times New Roman" w:eastAsia="Times New Roman" w:hAnsi="Times New Roman" w:cs="Times New Roman"/>
          <w:sz w:val="24"/>
          <w:szCs w:val="24"/>
        </w:rPr>
        <w:t>PMH encompasses a broad range of conditions including asthma, deep vein thrombosis (DVT), epilepsy, hypertension, hypothyroidism, obesity, polycystic ovary syndrome (PCOS), infertility, and depression, among others (</w:t>
      </w:r>
      <w:r w:rsidRPr="7EC3FD8A">
        <w:rPr>
          <w:rFonts w:ascii="Times New Roman" w:eastAsia="Times New Roman" w:hAnsi="Times New Roman" w:cs="Times New Roman"/>
          <w:i/>
          <w:iCs/>
          <w:sz w:val="24"/>
          <w:szCs w:val="24"/>
        </w:rPr>
        <w:t>Table S6</w:t>
      </w:r>
      <w:r w:rsidRPr="7EC3FD8A">
        <w:rPr>
          <w:rFonts w:ascii="Times New Roman" w:eastAsia="Times New Roman" w:hAnsi="Times New Roman" w:cs="Times New Roman"/>
          <w:sz w:val="24"/>
          <w:szCs w:val="24"/>
        </w:rPr>
        <w:t xml:space="preserve">). </w:t>
      </w:r>
      <w:r w:rsidR="5D499613" w:rsidRPr="7EC3FD8A">
        <w:rPr>
          <w:rFonts w:ascii="Times New Roman" w:eastAsia="Times New Roman" w:hAnsi="Times New Roman" w:cs="Times New Roman"/>
          <w:sz w:val="24"/>
          <w:szCs w:val="24"/>
        </w:rPr>
        <w:t>I</w:t>
      </w:r>
      <w:r w:rsidR="0FAF5E34" w:rsidRPr="7EC3FD8A">
        <w:rPr>
          <w:rFonts w:ascii="Times New Roman" w:eastAsia="Times New Roman" w:hAnsi="Times New Roman" w:cs="Times New Roman"/>
          <w:sz w:val="24"/>
          <w:szCs w:val="24"/>
        </w:rPr>
        <w:t xml:space="preserve">ndividual studies reported varied estimated effects </w:t>
      </w:r>
      <w:r w:rsidR="49ABA3F4" w:rsidRPr="7EC3FD8A">
        <w:rPr>
          <w:rFonts w:ascii="Times New Roman" w:eastAsia="Times New Roman" w:hAnsi="Times New Roman" w:cs="Times New Roman"/>
          <w:sz w:val="24"/>
          <w:szCs w:val="24"/>
        </w:rPr>
        <w:t xml:space="preserve">of </w:t>
      </w:r>
      <w:r w:rsidR="7A5172E9" w:rsidRPr="7EC3FD8A">
        <w:rPr>
          <w:rFonts w:ascii="Times New Roman" w:eastAsia="Times New Roman" w:hAnsi="Times New Roman" w:cs="Times New Roman"/>
          <w:sz w:val="24"/>
          <w:szCs w:val="24"/>
        </w:rPr>
        <w:t>PMH</w:t>
      </w:r>
      <w:r w:rsidR="093A5929" w:rsidRPr="7EC3FD8A">
        <w:rPr>
          <w:rFonts w:ascii="Times New Roman" w:eastAsia="Times New Roman" w:hAnsi="Times New Roman" w:cs="Times New Roman"/>
          <w:sz w:val="24"/>
          <w:szCs w:val="24"/>
        </w:rPr>
        <w:t xml:space="preserve"> on APO</w:t>
      </w:r>
      <w:r w:rsidR="45B59800" w:rsidRPr="7EC3FD8A">
        <w:rPr>
          <w:rFonts w:ascii="Times New Roman" w:eastAsia="Times New Roman" w:hAnsi="Times New Roman" w:cs="Times New Roman"/>
          <w:sz w:val="24"/>
          <w:szCs w:val="24"/>
        </w:rPr>
        <w:t xml:space="preserve">, from </w:t>
      </w:r>
      <w:r w:rsidR="02DD07F9" w:rsidRPr="7EC3FD8A">
        <w:rPr>
          <w:rFonts w:ascii="Times New Roman" w:eastAsia="Times New Roman" w:hAnsi="Times New Roman" w:cs="Times New Roman"/>
          <w:sz w:val="24"/>
          <w:szCs w:val="24"/>
        </w:rPr>
        <w:t xml:space="preserve">adjusted </w:t>
      </w:r>
      <w:r w:rsidR="00076412" w:rsidRPr="7EC3FD8A">
        <w:rPr>
          <w:rFonts w:ascii="Times New Roman" w:eastAsia="Times New Roman" w:hAnsi="Times New Roman" w:cs="Times New Roman"/>
          <w:sz w:val="24"/>
          <w:szCs w:val="24"/>
        </w:rPr>
        <w:t>odds ratio (</w:t>
      </w:r>
      <w:proofErr w:type="spellStart"/>
      <w:r w:rsidR="37B5AFAA" w:rsidRPr="7EC3FD8A">
        <w:rPr>
          <w:rFonts w:ascii="Times New Roman" w:eastAsia="Times New Roman" w:hAnsi="Times New Roman" w:cs="Times New Roman"/>
          <w:sz w:val="24"/>
          <w:szCs w:val="24"/>
        </w:rPr>
        <w:t>a</w:t>
      </w:r>
      <w:r w:rsidR="00076412" w:rsidRPr="7EC3FD8A">
        <w:rPr>
          <w:rFonts w:ascii="Times New Roman" w:eastAsia="Times New Roman" w:hAnsi="Times New Roman" w:cs="Times New Roman"/>
          <w:sz w:val="24"/>
          <w:szCs w:val="24"/>
        </w:rPr>
        <w:t>OR</w:t>
      </w:r>
      <w:proofErr w:type="spellEnd"/>
      <w:r w:rsidR="00076412" w:rsidRPr="7EC3FD8A">
        <w:rPr>
          <w:rFonts w:ascii="Times New Roman" w:eastAsia="Times New Roman" w:hAnsi="Times New Roman" w:cs="Times New Roman"/>
          <w:sz w:val="24"/>
          <w:szCs w:val="24"/>
        </w:rPr>
        <w:t xml:space="preserve">) of </w:t>
      </w:r>
      <w:r w:rsidR="45B59800" w:rsidRPr="7EC3FD8A">
        <w:rPr>
          <w:rFonts w:ascii="Times New Roman" w:eastAsia="Times New Roman" w:hAnsi="Times New Roman" w:cs="Times New Roman"/>
          <w:sz w:val="24"/>
          <w:szCs w:val="24"/>
        </w:rPr>
        <w:t xml:space="preserve">1.37 (0.56, 3.36) in Study 1 to 7.13 (2.36, 21.54) in Study 6. </w:t>
      </w:r>
      <w:r w:rsidR="6DAE7124" w:rsidRPr="7EC3FD8A">
        <w:rPr>
          <w:rFonts w:ascii="Times New Roman" w:eastAsia="Times New Roman" w:hAnsi="Times New Roman" w:cs="Times New Roman"/>
          <w:sz w:val="24"/>
          <w:szCs w:val="24"/>
        </w:rPr>
        <w:t>The</w:t>
      </w:r>
      <w:r w:rsidR="3845C1F3" w:rsidRPr="7EC3FD8A">
        <w:rPr>
          <w:rFonts w:ascii="Times New Roman" w:eastAsia="Times New Roman" w:hAnsi="Times New Roman" w:cs="Times New Roman"/>
          <w:sz w:val="24"/>
          <w:szCs w:val="24"/>
        </w:rPr>
        <w:t xml:space="preserve"> random-effects model </w:t>
      </w:r>
      <w:r w:rsidR="27390303" w:rsidRPr="7EC3FD8A">
        <w:rPr>
          <w:rFonts w:ascii="Times New Roman" w:eastAsia="Times New Roman" w:hAnsi="Times New Roman" w:cs="Times New Roman"/>
          <w:sz w:val="24"/>
          <w:szCs w:val="24"/>
        </w:rPr>
        <w:t xml:space="preserve">in the meta-analysis </w:t>
      </w:r>
      <w:r w:rsidR="3845C1F3" w:rsidRPr="7EC3FD8A">
        <w:rPr>
          <w:rFonts w:ascii="Times New Roman" w:eastAsia="Times New Roman" w:hAnsi="Times New Roman" w:cs="Times New Roman"/>
          <w:sz w:val="24"/>
          <w:szCs w:val="24"/>
        </w:rPr>
        <w:t xml:space="preserve">confirmed PMH </w:t>
      </w:r>
      <w:r w:rsidR="37874F63" w:rsidRPr="7EC3FD8A">
        <w:rPr>
          <w:rFonts w:ascii="Times New Roman" w:eastAsia="Times New Roman" w:hAnsi="Times New Roman" w:cs="Times New Roman"/>
          <w:sz w:val="24"/>
          <w:szCs w:val="24"/>
        </w:rPr>
        <w:t>as a significant risk factor</w:t>
      </w:r>
      <w:r w:rsidR="5F78C25A" w:rsidRPr="7EC3FD8A">
        <w:rPr>
          <w:rFonts w:ascii="Times New Roman" w:eastAsia="Times New Roman" w:hAnsi="Times New Roman" w:cs="Times New Roman"/>
          <w:sz w:val="24"/>
          <w:szCs w:val="24"/>
        </w:rPr>
        <w:t xml:space="preserve"> of APO</w:t>
      </w:r>
      <w:r w:rsidR="37874F63" w:rsidRPr="7EC3FD8A">
        <w:rPr>
          <w:rFonts w:ascii="Times New Roman" w:eastAsia="Times New Roman" w:hAnsi="Times New Roman" w:cs="Times New Roman"/>
          <w:sz w:val="24"/>
          <w:szCs w:val="24"/>
        </w:rPr>
        <w:t>, with an adjusted odds ratio (</w:t>
      </w:r>
      <w:proofErr w:type="spellStart"/>
      <w:r w:rsidR="37874F63" w:rsidRPr="7EC3FD8A">
        <w:rPr>
          <w:rFonts w:ascii="Times New Roman" w:eastAsia="Times New Roman" w:hAnsi="Times New Roman" w:cs="Times New Roman"/>
          <w:sz w:val="24"/>
          <w:szCs w:val="24"/>
        </w:rPr>
        <w:t>aOR</w:t>
      </w:r>
      <w:proofErr w:type="spellEnd"/>
      <w:r w:rsidR="37874F63" w:rsidRPr="7EC3FD8A">
        <w:rPr>
          <w:rFonts w:ascii="Times New Roman" w:eastAsia="Times New Roman" w:hAnsi="Times New Roman" w:cs="Times New Roman"/>
          <w:sz w:val="24"/>
          <w:szCs w:val="24"/>
        </w:rPr>
        <w:t>) of 2.</w:t>
      </w:r>
      <w:r w:rsidR="781D0E36" w:rsidRPr="7EC3FD8A">
        <w:rPr>
          <w:rFonts w:ascii="Times New Roman" w:eastAsia="Times New Roman" w:hAnsi="Times New Roman" w:cs="Times New Roman"/>
          <w:sz w:val="24"/>
          <w:szCs w:val="24"/>
        </w:rPr>
        <w:t>28</w:t>
      </w:r>
      <w:r w:rsidR="37874F63" w:rsidRPr="7EC3FD8A">
        <w:rPr>
          <w:rFonts w:ascii="Times New Roman" w:eastAsia="Times New Roman" w:hAnsi="Times New Roman" w:cs="Times New Roman"/>
          <w:sz w:val="24"/>
          <w:szCs w:val="24"/>
        </w:rPr>
        <w:t xml:space="preserve"> (</w:t>
      </w:r>
      <w:r w:rsidR="0D13A0C4" w:rsidRPr="7EC3FD8A">
        <w:rPr>
          <w:rFonts w:ascii="Times New Roman" w:eastAsia="Times New Roman" w:hAnsi="Times New Roman" w:cs="Times New Roman"/>
          <w:sz w:val="24"/>
          <w:szCs w:val="24"/>
        </w:rPr>
        <w:t>1.</w:t>
      </w:r>
      <w:r w:rsidR="24807BB3" w:rsidRPr="7EC3FD8A">
        <w:rPr>
          <w:rFonts w:ascii="Times New Roman" w:eastAsia="Times New Roman" w:hAnsi="Times New Roman" w:cs="Times New Roman"/>
          <w:sz w:val="24"/>
          <w:szCs w:val="24"/>
        </w:rPr>
        <w:t>08</w:t>
      </w:r>
      <w:r w:rsidR="0D13A0C4" w:rsidRPr="7EC3FD8A">
        <w:rPr>
          <w:rFonts w:ascii="Times New Roman" w:eastAsia="Times New Roman" w:hAnsi="Times New Roman" w:cs="Times New Roman"/>
          <w:sz w:val="24"/>
          <w:szCs w:val="24"/>
        </w:rPr>
        <w:t>, 4.</w:t>
      </w:r>
      <w:r w:rsidR="636C7A4F" w:rsidRPr="7EC3FD8A">
        <w:rPr>
          <w:rFonts w:ascii="Times New Roman" w:eastAsia="Times New Roman" w:hAnsi="Times New Roman" w:cs="Times New Roman"/>
          <w:sz w:val="24"/>
          <w:szCs w:val="24"/>
        </w:rPr>
        <w:t>83</w:t>
      </w:r>
      <w:r w:rsidR="0D13A0C4" w:rsidRPr="7EC3FD8A">
        <w:rPr>
          <w:rFonts w:ascii="Times New Roman" w:eastAsia="Times New Roman" w:hAnsi="Times New Roman" w:cs="Times New Roman"/>
          <w:sz w:val="24"/>
          <w:szCs w:val="24"/>
        </w:rPr>
        <w:t>)</w:t>
      </w:r>
      <w:r w:rsidR="56319FDC" w:rsidRPr="7EC3FD8A">
        <w:rPr>
          <w:rFonts w:ascii="Times New Roman" w:eastAsia="Times New Roman" w:hAnsi="Times New Roman" w:cs="Times New Roman"/>
          <w:sz w:val="24"/>
          <w:szCs w:val="24"/>
        </w:rPr>
        <w:t xml:space="preserve"> (</w:t>
      </w:r>
      <w:r w:rsidR="56319FDC" w:rsidRPr="7EC3FD8A">
        <w:rPr>
          <w:rFonts w:ascii="Times New Roman" w:eastAsia="Times New Roman" w:hAnsi="Times New Roman" w:cs="Times New Roman"/>
          <w:i/>
          <w:iCs/>
          <w:sz w:val="24"/>
          <w:szCs w:val="24"/>
        </w:rPr>
        <w:t xml:space="preserve">Table </w:t>
      </w:r>
      <w:r w:rsidR="3586380E" w:rsidRPr="7EC3FD8A">
        <w:rPr>
          <w:rFonts w:ascii="Times New Roman" w:eastAsia="Times New Roman" w:hAnsi="Times New Roman" w:cs="Times New Roman"/>
          <w:i/>
          <w:iCs/>
          <w:sz w:val="24"/>
          <w:szCs w:val="24"/>
        </w:rPr>
        <w:t>4</w:t>
      </w:r>
      <w:r w:rsidR="64AC8BB8" w:rsidRPr="7EC3FD8A">
        <w:rPr>
          <w:rFonts w:ascii="Times New Roman" w:eastAsia="Times New Roman" w:hAnsi="Times New Roman" w:cs="Times New Roman"/>
          <w:i/>
          <w:iCs/>
          <w:sz w:val="24"/>
          <w:szCs w:val="24"/>
        </w:rPr>
        <w:t xml:space="preserve">, Figure </w:t>
      </w:r>
      <w:r w:rsidR="484CC740" w:rsidRPr="7EC3FD8A">
        <w:rPr>
          <w:rFonts w:ascii="Times New Roman" w:eastAsia="Times New Roman" w:hAnsi="Times New Roman" w:cs="Times New Roman"/>
          <w:i/>
          <w:iCs/>
          <w:sz w:val="24"/>
          <w:szCs w:val="24"/>
        </w:rPr>
        <w:t>4</w:t>
      </w:r>
      <w:r w:rsidR="56319FDC" w:rsidRPr="7EC3FD8A">
        <w:rPr>
          <w:rFonts w:ascii="Times New Roman" w:eastAsia="Times New Roman" w:hAnsi="Times New Roman" w:cs="Times New Roman"/>
          <w:sz w:val="24"/>
          <w:szCs w:val="24"/>
        </w:rPr>
        <w:t>)</w:t>
      </w:r>
      <w:r w:rsidR="7DE5C0B0" w:rsidRPr="7EC3FD8A">
        <w:rPr>
          <w:rFonts w:ascii="Times New Roman" w:eastAsia="Times New Roman" w:hAnsi="Times New Roman" w:cs="Times New Roman"/>
          <w:sz w:val="24"/>
          <w:szCs w:val="24"/>
        </w:rPr>
        <w:t>.</w:t>
      </w:r>
      <w:r w:rsidR="0D13A0C4" w:rsidRPr="7EC3FD8A">
        <w:rPr>
          <w:rFonts w:ascii="Times New Roman" w:eastAsia="Times New Roman" w:hAnsi="Times New Roman" w:cs="Times New Roman"/>
          <w:sz w:val="24"/>
          <w:szCs w:val="24"/>
        </w:rPr>
        <w:t xml:space="preserve"> </w:t>
      </w:r>
    </w:p>
    <w:p w14:paraId="5E14E574" w14:textId="4E28BB82" w:rsidR="008B7F8E" w:rsidRPr="003B559E" w:rsidRDefault="5ACFE8C6" w:rsidP="7EC3FD8A">
      <w:pPr>
        <w:spacing w:before="200" w:after="200" w:line="480" w:lineRule="auto"/>
        <w:jc w:val="both"/>
        <w:rPr>
          <w:rFonts w:ascii="Times New Roman" w:eastAsia="Times New Roman" w:hAnsi="Times New Roman" w:cs="Times New Roman"/>
          <w:b/>
          <w:bCs/>
          <w:sz w:val="24"/>
          <w:szCs w:val="24"/>
        </w:rPr>
      </w:pPr>
      <w:r w:rsidRPr="7EC3FD8A">
        <w:rPr>
          <w:rFonts w:ascii="Times New Roman" w:eastAsia="Times New Roman" w:hAnsi="Times New Roman" w:cs="Times New Roman"/>
          <w:b/>
          <w:bCs/>
          <w:sz w:val="24"/>
          <w:szCs w:val="24"/>
        </w:rPr>
        <w:t>E</w:t>
      </w:r>
      <w:r w:rsidR="51BB6502" w:rsidRPr="7EC3FD8A">
        <w:rPr>
          <w:rFonts w:ascii="Times New Roman" w:eastAsia="Times New Roman" w:hAnsi="Times New Roman" w:cs="Times New Roman"/>
          <w:b/>
          <w:bCs/>
          <w:sz w:val="24"/>
          <w:szCs w:val="24"/>
        </w:rPr>
        <w:t xml:space="preserve">stimated </w:t>
      </w:r>
      <w:proofErr w:type="spellStart"/>
      <w:r w:rsidR="51BB6502" w:rsidRPr="7EC3FD8A">
        <w:rPr>
          <w:rFonts w:ascii="Times New Roman" w:eastAsia="Times New Roman" w:hAnsi="Times New Roman" w:cs="Times New Roman"/>
          <w:b/>
          <w:bCs/>
          <w:sz w:val="24"/>
          <w:szCs w:val="24"/>
        </w:rPr>
        <w:t>fetal</w:t>
      </w:r>
      <w:proofErr w:type="spellEnd"/>
      <w:r w:rsidR="51BB6502" w:rsidRPr="7EC3FD8A">
        <w:rPr>
          <w:rFonts w:ascii="Times New Roman" w:eastAsia="Times New Roman" w:hAnsi="Times New Roman" w:cs="Times New Roman"/>
          <w:b/>
          <w:bCs/>
          <w:sz w:val="24"/>
          <w:szCs w:val="24"/>
        </w:rPr>
        <w:t xml:space="preserve"> weight centile </w:t>
      </w:r>
      <w:r w:rsidR="19DC9108" w:rsidRPr="7EC3FD8A">
        <w:rPr>
          <w:rFonts w:ascii="Times New Roman" w:eastAsia="Times New Roman" w:hAnsi="Times New Roman" w:cs="Times New Roman"/>
          <w:b/>
          <w:bCs/>
          <w:sz w:val="24"/>
          <w:szCs w:val="24"/>
        </w:rPr>
        <w:t>(EFW centile)</w:t>
      </w:r>
    </w:p>
    <w:p w14:paraId="52C48961" w14:textId="3CF54B35" w:rsidR="008B7F8E" w:rsidRPr="0044376C" w:rsidRDefault="0F7B823A" w:rsidP="5A9998C8">
      <w:pPr>
        <w:spacing w:before="200" w:after="200" w:line="480" w:lineRule="auto"/>
        <w:jc w:val="both"/>
        <w:rPr>
          <w:rFonts w:ascii="Times New Roman" w:eastAsia="Times New Roman" w:hAnsi="Times New Roman" w:cs="Times New Roman"/>
          <w:sz w:val="24"/>
          <w:szCs w:val="24"/>
        </w:rPr>
      </w:pPr>
      <w:r w:rsidRPr="7EC3FD8A">
        <w:rPr>
          <w:rFonts w:ascii="Times New Roman" w:eastAsia="Times New Roman" w:hAnsi="Times New Roman" w:cs="Times New Roman"/>
          <w:sz w:val="24"/>
          <w:szCs w:val="24"/>
        </w:rPr>
        <w:t>S</w:t>
      </w:r>
      <w:r w:rsidR="65906790" w:rsidRPr="7EC3FD8A">
        <w:rPr>
          <w:rFonts w:ascii="Times New Roman" w:eastAsia="Times New Roman" w:hAnsi="Times New Roman" w:cs="Times New Roman"/>
          <w:sz w:val="24"/>
          <w:szCs w:val="24"/>
        </w:rPr>
        <w:t xml:space="preserve">tudies reported </w:t>
      </w:r>
      <w:r w:rsidR="1FF99FA2" w:rsidRPr="7EC3FD8A">
        <w:rPr>
          <w:rFonts w:ascii="Times New Roman" w:eastAsia="Times New Roman" w:hAnsi="Times New Roman" w:cs="Times New Roman"/>
          <w:sz w:val="24"/>
          <w:szCs w:val="24"/>
        </w:rPr>
        <w:t xml:space="preserve">small </w:t>
      </w:r>
      <w:r w:rsidR="5124418A" w:rsidRPr="7EC3FD8A">
        <w:rPr>
          <w:rFonts w:ascii="Times New Roman" w:eastAsia="Times New Roman" w:hAnsi="Times New Roman" w:cs="Times New Roman"/>
          <w:sz w:val="24"/>
          <w:szCs w:val="24"/>
        </w:rPr>
        <w:t xml:space="preserve">individual </w:t>
      </w:r>
      <w:r w:rsidR="1FF99FA2" w:rsidRPr="7EC3FD8A">
        <w:rPr>
          <w:rFonts w:ascii="Times New Roman" w:eastAsia="Times New Roman" w:hAnsi="Times New Roman" w:cs="Times New Roman"/>
          <w:sz w:val="24"/>
          <w:szCs w:val="24"/>
        </w:rPr>
        <w:t>eff</w:t>
      </w:r>
      <w:r w:rsidR="48405B75" w:rsidRPr="7EC3FD8A">
        <w:rPr>
          <w:rFonts w:ascii="Times New Roman" w:eastAsia="Times New Roman" w:hAnsi="Times New Roman" w:cs="Times New Roman"/>
          <w:sz w:val="24"/>
          <w:szCs w:val="24"/>
        </w:rPr>
        <w:t xml:space="preserve">ects with </w:t>
      </w:r>
      <w:proofErr w:type="spellStart"/>
      <w:r w:rsidR="65906790" w:rsidRPr="7EC3FD8A">
        <w:rPr>
          <w:rFonts w:ascii="Times New Roman" w:eastAsia="Times New Roman" w:hAnsi="Times New Roman" w:cs="Times New Roman"/>
          <w:sz w:val="24"/>
          <w:szCs w:val="24"/>
        </w:rPr>
        <w:t>aORs</w:t>
      </w:r>
      <w:proofErr w:type="spellEnd"/>
      <w:r w:rsidR="65906790" w:rsidRPr="7EC3FD8A">
        <w:rPr>
          <w:rFonts w:ascii="Times New Roman" w:eastAsia="Times New Roman" w:hAnsi="Times New Roman" w:cs="Times New Roman"/>
          <w:sz w:val="24"/>
          <w:szCs w:val="24"/>
        </w:rPr>
        <w:t xml:space="preserve"> </w:t>
      </w:r>
      <w:r w:rsidR="0B5D2CCE" w:rsidRPr="7EC3FD8A">
        <w:rPr>
          <w:rFonts w:ascii="Times New Roman" w:eastAsia="Times New Roman" w:hAnsi="Times New Roman" w:cs="Times New Roman"/>
          <w:sz w:val="24"/>
          <w:szCs w:val="24"/>
        </w:rPr>
        <w:t xml:space="preserve">very closed to </w:t>
      </w:r>
      <w:r w:rsidR="65906790" w:rsidRPr="7EC3FD8A">
        <w:rPr>
          <w:rFonts w:ascii="Times New Roman" w:eastAsia="Times New Roman" w:hAnsi="Times New Roman" w:cs="Times New Roman"/>
          <w:sz w:val="24"/>
          <w:szCs w:val="24"/>
        </w:rPr>
        <w:t>1.00</w:t>
      </w:r>
      <w:r w:rsidR="1F30754F" w:rsidRPr="7EC3FD8A">
        <w:rPr>
          <w:rFonts w:ascii="Times New Roman" w:eastAsia="Times New Roman" w:hAnsi="Times New Roman" w:cs="Times New Roman"/>
          <w:sz w:val="24"/>
          <w:szCs w:val="24"/>
        </w:rPr>
        <w:t xml:space="preserve">. The synthesised result from six studies yielded a pooled </w:t>
      </w:r>
      <w:proofErr w:type="spellStart"/>
      <w:r w:rsidR="1F30754F" w:rsidRPr="7EC3FD8A">
        <w:rPr>
          <w:rFonts w:ascii="Times New Roman" w:eastAsia="Times New Roman" w:hAnsi="Times New Roman" w:cs="Times New Roman"/>
          <w:sz w:val="24"/>
          <w:szCs w:val="24"/>
        </w:rPr>
        <w:t>aOR</w:t>
      </w:r>
      <w:proofErr w:type="spellEnd"/>
      <w:r w:rsidR="1F30754F" w:rsidRPr="7EC3FD8A">
        <w:rPr>
          <w:rFonts w:ascii="Times New Roman" w:eastAsia="Times New Roman" w:hAnsi="Times New Roman" w:cs="Times New Roman"/>
          <w:sz w:val="24"/>
          <w:szCs w:val="24"/>
        </w:rPr>
        <w:t xml:space="preserve"> of 0.97 (0.96,</w:t>
      </w:r>
      <w:r w:rsidR="4BFB1AB8" w:rsidRPr="7EC3FD8A">
        <w:rPr>
          <w:rFonts w:ascii="Times New Roman" w:eastAsia="Times New Roman" w:hAnsi="Times New Roman" w:cs="Times New Roman"/>
          <w:sz w:val="24"/>
          <w:szCs w:val="24"/>
        </w:rPr>
        <w:t xml:space="preserve"> 0.99)</w:t>
      </w:r>
      <w:r w:rsidR="0AA3B49E" w:rsidRPr="7EC3FD8A">
        <w:rPr>
          <w:rFonts w:ascii="Times New Roman" w:eastAsia="Times New Roman" w:hAnsi="Times New Roman" w:cs="Times New Roman"/>
          <w:sz w:val="24"/>
          <w:szCs w:val="24"/>
        </w:rPr>
        <w:t xml:space="preserve"> (</w:t>
      </w:r>
      <w:r w:rsidR="0AA3B49E" w:rsidRPr="7EC3FD8A">
        <w:rPr>
          <w:rFonts w:ascii="Times New Roman" w:eastAsia="Times New Roman" w:hAnsi="Times New Roman" w:cs="Times New Roman"/>
          <w:i/>
          <w:iCs/>
          <w:sz w:val="24"/>
          <w:szCs w:val="24"/>
        </w:rPr>
        <w:t xml:space="preserve">Table </w:t>
      </w:r>
      <w:r w:rsidR="7FCAC720" w:rsidRPr="7EC3FD8A">
        <w:rPr>
          <w:rFonts w:ascii="Times New Roman" w:eastAsia="Times New Roman" w:hAnsi="Times New Roman" w:cs="Times New Roman"/>
          <w:i/>
          <w:iCs/>
          <w:sz w:val="24"/>
          <w:szCs w:val="24"/>
        </w:rPr>
        <w:t>4</w:t>
      </w:r>
      <w:r w:rsidR="0AA3B49E" w:rsidRPr="7EC3FD8A">
        <w:rPr>
          <w:rFonts w:ascii="Times New Roman" w:eastAsia="Times New Roman" w:hAnsi="Times New Roman" w:cs="Times New Roman"/>
          <w:i/>
          <w:iCs/>
          <w:sz w:val="24"/>
          <w:szCs w:val="24"/>
        </w:rPr>
        <w:t xml:space="preserve">, Figure </w:t>
      </w:r>
      <w:r w:rsidR="67B72250" w:rsidRPr="7EC3FD8A">
        <w:rPr>
          <w:rFonts w:ascii="Times New Roman" w:eastAsia="Times New Roman" w:hAnsi="Times New Roman" w:cs="Times New Roman"/>
          <w:i/>
          <w:iCs/>
          <w:sz w:val="24"/>
          <w:szCs w:val="24"/>
        </w:rPr>
        <w:t>4</w:t>
      </w:r>
      <w:r w:rsidR="0AA3B49E" w:rsidRPr="7EC3FD8A">
        <w:rPr>
          <w:rFonts w:ascii="Times New Roman" w:eastAsia="Times New Roman" w:hAnsi="Times New Roman" w:cs="Times New Roman"/>
          <w:sz w:val="24"/>
          <w:szCs w:val="24"/>
        </w:rPr>
        <w:t>)</w:t>
      </w:r>
      <w:r w:rsidR="4BFB1AB8" w:rsidRPr="7EC3FD8A">
        <w:rPr>
          <w:rFonts w:ascii="Times New Roman" w:eastAsia="Times New Roman" w:hAnsi="Times New Roman" w:cs="Times New Roman"/>
          <w:sz w:val="24"/>
          <w:szCs w:val="24"/>
        </w:rPr>
        <w:t xml:space="preserve">, reflecting a slight but significant reduction </w:t>
      </w:r>
      <w:r w:rsidR="6E62DBD3" w:rsidRPr="7EC3FD8A">
        <w:rPr>
          <w:rFonts w:ascii="Times New Roman" w:eastAsia="Times New Roman" w:hAnsi="Times New Roman" w:cs="Times New Roman"/>
          <w:sz w:val="24"/>
          <w:szCs w:val="24"/>
        </w:rPr>
        <w:t xml:space="preserve">of </w:t>
      </w:r>
      <w:r w:rsidR="217494F8" w:rsidRPr="7EC3FD8A">
        <w:rPr>
          <w:rFonts w:ascii="Times New Roman" w:eastAsia="Times New Roman" w:hAnsi="Times New Roman" w:cs="Times New Roman"/>
          <w:sz w:val="24"/>
          <w:szCs w:val="24"/>
        </w:rPr>
        <w:t>3</w:t>
      </w:r>
      <w:r w:rsidR="6E62DBD3" w:rsidRPr="7EC3FD8A">
        <w:rPr>
          <w:rFonts w:ascii="Times New Roman" w:eastAsia="Times New Roman" w:hAnsi="Times New Roman" w:cs="Times New Roman"/>
          <w:sz w:val="24"/>
          <w:szCs w:val="24"/>
        </w:rPr>
        <w:t xml:space="preserve">% </w:t>
      </w:r>
      <w:r w:rsidR="4BFB1AB8" w:rsidRPr="7EC3FD8A">
        <w:rPr>
          <w:rFonts w:ascii="Times New Roman" w:eastAsia="Times New Roman" w:hAnsi="Times New Roman" w:cs="Times New Roman"/>
          <w:sz w:val="24"/>
          <w:szCs w:val="24"/>
        </w:rPr>
        <w:t xml:space="preserve">in the risk of APO with </w:t>
      </w:r>
      <w:r w:rsidR="2A4831C6" w:rsidRPr="7EC3FD8A">
        <w:rPr>
          <w:rFonts w:ascii="Times New Roman" w:eastAsia="Times New Roman" w:hAnsi="Times New Roman" w:cs="Times New Roman"/>
          <w:sz w:val="24"/>
          <w:szCs w:val="24"/>
        </w:rPr>
        <w:t xml:space="preserve">every unit </w:t>
      </w:r>
      <w:r w:rsidR="44E174FC" w:rsidRPr="7EC3FD8A">
        <w:rPr>
          <w:rFonts w:ascii="Times New Roman" w:eastAsia="Times New Roman" w:hAnsi="Times New Roman" w:cs="Times New Roman"/>
          <w:sz w:val="24"/>
          <w:szCs w:val="24"/>
        </w:rPr>
        <w:t>increase</w:t>
      </w:r>
      <w:r w:rsidR="4BFB1AB8" w:rsidRPr="7EC3FD8A">
        <w:rPr>
          <w:rFonts w:ascii="Times New Roman" w:eastAsia="Times New Roman" w:hAnsi="Times New Roman" w:cs="Times New Roman"/>
          <w:sz w:val="24"/>
          <w:szCs w:val="24"/>
        </w:rPr>
        <w:t xml:space="preserve"> </w:t>
      </w:r>
      <w:r w:rsidR="47D825AF" w:rsidRPr="7EC3FD8A">
        <w:rPr>
          <w:rFonts w:ascii="Times New Roman" w:eastAsia="Times New Roman" w:hAnsi="Times New Roman" w:cs="Times New Roman"/>
          <w:sz w:val="24"/>
          <w:szCs w:val="24"/>
        </w:rPr>
        <w:t xml:space="preserve">in </w:t>
      </w:r>
      <w:r w:rsidR="4BFB1AB8" w:rsidRPr="7EC3FD8A">
        <w:rPr>
          <w:rFonts w:ascii="Times New Roman" w:eastAsia="Times New Roman" w:hAnsi="Times New Roman" w:cs="Times New Roman"/>
          <w:sz w:val="24"/>
          <w:szCs w:val="24"/>
        </w:rPr>
        <w:t>EFW percentile.</w:t>
      </w:r>
      <w:r w:rsidR="5E3508E6" w:rsidRPr="7EC3FD8A">
        <w:rPr>
          <w:rFonts w:ascii="Times New Roman" w:eastAsia="Times New Roman" w:hAnsi="Times New Roman" w:cs="Times New Roman"/>
          <w:sz w:val="24"/>
          <w:szCs w:val="24"/>
        </w:rPr>
        <w:t xml:space="preserve"> </w:t>
      </w:r>
      <w:r w:rsidR="27B502D3" w:rsidRPr="7EC3FD8A">
        <w:rPr>
          <w:rFonts w:ascii="Times New Roman" w:eastAsia="Times New Roman" w:hAnsi="Times New Roman" w:cs="Times New Roman"/>
          <w:sz w:val="24"/>
          <w:szCs w:val="24"/>
        </w:rPr>
        <w:t xml:space="preserve">The highest </w:t>
      </w:r>
      <w:r w:rsidR="6C443C90" w:rsidRPr="7EC3FD8A">
        <w:rPr>
          <w:rFonts w:ascii="Times New Roman" w:eastAsia="Times New Roman" w:hAnsi="Times New Roman" w:cs="Times New Roman"/>
          <w:sz w:val="24"/>
          <w:szCs w:val="24"/>
        </w:rPr>
        <w:t>percentages</w:t>
      </w:r>
      <w:r w:rsidR="27B502D3" w:rsidRPr="7EC3FD8A">
        <w:rPr>
          <w:rFonts w:ascii="Times New Roman" w:eastAsia="Times New Roman" w:hAnsi="Times New Roman" w:cs="Times New Roman"/>
          <w:sz w:val="24"/>
          <w:szCs w:val="24"/>
        </w:rPr>
        <w:t xml:space="preserve"> of adverse outcome </w:t>
      </w:r>
      <w:r w:rsidR="19FE0E04" w:rsidRPr="7EC3FD8A">
        <w:rPr>
          <w:rFonts w:ascii="Times New Roman" w:eastAsia="Times New Roman" w:hAnsi="Times New Roman" w:cs="Times New Roman"/>
          <w:sz w:val="24"/>
          <w:szCs w:val="24"/>
        </w:rPr>
        <w:t>were</w:t>
      </w:r>
      <w:r w:rsidR="27B502D3" w:rsidRPr="7EC3FD8A">
        <w:rPr>
          <w:rFonts w:ascii="Times New Roman" w:eastAsia="Times New Roman" w:hAnsi="Times New Roman" w:cs="Times New Roman"/>
          <w:sz w:val="24"/>
          <w:szCs w:val="24"/>
        </w:rPr>
        <w:t xml:space="preserve"> seen in </w:t>
      </w:r>
      <w:r w:rsidR="0BB81D95" w:rsidRPr="7EC3FD8A">
        <w:rPr>
          <w:rFonts w:ascii="Times New Roman" w:eastAsia="Times New Roman" w:hAnsi="Times New Roman" w:cs="Times New Roman"/>
          <w:sz w:val="24"/>
          <w:szCs w:val="24"/>
        </w:rPr>
        <w:t xml:space="preserve">groups characterised by </w:t>
      </w:r>
      <w:r w:rsidR="27B502D3" w:rsidRPr="7EC3FD8A">
        <w:rPr>
          <w:rFonts w:ascii="Times New Roman" w:eastAsia="Times New Roman" w:hAnsi="Times New Roman" w:cs="Times New Roman"/>
          <w:sz w:val="24"/>
          <w:szCs w:val="24"/>
        </w:rPr>
        <w:t>EFW &lt; 30</w:t>
      </w:r>
      <w:r w:rsidR="27B502D3" w:rsidRPr="7EC3FD8A">
        <w:rPr>
          <w:rFonts w:ascii="Times New Roman" w:eastAsia="Times New Roman" w:hAnsi="Times New Roman" w:cs="Times New Roman"/>
          <w:sz w:val="24"/>
          <w:szCs w:val="24"/>
          <w:vertAlign w:val="superscript"/>
        </w:rPr>
        <w:t>th</w:t>
      </w:r>
      <w:r w:rsidR="27B502D3" w:rsidRPr="7EC3FD8A">
        <w:rPr>
          <w:rFonts w:ascii="Times New Roman" w:eastAsia="Times New Roman" w:hAnsi="Times New Roman" w:cs="Times New Roman"/>
          <w:sz w:val="24"/>
          <w:szCs w:val="24"/>
        </w:rPr>
        <w:t xml:space="preserve"> centile</w:t>
      </w:r>
      <w:r w:rsidR="02E5CB6F" w:rsidRPr="7EC3FD8A">
        <w:rPr>
          <w:rFonts w:ascii="Times New Roman" w:eastAsia="Times New Roman" w:hAnsi="Times New Roman" w:cs="Times New Roman"/>
          <w:sz w:val="24"/>
          <w:szCs w:val="24"/>
        </w:rPr>
        <w:t xml:space="preserve"> with PMH presence (40.0%)</w:t>
      </w:r>
      <w:r w:rsidR="4B8747DF" w:rsidRPr="7EC3FD8A">
        <w:rPr>
          <w:rFonts w:ascii="Times New Roman" w:eastAsia="Times New Roman" w:hAnsi="Times New Roman" w:cs="Times New Roman"/>
          <w:sz w:val="24"/>
          <w:szCs w:val="24"/>
        </w:rPr>
        <w:t>, and those consisting of cigarette smokers with EFW &lt; 30</w:t>
      </w:r>
      <w:r w:rsidR="4B8747DF" w:rsidRPr="7EC3FD8A">
        <w:rPr>
          <w:rFonts w:ascii="Times New Roman" w:eastAsia="Times New Roman" w:hAnsi="Times New Roman" w:cs="Times New Roman"/>
          <w:sz w:val="24"/>
          <w:szCs w:val="24"/>
          <w:vertAlign w:val="superscript"/>
        </w:rPr>
        <w:t>th</w:t>
      </w:r>
      <w:r w:rsidR="4B8747DF" w:rsidRPr="7EC3FD8A">
        <w:rPr>
          <w:rFonts w:ascii="Times New Roman" w:eastAsia="Times New Roman" w:hAnsi="Times New Roman" w:cs="Times New Roman"/>
          <w:sz w:val="24"/>
          <w:szCs w:val="24"/>
        </w:rPr>
        <w:t xml:space="preserve"> centile</w:t>
      </w:r>
      <w:r w:rsidR="27B502D3" w:rsidRPr="7EC3FD8A">
        <w:rPr>
          <w:rFonts w:ascii="Times New Roman" w:eastAsia="Times New Roman" w:hAnsi="Times New Roman" w:cs="Times New Roman"/>
          <w:sz w:val="24"/>
          <w:szCs w:val="24"/>
        </w:rPr>
        <w:t xml:space="preserve"> (</w:t>
      </w:r>
      <w:r w:rsidR="472A7BFD" w:rsidRPr="7EC3FD8A">
        <w:rPr>
          <w:rFonts w:ascii="Times New Roman" w:eastAsia="Times New Roman" w:hAnsi="Times New Roman" w:cs="Times New Roman"/>
          <w:sz w:val="24"/>
          <w:szCs w:val="24"/>
        </w:rPr>
        <w:t>45.0%</w:t>
      </w:r>
      <w:r w:rsidR="27B502D3" w:rsidRPr="7EC3FD8A">
        <w:rPr>
          <w:rFonts w:ascii="Times New Roman" w:eastAsia="Times New Roman" w:hAnsi="Times New Roman" w:cs="Times New Roman"/>
          <w:sz w:val="24"/>
          <w:szCs w:val="24"/>
        </w:rPr>
        <w:t>) (</w:t>
      </w:r>
      <w:r w:rsidR="27B502D3" w:rsidRPr="7EC3FD8A">
        <w:rPr>
          <w:rFonts w:ascii="Times New Roman" w:eastAsia="Times New Roman" w:hAnsi="Times New Roman" w:cs="Times New Roman"/>
          <w:i/>
          <w:iCs/>
          <w:sz w:val="24"/>
          <w:szCs w:val="24"/>
        </w:rPr>
        <w:t xml:space="preserve">Figure </w:t>
      </w:r>
      <w:r w:rsidR="7D1439D6" w:rsidRPr="7EC3FD8A">
        <w:rPr>
          <w:rFonts w:ascii="Times New Roman" w:eastAsia="Times New Roman" w:hAnsi="Times New Roman" w:cs="Times New Roman"/>
          <w:i/>
          <w:iCs/>
          <w:sz w:val="24"/>
          <w:szCs w:val="24"/>
        </w:rPr>
        <w:t>3</w:t>
      </w:r>
      <w:r w:rsidR="27B502D3" w:rsidRPr="7EC3FD8A">
        <w:rPr>
          <w:rFonts w:ascii="Times New Roman" w:eastAsia="Times New Roman" w:hAnsi="Times New Roman" w:cs="Times New Roman"/>
          <w:i/>
          <w:iCs/>
          <w:sz w:val="24"/>
          <w:szCs w:val="24"/>
        </w:rPr>
        <w:t>).</w:t>
      </w:r>
    </w:p>
    <w:p w14:paraId="1BD5636A" w14:textId="0B4537A3" w:rsidR="008B7F8E" w:rsidRPr="0044376C" w:rsidRDefault="3816EB15" w:rsidP="7EC3FD8A">
      <w:pPr>
        <w:spacing w:before="200" w:after="200" w:line="480" w:lineRule="auto"/>
        <w:jc w:val="both"/>
        <w:rPr>
          <w:rFonts w:ascii="Times New Roman" w:eastAsia="Times New Roman" w:hAnsi="Times New Roman" w:cs="Times New Roman"/>
          <w:b/>
          <w:bCs/>
          <w:sz w:val="24"/>
          <w:szCs w:val="24"/>
        </w:rPr>
      </w:pPr>
      <w:r w:rsidRPr="7EC3FD8A">
        <w:rPr>
          <w:rFonts w:ascii="Times New Roman" w:eastAsia="Times New Roman" w:hAnsi="Times New Roman" w:cs="Times New Roman"/>
          <w:b/>
          <w:bCs/>
          <w:sz w:val="24"/>
          <w:szCs w:val="24"/>
        </w:rPr>
        <w:t>M</w:t>
      </w:r>
      <w:r w:rsidR="69D42A96" w:rsidRPr="7EC3FD8A">
        <w:rPr>
          <w:rFonts w:ascii="Times New Roman" w:eastAsia="Times New Roman" w:hAnsi="Times New Roman" w:cs="Times New Roman"/>
          <w:b/>
          <w:bCs/>
          <w:sz w:val="24"/>
          <w:szCs w:val="24"/>
        </w:rPr>
        <w:t>aternal age</w:t>
      </w:r>
    </w:p>
    <w:p w14:paraId="2E7D3F92" w14:textId="68314769" w:rsidR="008B7F8E" w:rsidRDefault="64CA3ADE" w:rsidP="3A80E3BF">
      <w:pPr>
        <w:spacing w:before="200" w:after="200" w:line="480" w:lineRule="auto"/>
        <w:jc w:val="both"/>
        <w:rPr>
          <w:rFonts w:ascii="Times New Roman" w:eastAsia="Times New Roman" w:hAnsi="Times New Roman" w:cs="Times New Roman"/>
          <w:sz w:val="24"/>
          <w:szCs w:val="24"/>
        </w:rPr>
      </w:pPr>
      <w:r w:rsidRPr="7EC3FD8A">
        <w:rPr>
          <w:rFonts w:ascii="Times New Roman" w:eastAsia="Times New Roman" w:hAnsi="Times New Roman" w:cs="Times New Roman"/>
          <w:sz w:val="24"/>
          <w:szCs w:val="24"/>
        </w:rPr>
        <w:t>The e</w:t>
      </w:r>
      <w:r w:rsidR="05222AC7" w:rsidRPr="7EC3FD8A">
        <w:rPr>
          <w:rFonts w:ascii="Times New Roman" w:eastAsia="Times New Roman" w:hAnsi="Times New Roman" w:cs="Times New Roman"/>
          <w:sz w:val="24"/>
          <w:szCs w:val="24"/>
        </w:rPr>
        <w:t xml:space="preserve">stimated </w:t>
      </w:r>
      <w:r w:rsidR="7795103C" w:rsidRPr="7EC3FD8A">
        <w:rPr>
          <w:rFonts w:ascii="Times New Roman" w:eastAsia="Times New Roman" w:hAnsi="Times New Roman" w:cs="Times New Roman"/>
          <w:sz w:val="24"/>
          <w:szCs w:val="24"/>
        </w:rPr>
        <w:t>effect of maternal age on APO showed</w:t>
      </w:r>
      <w:r w:rsidR="31A509F4" w:rsidRPr="7EC3FD8A">
        <w:rPr>
          <w:rFonts w:ascii="Times New Roman" w:eastAsia="Times New Roman" w:hAnsi="Times New Roman" w:cs="Times New Roman"/>
          <w:sz w:val="24"/>
          <w:szCs w:val="24"/>
        </w:rPr>
        <w:t xml:space="preserve"> minimal variability across studies, with </w:t>
      </w:r>
      <w:proofErr w:type="spellStart"/>
      <w:r w:rsidR="31A509F4" w:rsidRPr="7EC3FD8A">
        <w:rPr>
          <w:rFonts w:ascii="Times New Roman" w:eastAsia="Times New Roman" w:hAnsi="Times New Roman" w:cs="Times New Roman"/>
          <w:sz w:val="24"/>
          <w:szCs w:val="24"/>
        </w:rPr>
        <w:t>aORs</w:t>
      </w:r>
      <w:proofErr w:type="spellEnd"/>
      <w:r w:rsidR="31A509F4" w:rsidRPr="7EC3FD8A">
        <w:rPr>
          <w:rFonts w:ascii="Times New Roman" w:eastAsia="Times New Roman" w:hAnsi="Times New Roman" w:cs="Times New Roman"/>
          <w:sz w:val="24"/>
          <w:szCs w:val="24"/>
        </w:rPr>
        <w:t xml:space="preserve"> ranging from a</w:t>
      </w:r>
      <w:r w:rsidR="48BD5E9D" w:rsidRPr="7EC3FD8A">
        <w:rPr>
          <w:rFonts w:ascii="Times New Roman" w:eastAsia="Times New Roman" w:hAnsi="Times New Roman" w:cs="Times New Roman"/>
          <w:sz w:val="24"/>
          <w:szCs w:val="24"/>
        </w:rPr>
        <w:t xml:space="preserve"> non-significant</w:t>
      </w:r>
      <w:r w:rsidR="31A509F4" w:rsidRPr="7EC3FD8A">
        <w:rPr>
          <w:rFonts w:ascii="Times New Roman" w:eastAsia="Times New Roman" w:hAnsi="Times New Roman" w:cs="Times New Roman"/>
          <w:sz w:val="24"/>
          <w:szCs w:val="24"/>
        </w:rPr>
        <w:t xml:space="preserve"> impact in Study 3 </w:t>
      </w:r>
      <w:r w:rsidR="4DAACA2C" w:rsidRPr="7EC3FD8A">
        <w:rPr>
          <w:rFonts w:ascii="Times New Roman" w:eastAsia="Times New Roman" w:hAnsi="Times New Roman" w:cs="Times New Roman"/>
          <w:sz w:val="24"/>
          <w:szCs w:val="24"/>
        </w:rPr>
        <w:t>(</w:t>
      </w:r>
      <w:proofErr w:type="spellStart"/>
      <w:r w:rsidR="4DAACA2C" w:rsidRPr="7EC3FD8A">
        <w:rPr>
          <w:rFonts w:ascii="Times New Roman" w:eastAsia="Times New Roman" w:hAnsi="Times New Roman" w:cs="Times New Roman"/>
          <w:sz w:val="24"/>
          <w:szCs w:val="24"/>
        </w:rPr>
        <w:t>aOR</w:t>
      </w:r>
      <w:proofErr w:type="spellEnd"/>
      <w:r w:rsidR="4DAACA2C" w:rsidRPr="7EC3FD8A">
        <w:rPr>
          <w:rFonts w:ascii="Times New Roman" w:eastAsia="Times New Roman" w:hAnsi="Times New Roman" w:cs="Times New Roman"/>
          <w:sz w:val="24"/>
          <w:szCs w:val="24"/>
        </w:rPr>
        <w:t xml:space="preserve"> 0.9</w:t>
      </w:r>
      <w:r w:rsidR="25C6E25F" w:rsidRPr="7EC3FD8A">
        <w:rPr>
          <w:rFonts w:ascii="Times New Roman" w:eastAsia="Times New Roman" w:hAnsi="Times New Roman" w:cs="Times New Roman"/>
          <w:sz w:val="24"/>
          <w:szCs w:val="24"/>
        </w:rPr>
        <w:t>5</w:t>
      </w:r>
      <w:r w:rsidR="4DAACA2C" w:rsidRPr="7EC3FD8A">
        <w:rPr>
          <w:rFonts w:ascii="Times New Roman" w:eastAsia="Times New Roman" w:hAnsi="Times New Roman" w:cs="Times New Roman"/>
          <w:sz w:val="24"/>
          <w:szCs w:val="24"/>
        </w:rPr>
        <w:t xml:space="preserve"> [0.8</w:t>
      </w:r>
      <w:r w:rsidR="4C9D8948" w:rsidRPr="7EC3FD8A">
        <w:rPr>
          <w:rFonts w:ascii="Times New Roman" w:eastAsia="Times New Roman" w:hAnsi="Times New Roman" w:cs="Times New Roman"/>
          <w:sz w:val="24"/>
          <w:szCs w:val="24"/>
        </w:rPr>
        <w:t>3</w:t>
      </w:r>
      <w:r w:rsidR="4DAACA2C" w:rsidRPr="7EC3FD8A">
        <w:rPr>
          <w:rFonts w:ascii="Times New Roman" w:eastAsia="Times New Roman" w:hAnsi="Times New Roman" w:cs="Times New Roman"/>
          <w:sz w:val="24"/>
          <w:szCs w:val="24"/>
        </w:rPr>
        <w:t>, 1.</w:t>
      </w:r>
      <w:r w:rsidR="44D8282C" w:rsidRPr="7EC3FD8A">
        <w:rPr>
          <w:rFonts w:ascii="Times New Roman" w:eastAsia="Times New Roman" w:hAnsi="Times New Roman" w:cs="Times New Roman"/>
          <w:sz w:val="24"/>
          <w:szCs w:val="24"/>
        </w:rPr>
        <w:t>09</w:t>
      </w:r>
      <w:r w:rsidR="4DAACA2C" w:rsidRPr="7EC3FD8A">
        <w:rPr>
          <w:rFonts w:ascii="Times New Roman" w:eastAsia="Times New Roman" w:hAnsi="Times New Roman" w:cs="Times New Roman"/>
          <w:sz w:val="24"/>
          <w:szCs w:val="24"/>
        </w:rPr>
        <w:t>])</w:t>
      </w:r>
      <w:r w:rsidR="5D2FB68E" w:rsidRPr="7EC3FD8A">
        <w:rPr>
          <w:rFonts w:ascii="Times New Roman" w:eastAsia="Times New Roman" w:hAnsi="Times New Roman" w:cs="Times New Roman"/>
          <w:sz w:val="24"/>
          <w:szCs w:val="24"/>
        </w:rPr>
        <w:t xml:space="preserve"> </w:t>
      </w:r>
      <w:r w:rsidR="66BB6872" w:rsidRPr="7EC3FD8A">
        <w:rPr>
          <w:rFonts w:ascii="Times New Roman" w:eastAsia="Times New Roman" w:hAnsi="Times New Roman" w:cs="Times New Roman"/>
          <w:sz w:val="24"/>
          <w:szCs w:val="24"/>
        </w:rPr>
        <w:t xml:space="preserve">to a </w:t>
      </w:r>
      <w:r w:rsidR="38AE6821" w:rsidRPr="7EC3FD8A">
        <w:rPr>
          <w:rFonts w:ascii="Times New Roman" w:eastAsia="Times New Roman" w:hAnsi="Times New Roman" w:cs="Times New Roman"/>
          <w:sz w:val="24"/>
          <w:szCs w:val="24"/>
        </w:rPr>
        <w:t xml:space="preserve">modest, </w:t>
      </w:r>
      <w:r w:rsidR="38AE6821" w:rsidRPr="7EC3FD8A">
        <w:rPr>
          <w:rFonts w:ascii="Times New Roman" w:eastAsia="Times New Roman" w:hAnsi="Times New Roman" w:cs="Times New Roman"/>
          <w:sz w:val="24"/>
          <w:szCs w:val="24"/>
        </w:rPr>
        <w:lastRenderedPageBreak/>
        <w:t xml:space="preserve">significant </w:t>
      </w:r>
      <w:r w:rsidR="66BB6872" w:rsidRPr="7EC3FD8A">
        <w:rPr>
          <w:rFonts w:ascii="Times New Roman" w:eastAsia="Times New Roman" w:hAnsi="Times New Roman" w:cs="Times New Roman"/>
          <w:sz w:val="24"/>
          <w:szCs w:val="24"/>
        </w:rPr>
        <w:t>impact in Study 4</w:t>
      </w:r>
      <w:r w:rsidR="525CDA3D" w:rsidRPr="7EC3FD8A">
        <w:rPr>
          <w:rFonts w:ascii="Times New Roman" w:eastAsia="Times New Roman" w:hAnsi="Times New Roman" w:cs="Times New Roman"/>
          <w:sz w:val="24"/>
          <w:szCs w:val="24"/>
        </w:rPr>
        <w:t xml:space="preserve"> (</w:t>
      </w:r>
      <w:proofErr w:type="spellStart"/>
      <w:r w:rsidR="525CDA3D" w:rsidRPr="7EC3FD8A">
        <w:rPr>
          <w:rFonts w:ascii="Times New Roman" w:eastAsia="Times New Roman" w:hAnsi="Times New Roman" w:cs="Times New Roman"/>
          <w:sz w:val="24"/>
          <w:szCs w:val="24"/>
        </w:rPr>
        <w:t>aOR</w:t>
      </w:r>
      <w:proofErr w:type="spellEnd"/>
      <w:r w:rsidR="525CDA3D" w:rsidRPr="7EC3FD8A">
        <w:rPr>
          <w:rFonts w:ascii="Times New Roman" w:eastAsia="Times New Roman" w:hAnsi="Times New Roman" w:cs="Times New Roman"/>
          <w:sz w:val="24"/>
          <w:szCs w:val="24"/>
        </w:rPr>
        <w:t xml:space="preserve"> 1.1</w:t>
      </w:r>
      <w:r w:rsidR="30257EB6" w:rsidRPr="7EC3FD8A">
        <w:rPr>
          <w:rFonts w:ascii="Times New Roman" w:eastAsia="Times New Roman" w:hAnsi="Times New Roman" w:cs="Times New Roman"/>
          <w:sz w:val="24"/>
          <w:szCs w:val="24"/>
        </w:rPr>
        <w:t>4</w:t>
      </w:r>
      <w:r w:rsidR="525CDA3D" w:rsidRPr="7EC3FD8A">
        <w:rPr>
          <w:rFonts w:ascii="Times New Roman" w:eastAsia="Times New Roman" w:hAnsi="Times New Roman" w:cs="Times New Roman"/>
          <w:sz w:val="24"/>
          <w:szCs w:val="24"/>
        </w:rPr>
        <w:t xml:space="preserve"> [1.0</w:t>
      </w:r>
      <w:r w:rsidR="3E20A7A2" w:rsidRPr="7EC3FD8A">
        <w:rPr>
          <w:rFonts w:ascii="Times New Roman" w:eastAsia="Times New Roman" w:hAnsi="Times New Roman" w:cs="Times New Roman"/>
          <w:sz w:val="24"/>
          <w:szCs w:val="24"/>
        </w:rPr>
        <w:t>1</w:t>
      </w:r>
      <w:r w:rsidR="525CDA3D" w:rsidRPr="7EC3FD8A">
        <w:rPr>
          <w:rFonts w:ascii="Times New Roman" w:eastAsia="Times New Roman" w:hAnsi="Times New Roman" w:cs="Times New Roman"/>
          <w:sz w:val="24"/>
          <w:szCs w:val="24"/>
        </w:rPr>
        <w:t>, 1.2</w:t>
      </w:r>
      <w:r w:rsidR="0C2F721F" w:rsidRPr="7EC3FD8A">
        <w:rPr>
          <w:rFonts w:ascii="Times New Roman" w:eastAsia="Times New Roman" w:hAnsi="Times New Roman" w:cs="Times New Roman"/>
          <w:sz w:val="24"/>
          <w:szCs w:val="24"/>
        </w:rPr>
        <w:t>8</w:t>
      </w:r>
      <w:r w:rsidR="525CDA3D" w:rsidRPr="7EC3FD8A">
        <w:rPr>
          <w:rFonts w:ascii="Times New Roman" w:eastAsia="Times New Roman" w:hAnsi="Times New Roman" w:cs="Times New Roman"/>
          <w:sz w:val="24"/>
          <w:szCs w:val="24"/>
        </w:rPr>
        <w:t>])</w:t>
      </w:r>
      <w:r w:rsidR="66BB6872" w:rsidRPr="7EC3FD8A">
        <w:rPr>
          <w:rFonts w:ascii="Times New Roman" w:eastAsia="Times New Roman" w:hAnsi="Times New Roman" w:cs="Times New Roman"/>
          <w:sz w:val="24"/>
          <w:szCs w:val="24"/>
        </w:rPr>
        <w:t>.</w:t>
      </w:r>
      <w:r w:rsidR="38C33C76" w:rsidRPr="7EC3FD8A">
        <w:rPr>
          <w:rFonts w:ascii="Times New Roman" w:eastAsia="Times New Roman" w:hAnsi="Times New Roman" w:cs="Times New Roman"/>
          <w:sz w:val="24"/>
          <w:szCs w:val="24"/>
        </w:rPr>
        <w:t xml:space="preserve"> </w:t>
      </w:r>
      <w:r w:rsidR="445F58A1" w:rsidRPr="7EC3FD8A">
        <w:rPr>
          <w:rFonts w:ascii="Times New Roman" w:eastAsia="Times New Roman" w:hAnsi="Times New Roman" w:cs="Times New Roman"/>
          <w:sz w:val="24"/>
          <w:szCs w:val="24"/>
        </w:rPr>
        <w:t xml:space="preserve">The meta-analysis </w:t>
      </w:r>
      <w:r w:rsidR="26C3B3E2" w:rsidRPr="7EC3FD8A">
        <w:rPr>
          <w:rFonts w:ascii="Times New Roman" w:eastAsia="Times New Roman" w:hAnsi="Times New Roman" w:cs="Times New Roman"/>
          <w:sz w:val="24"/>
          <w:szCs w:val="24"/>
        </w:rPr>
        <w:t xml:space="preserve">concluded an overall </w:t>
      </w:r>
      <w:proofErr w:type="spellStart"/>
      <w:r w:rsidR="445F58A1" w:rsidRPr="7EC3FD8A">
        <w:rPr>
          <w:rFonts w:ascii="Times New Roman" w:eastAsia="Times New Roman" w:hAnsi="Times New Roman" w:cs="Times New Roman"/>
          <w:sz w:val="24"/>
          <w:szCs w:val="24"/>
        </w:rPr>
        <w:t>aOR</w:t>
      </w:r>
      <w:proofErr w:type="spellEnd"/>
      <w:r w:rsidR="445F58A1" w:rsidRPr="7EC3FD8A">
        <w:rPr>
          <w:rFonts w:ascii="Times New Roman" w:eastAsia="Times New Roman" w:hAnsi="Times New Roman" w:cs="Times New Roman"/>
          <w:sz w:val="24"/>
          <w:szCs w:val="24"/>
        </w:rPr>
        <w:t xml:space="preserve"> of 1.05 (1.01, 1.09)</w:t>
      </w:r>
      <w:r w:rsidR="36ED20A9" w:rsidRPr="7EC3FD8A">
        <w:rPr>
          <w:rFonts w:ascii="Times New Roman" w:eastAsia="Times New Roman" w:hAnsi="Times New Roman" w:cs="Times New Roman"/>
          <w:sz w:val="24"/>
          <w:szCs w:val="24"/>
        </w:rPr>
        <w:t xml:space="preserve">, </w:t>
      </w:r>
      <w:r w:rsidR="535ED3ED" w:rsidRPr="7EC3FD8A">
        <w:rPr>
          <w:rFonts w:ascii="Times New Roman" w:eastAsia="Times New Roman" w:hAnsi="Times New Roman" w:cs="Times New Roman"/>
          <w:sz w:val="24"/>
          <w:szCs w:val="24"/>
        </w:rPr>
        <w:t xml:space="preserve">which </w:t>
      </w:r>
      <w:r w:rsidR="36ED20A9" w:rsidRPr="7EC3FD8A">
        <w:rPr>
          <w:rFonts w:ascii="Times New Roman" w:eastAsia="Times New Roman" w:hAnsi="Times New Roman" w:cs="Times New Roman"/>
          <w:sz w:val="24"/>
          <w:szCs w:val="24"/>
        </w:rPr>
        <w:t>reflect</w:t>
      </w:r>
      <w:r w:rsidR="36656A4A" w:rsidRPr="7EC3FD8A">
        <w:rPr>
          <w:rFonts w:ascii="Times New Roman" w:eastAsia="Times New Roman" w:hAnsi="Times New Roman" w:cs="Times New Roman"/>
          <w:sz w:val="24"/>
          <w:szCs w:val="24"/>
        </w:rPr>
        <w:t>s</w:t>
      </w:r>
      <w:r w:rsidR="36ED20A9" w:rsidRPr="7EC3FD8A">
        <w:rPr>
          <w:rFonts w:ascii="Times New Roman" w:eastAsia="Times New Roman" w:hAnsi="Times New Roman" w:cs="Times New Roman"/>
          <w:sz w:val="24"/>
          <w:szCs w:val="24"/>
        </w:rPr>
        <w:t xml:space="preserve"> a</w:t>
      </w:r>
      <w:r w:rsidR="6C2BF233" w:rsidRPr="7EC3FD8A">
        <w:rPr>
          <w:rFonts w:ascii="Times New Roman" w:eastAsia="Times New Roman" w:hAnsi="Times New Roman" w:cs="Times New Roman"/>
          <w:sz w:val="24"/>
          <w:szCs w:val="24"/>
        </w:rPr>
        <w:t xml:space="preserve"> </w:t>
      </w:r>
      <w:r w:rsidR="660EBA73" w:rsidRPr="7EC3FD8A">
        <w:rPr>
          <w:rFonts w:ascii="Times New Roman" w:eastAsia="Times New Roman" w:hAnsi="Times New Roman" w:cs="Times New Roman"/>
          <w:sz w:val="24"/>
          <w:szCs w:val="24"/>
        </w:rPr>
        <w:t xml:space="preserve">slight </w:t>
      </w:r>
      <w:r w:rsidR="2469DAAA" w:rsidRPr="7EC3FD8A">
        <w:rPr>
          <w:rFonts w:ascii="Times New Roman" w:eastAsia="Times New Roman" w:hAnsi="Times New Roman" w:cs="Times New Roman"/>
          <w:sz w:val="24"/>
          <w:szCs w:val="24"/>
        </w:rPr>
        <w:t xml:space="preserve">but statistically significant </w:t>
      </w:r>
      <w:r w:rsidR="660EBA73" w:rsidRPr="7EC3FD8A">
        <w:rPr>
          <w:rFonts w:ascii="Times New Roman" w:eastAsia="Times New Roman" w:hAnsi="Times New Roman" w:cs="Times New Roman"/>
          <w:sz w:val="24"/>
          <w:szCs w:val="24"/>
        </w:rPr>
        <w:t xml:space="preserve">increase </w:t>
      </w:r>
      <w:r w:rsidR="475C1335" w:rsidRPr="7EC3FD8A">
        <w:rPr>
          <w:rFonts w:ascii="Times New Roman" w:eastAsia="Times New Roman" w:hAnsi="Times New Roman" w:cs="Times New Roman"/>
          <w:sz w:val="24"/>
          <w:szCs w:val="24"/>
        </w:rPr>
        <w:t>in</w:t>
      </w:r>
      <w:r w:rsidR="660EBA73" w:rsidRPr="7EC3FD8A">
        <w:rPr>
          <w:rFonts w:ascii="Times New Roman" w:eastAsia="Times New Roman" w:hAnsi="Times New Roman" w:cs="Times New Roman"/>
          <w:sz w:val="24"/>
          <w:szCs w:val="24"/>
        </w:rPr>
        <w:t xml:space="preserve"> APO </w:t>
      </w:r>
      <w:r w:rsidR="34100EE3" w:rsidRPr="7EC3FD8A">
        <w:rPr>
          <w:rFonts w:ascii="Times New Roman" w:eastAsia="Times New Roman" w:hAnsi="Times New Roman" w:cs="Times New Roman"/>
          <w:sz w:val="24"/>
          <w:szCs w:val="24"/>
        </w:rPr>
        <w:t xml:space="preserve">with advancing maternal age </w:t>
      </w:r>
      <w:r w:rsidR="660EBA73" w:rsidRPr="7EC3FD8A">
        <w:rPr>
          <w:rFonts w:ascii="Times New Roman" w:eastAsia="Times New Roman" w:hAnsi="Times New Roman" w:cs="Times New Roman"/>
          <w:sz w:val="24"/>
          <w:szCs w:val="24"/>
        </w:rPr>
        <w:t>(</w:t>
      </w:r>
      <w:r w:rsidR="02E64D7B" w:rsidRPr="7EC3FD8A">
        <w:rPr>
          <w:rFonts w:ascii="Times New Roman" w:eastAsia="Times New Roman" w:hAnsi="Times New Roman" w:cs="Times New Roman"/>
          <w:i/>
          <w:iCs/>
          <w:sz w:val="24"/>
          <w:szCs w:val="24"/>
        </w:rPr>
        <w:t xml:space="preserve">Table </w:t>
      </w:r>
      <w:r w:rsidR="5092BB4C" w:rsidRPr="7EC3FD8A">
        <w:rPr>
          <w:rFonts w:ascii="Times New Roman" w:eastAsia="Times New Roman" w:hAnsi="Times New Roman" w:cs="Times New Roman"/>
          <w:i/>
          <w:iCs/>
          <w:sz w:val="24"/>
          <w:szCs w:val="24"/>
        </w:rPr>
        <w:t>4</w:t>
      </w:r>
      <w:r w:rsidR="0D18CBCE" w:rsidRPr="7EC3FD8A">
        <w:rPr>
          <w:rFonts w:ascii="Times New Roman" w:eastAsia="Times New Roman" w:hAnsi="Times New Roman" w:cs="Times New Roman"/>
          <w:i/>
          <w:iCs/>
          <w:sz w:val="24"/>
          <w:szCs w:val="24"/>
        </w:rPr>
        <w:t xml:space="preserve">, Figure </w:t>
      </w:r>
      <w:r w:rsidR="103D5D9A" w:rsidRPr="7EC3FD8A">
        <w:rPr>
          <w:rFonts w:ascii="Times New Roman" w:eastAsia="Times New Roman" w:hAnsi="Times New Roman" w:cs="Times New Roman"/>
          <w:i/>
          <w:iCs/>
          <w:sz w:val="24"/>
          <w:szCs w:val="24"/>
        </w:rPr>
        <w:t>4</w:t>
      </w:r>
      <w:r w:rsidR="660EBA73" w:rsidRPr="7EC3FD8A">
        <w:rPr>
          <w:rFonts w:ascii="Times New Roman" w:eastAsia="Times New Roman" w:hAnsi="Times New Roman" w:cs="Times New Roman"/>
          <w:sz w:val="24"/>
          <w:szCs w:val="24"/>
        </w:rPr>
        <w:t>).</w:t>
      </w:r>
      <w:r w:rsidR="71E70DD7" w:rsidRPr="7EC3FD8A">
        <w:rPr>
          <w:rFonts w:ascii="Times New Roman" w:eastAsia="Times New Roman" w:hAnsi="Times New Roman" w:cs="Times New Roman"/>
          <w:sz w:val="24"/>
          <w:szCs w:val="24"/>
        </w:rPr>
        <w:t xml:space="preserve"> </w:t>
      </w:r>
    </w:p>
    <w:p w14:paraId="4526038D" w14:textId="1D24A379" w:rsidR="00017710" w:rsidRPr="0044376C" w:rsidRDefault="6132D334" w:rsidP="7EC3FD8A">
      <w:pPr>
        <w:spacing w:before="200" w:after="200" w:line="480" w:lineRule="auto"/>
        <w:jc w:val="both"/>
        <w:rPr>
          <w:rFonts w:ascii="Times New Roman" w:eastAsia="Times New Roman" w:hAnsi="Times New Roman" w:cs="Times New Roman"/>
          <w:b/>
          <w:bCs/>
          <w:sz w:val="24"/>
          <w:szCs w:val="24"/>
        </w:rPr>
      </w:pPr>
      <w:r w:rsidRPr="7EC3FD8A">
        <w:rPr>
          <w:rFonts w:ascii="Times New Roman" w:eastAsia="Times New Roman" w:hAnsi="Times New Roman" w:cs="Times New Roman"/>
          <w:b/>
          <w:bCs/>
          <w:sz w:val="24"/>
          <w:szCs w:val="24"/>
        </w:rPr>
        <w:t>Smoking Status</w:t>
      </w:r>
    </w:p>
    <w:p w14:paraId="73FAED99" w14:textId="57F46F10" w:rsidR="00017710" w:rsidRPr="0044376C" w:rsidRDefault="548E80AB" w:rsidP="1ED4A027">
      <w:pPr>
        <w:spacing w:before="200" w:after="200" w:line="480" w:lineRule="auto"/>
        <w:jc w:val="both"/>
        <w:rPr>
          <w:rFonts w:ascii="Times New Roman" w:eastAsia="Times New Roman" w:hAnsi="Times New Roman" w:cs="Times New Roman"/>
          <w:sz w:val="24"/>
          <w:szCs w:val="24"/>
        </w:rPr>
      </w:pPr>
      <w:r w:rsidRPr="7EC3FD8A">
        <w:rPr>
          <w:rFonts w:ascii="Times New Roman" w:eastAsia="Times New Roman" w:hAnsi="Times New Roman" w:cs="Times New Roman"/>
          <w:sz w:val="24"/>
          <w:szCs w:val="24"/>
        </w:rPr>
        <w:t>The effect size</w:t>
      </w:r>
      <w:r w:rsidR="0D05D7EC" w:rsidRPr="7EC3FD8A">
        <w:rPr>
          <w:rFonts w:ascii="Times New Roman" w:eastAsia="Times New Roman" w:hAnsi="Times New Roman" w:cs="Times New Roman"/>
          <w:sz w:val="24"/>
          <w:szCs w:val="24"/>
        </w:rPr>
        <w:t xml:space="preserve"> – </w:t>
      </w:r>
      <w:proofErr w:type="spellStart"/>
      <w:r w:rsidR="7BB20B0B" w:rsidRPr="7EC3FD8A">
        <w:rPr>
          <w:rFonts w:ascii="Times New Roman" w:eastAsia="Times New Roman" w:hAnsi="Times New Roman" w:cs="Times New Roman"/>
          <w:sz w:val="24"/>
          <w:szCs w:val="24"/>
        </w:rPr>
        <w:t>aOR</w:t>
      </w:r>
      <w:proofErr w:type="spellEnd"/>
      <w:r w:rsidR="0C3FC46C" w:rsidRPr="7EC3FD8A">
        <w:rPr>
          <w:rFonts w:ascii="Times New Roman" w:eastAsia="Times New Roman" w:hAnsi="Times New Roman" w:cs="Times New Roman"/>
          <w:sz w:val="24"/>
          <w:szCs w:val="24"/>
        </w:rPr>
        <w:t xml:space="preserve"> – for the impact of</w:t>
      </w:r>
      <w:r w:rsidRPr="7EC3FD8A">
        <w:rPr>
          <w:rFonts w:ascii="Times New Roman" w:eastAsia="Times New Roman" w:hAnsi="Times New Roman" w:cs="Times New Roman"/>
          <w:sz w:val="24"/>
          <w:szCs w:val="24"/>
        </w:rPr>
        <w:t xml:space="preserve"> cigarette smoking status on APO </w:t>
      </w:r>
      <w:r w:rsidR="0B613A67" w:rsidRPr="7EC3FD8A">
        <w:rPr>
          <w:rFonts w:ascii="Times New Roman" w:eastAsia="Times New Roman" w:hAnsi="Times New Roman" w:cs="Times New Roman"/>
          <w:sz w:val="24"/>
          <w:szCs w:val="24"/>
        </w:rPr>
        <w:t>varied</w:t>
      </w:r>
      <w:r w:rsidR="542850CE" w:rsidRPr="7EC3FD8A">
        <w:rPr>
          <w:rFonts w:ascii="Times New Roman" w:eastAsia="Times New Roman" w:hAnsi="Times New Roman" w:cs="Times New Roman"/>
          <w:sz w:val="24"/>
          <w:szCs w:val="24"/>
        </w:rPr>
        <w:t xml:space="preserve"> across six studies, ranging from 0.69 to 7.77. </w:t>
      </w:r>
      <w:r w:rsidR="10EB38ED" w:rsidRPr="7EC3FD8A">
        <w:rPr>
          <w:rFonts w:ascii="Times New Roman" w:eastAsia="Times New Roman" w:hAnsi="Times New Roman" w:cs="Times New Roman"/>
          <w:sz w:val="24"/>
          <w:szCs w:val="24"/>
        </w:rPr>
        <w:t>A</w:t>
      </w:r>
      <w:r w:rsidR="35B615A1" w:rsidRPr="7EC3FD8A">
        <w:rPr>
          <w:rFonts w:ascii="Times New Roman" w:eastAsia="Times New Roman" w:hAnsi="Times New Roman" w:cs="Times New Roman"/>
          <w:sz w:val="24"/>
          <w:szCs w:val="24"/>
        </w:rPr>
        <w:t xml:space="preserve"> pooled </w:t>
      </w:r>
      <w:r w:rsidR="06FAD343" w:rsidRPr="7EC3FD8A">
        <w:rPr>
          <w:rFonts w:ascii="Times New Roman" w:eastAsia="Times New Roman" w:hAnsi="Times New Roman" w:cs="Times New Roman"/>
          <w:sz w:val="24"/>
          <w:szCs w:val="24"/>
        </w:rPr>
        <w:t>result from the meta-analysis</w:t>
      </w:r>
      <w:r w:rsidR="5751CAC6" w:rsidRPr="7EC3FD8A">
        <w:rPr>
          <w:rFonts w:ascii="Times New Roman" w:eastAsia="Times New Roman" w:hAnsi="Times New Roman" w:cs="Times New Roman"/>
          <w:sz w:val="24"/>
          <w:szCs w:val="24"/>
        </w:rPr>
        <w:t xml:space="preserve"> revealed a significant association</w:t>
      </w:r>
      <w:r w:rsidR="1051FAD0" w:rsidRPr="7EC3FD8A">
        <w:rPr>
          <w:rFonts w:ascii="Times New Roman" w:eastAsia="Times New Roman" w:hAnsi="Times New Roman" w:cs="Times New Roman"/>
          <w:sz w:val="24"/>
          <w:szCs w:val="24"/>
        </w:rPr>
        <w:t xml:space="preserve">, with smokers having a higher risk of experiencing APO compared to non-smokers </w:t>
      </w:r>
      <w:r w:rsidR="0309B4D5" w:rsidRPr="7EC3FD8A">
        <w:rPr>
          <w:rFonts w:ascii="Times New Roman" w:eastAsia="Times New Roman" w:hAnsi="Times New Roman" w:cs="Times New Roman"/>
          <w:sz w:val="24"/>
          <w:szCs w:val="24"/>
        </w:rPr>
        <w:t>(</w:t>
      </w:r>
      <w:proofErr w:type="spellStart"/>
      <w:r w:rsidR="344C3BBB" w:rsidRPr="7EC3FD8A">
        <w:rPr>
          <w:rFonts w:ascii="Times New Roman" w:eastAsia="Times New Roman" w:hAnsi="Times New Roman" w:cs="Times New Roman"/>
          <w:sz w:val="24"/>
          <w:szCs w:val="24"/>
        </w:rPr>
        <w:t>aOR</w:t>
      </w:r>
      <w:proofErr w:type="spellEnd"/>
      <w:r w:rsidR="344C3BBB" w:rsidRPr="7EC3FD8A">
        <w:rPr>
          <w:rFonts w:ascii="Times New Roman" w:eastAsia="Times New Roman" w:hAnsi="Times New Roman" w:cs="Times New Roman"/>
          <w:sz w:val="24"/>
          <w:szCs w:val="24"/>
        </w:rPr>
        <w:t xml:space="preserve"> 2.52</w:t>
      </w:r>
      <w:r w:rsidR="368383A1" w:rsidRPr="7EC3FD8A">
        <w:rPr>
          <w:rFonts w:ascii="Times New Roman" w:eastAsia="Times New Roman" w:hAnsi="Times New Roman" w:cs="Times New Roman"/>
          <w:sz w:val="24"/>
          <w:szCs w:val="24"/>
        </w:rPr>
        <w:t xml:space="preserve"> </w:t>
      </w:r>
      <w:r w:rsidR="7D367265" w:rsidRPr="7EC3FD8A">
        <w:rPr>
          <w:rFonts w:ascii="Times New Roman" w:eastAsia="Times New Roman" w:hAnsi="Times New Roman" w:cs="Times New Roman"/>
          <w:sz w:val="24"/>
          <w:szCs w:val="24"/>
        </w:rPr>
        <w:t>[</w:t>
      </w:r>
      <w:r w:rsidR="368383A1" w:rsidRPr="7EC3FD8A">
        <w:rPr>
          <w:rFonts w:ascii="Times New Roman" w:eastAsia="Times New Roman" w:hAnsi="Times New Roman" w:cs="Times New Roman"/>
          <w:sz w:val="24"/>
          <w:szCs w:val="24"/>
        </w:rPr>
        <w:t>1.20, 5.29</w:t>
      </w:r>
      <w:r w:rsidR="37BE25A2" w:rsidRPr="7EC3FD8A">
        <w:rPr>
          <w:rFonts w:ascii="Times New Roman" w:eastAsia="Times New Roman" w:hAnsi="Times New Roman" w:cs="Times New Roman"/>
          <w:sz w:val="24"/>
          <w:szCs w:val="24"/>
        </w:rPr>
        <w:t>]</w:t>
      </w:r>
      <w:r w:rsidR="368383A1" w:rsidRPr="7EC3FD8A">
        <w:rPr>
          <w:rFonts w:ascii="Times New Roman" w:eastAsia="Times New Roman" w:hAnsi="Times New Roman" w:cs="Times New Roman"/>
          <w:sz w:val="24"/>
          <w:szCs w:val="24"/>
        </w:rPr>
        <w:t>)</w:t>
      </w:r>
      <w:r w:rsidR="770BFBE0" w:rsidRPr="7EC3FD8A">
        <w:rPr>
          <w:rFonts w:ascii="Times New Roman" w:eastAsia="Times New Roman" w:hAnsi="Times New Roman" w:cs="Times New Roman"/>
          <w:sz w:val="24"/>
          <w:szCs w:val="24"/>
        </w:rPr>
        <w:t xml:space="preserve"> </w:t>
      </w:r>
      <w:r w:rsidR="7228D5A0" w:rsidRPr="7EC3FD8A">
        <w:rPr>
          <w:rFonts w:ascii="Times New Roman" w:eastAsia="Times New Roman" w:hAnsi="Times New Roman" w:cs="Times New Roman"/>
          <w:sz w:val="24"/>
          <w:szCs w:val="24"/>
        </w:rPr>
        <w:t>(</w:t>
      </w:r>
      <w:r w:rsidR="7228D5A0" w:rsidRPr="7EC3FD8A">
        <w:rPr>
          <w:rFonts w:ascii="Times New Roman" w:eastAsia="Times New Roman" w:hAnsi="Times New Roman" w:cs="Times New Roman"/>
          <w:i/>
          <w:iCs/>
          <w:sz w:val="24"/>
          <w:szCs w:val="24"/>
        </w:rPr>
        <w:t xml:space="preserve">Table </w:t>
      </w:r>
      <w:r w:rsidR="1F49410B" w:rsidRPr="7EC3FD8A">
        <w:rPr>
          <w:rFonts w:ascii="Times New Roman" w:eastAsia="Times New Roman" w:hAnsi="Times New Roman" w:cs="Times New Roman"/>
          <w:i/>
          <w:iCs/>
          <w:sz w:val="24"/>
          <w:szCs w:val="24"/>
        </w:rPr>
        <w:t>4</w:t>
      </w:r>
      <w:r w:rsidR="7228D5A0" w:rsidRPr="7EC3FD8A">
        <w:rPr>
          <w:rFonts w:ascii="Times New Roman" w:eastAsia="Times New Roman" w:hAnsi="Times New Roman" w:cs="Times New Roman"/>
          <w:i/>
          <w:iCs/>
          <w:sz w:val="24"/>
          <w:szCs w:val="24"/>
        </w:rPr>
        <w:t xml:space="preserve">, Figure </w:t>
      </w:r>
      <w:r w:rsidR="71630255" w:rsidRPr="7EC3FD8A">
        <w:rPr>
          <w:rFonts w:ascii="Times New Roman" w:eastAsia="Times New Roman" w:hAnsi="Times New Roman" w:cs="Times New Roman"/>
          <w:i/>
          <w:iCs/>
          <w:sz w:val="24"/>
          <w:szCs w:val="24"/>
        </w:rPr>
        <w:t>4</w:t>
      </w:r>
      <w:r w:rsidR="7228D5A0" w:rsidRPr="7EC3FD8A">
        <w:rPr>
          <w:rFonts w:ascii="Times New Roman" w:eastAsia="Times New Roman" w:hAnsi="Times New Roman" w:cs="Times New Roman"/>
          <w:sz w:val="24"/>
          <w:szCs w:val="24"/>
        </w:rPr>
        <w:t>)</w:t>
      </w:r>
      <w:r w:rsidR="0F5C31ED" w:rsidRPr="7EC3FD8A">
        <w:rPr>
          <w:rFonts w:ascii="Times New Roman" w:eastAsia="Times New Roman" w:hAnsi="Times New Roman" w:cs="Times New Roman"/>
          <w:sz w:val="24"/>
          <w:szCs w:val="24"/>
        </w:rPr>
        <w:t>.</w:t>
      </w:r>
      <w:r w:rsidR="1D417401" w:rsidRPr="7EC3FD8A">
        <w:rPr>
          <w:rFonts w:ascii="Times New Roman" w:eastAsia="Times New Roman" w:hAnsi="Times New Roman" w:cs="Times New Roman"/>
          <w:sz w:val="24"/>
          <w:szCs w:val="24"/>
        </w:rPr>
        <w:t xml:space="preserve"> </w:t>
      </w:r>
    </w:p>
    <w:p w14:paraId="763F5B01" w14:textId="6EC3BA8B" w:rsidR="5BCEE186" w:rsidRDefault="57DB567F" w:rsidP="7EC3FD8A">
      <w:pPr>
        <w:spacing w:before="200" w:after="200" w:line="480" w:lineRule="auto"/>
        <w:jc w:val="both"/>
        <w:rPr>
          <w:rFonts w:ascii="Times New Roman" w:eastAsia="Times New Roman" w:hAnsi="Times New Roman" w:cs="Times New Roman"/>
          <w:b/>
          <w:bCs/>
          <w:sz w:val="24"/>
          <w:szCs w:val="24"/>
        </w:rPr>
      </w:pPr>
      <w:r w:rsidRPr="7EC3FD8A">
        <w:rPr>
          <w:rFonts w:ascii="Times New Roman" w:eastAsia="Times New Roman" w:hAnsi="Times New Roman" w:cs="Times New Roman"/>
          <w:b/>
          <w:bCs/>
          <w:sz w:val="24"/>
          <w:szCs w:val="24"/>
        </w:rPr>
        <w:t>Heterogeneity</w:t>
      </w:r>
    </w:p>
    <w:p w14:paraId="3AFAAAE6" w14:textId="42A4A41C" w:rsidR="5BCEE186" w:rsidRDefault="57DB567F" w:rsidP="740B8002">
      <w:pPr>
        <w:spacing w:before="200" w:after="200" w:line="480" w:lineRule="auto"/>
        <w:jc w:val="both"/>
        <w:rPr>
          <w:rFonts w:ascii="Times New Roman" w:eastAsia="Times New Roman" w:hAnsi="Times New Roman" w:cs="Times New Roman"/>
          <w:sz w:val="24"/>
          <w:szCs w:val="24"/>
        </w:rPr>
      </w:pPr>
      <w:r w:rsidRPr="7EC3FD8A">
        <w:rPr>
          <w:rFonts w:ascii="Times New Roman" w:eastAsia="Times New Roman" w:hAnsi="Times New Roman" w:cs="Times New Roman"/>
          <w:sz w:val="24"/>
          <w:szCs w:val="24"/>
        </w:rPr>
        <w:t>A high heterogeneity in EFW percentile (I</w:t>
      </w:r>
      <w:r w:rsidRPr="7EC3FD8A">
        <w:rPr>
          <w:rFonts w:ascii="Times New Roman" w:eastAsia="Times New Roman" w:hAnsi="Times New Roman" w:cs="Times New Roman"/>
          <w:sz w:val="24"/>
          <w:szCs w:val="24"/>
          <w:vertAlign w:val="superscript"/>
        </w:rPr>
        <w:t>2</w:t>
      </w:r>
      <w:r w:rsidRPr="7EC3FD8A">
        <w:rPr>
          <w:rFonts w:ascii="Times New Roman" w:eastAsia="Times New Roman" w:hAnsi="Times New Roman" w:cs="Times New Roman"/>
          <w:sz w:val="24"/>
          <w:szCs w:val="24"/>
        </w:rPr>
        <w:t xml:space="preserve"> = 75.46%, Tau</w:t>
      </w:r>
      <w:r w:rsidRPr="7EC3FD8A">
        <w:rPr>
          <w:rFonts w:ascii="Times New Roman" w:eastAsia="Times New Roman" w:hAnsi="Times New Roman" w:cs="Times New Roman"/>
          <w:sz w:val="24"/>
          <w:szCs w:val="24"/>
          <w:vertAlign w:val="superscript"/>
        </w:rPr>
        <w:t>2</w:t>
      </w:r>
      <w:r w:rsidRPr="7EC3FD8A">
        <w:rPr>
          <w:rFonts w:ascii="Times New Roman" w:eastAsia="Times New Roman" w:hAnsi="Times New Roman" w:cs="Times New Roman"/>
          <w:sz w:val="24"/>
          <w:szCs w:val="24"/>
        </w:rPr>
        <w:t xml:space="preserve"> = 0.0004, Q-statistic p-value = 0.0012) was observed. The significant Q-statistic p-value (&lt;0.05) suggested the observed variability in the effect sizes was the true differences between studies and not attributed to chance alone. In contrast, smoking status, PMH, and maternal age did not demonstrate significant heterogeneity in their effects on APO across six studies (</w:t>
      </w:r>
      <w:r w:rsidRPr="7EC3FD8A">
        <w:rPr>
          <w:rFonts w:ascii="Times New Roman" w:eastAsia="Times New Roman" w:hAnsi="Times New Roman" w:cs="Times New Roman"/>
          <w:i/>
          <w:iCs/>
          <w:sz w:val="24"/>
          <w:szCs w:val="24"/>
        </w:rPr>
        <w:t xml:space="preserve">Table </w:t>
      </w:r>
      <w:r w:rsidR="1D5E54FD" w:rsidRPr="7EC3FD8A">
        <w:rPr>
          <w:rFonts w:ascii="Times New Roman" w:eastAsia="Times New Roman" w:hAnsi="Times New Roman" w:cs="Times New Roman"/>
          <w:i/>
          <w:iCs/>
          <w:sz w:val="24"/>
          <w:szCs w:val="24"/>
        </w:rPr>
        <w:t>4</w:t>
      </w:r>
      <w:r w:rsidRPr="7EC3FD8A">
        <w:rPr>
          <w:rFonts w:ascii="Times New Roman" w:eastAsia="Times New Roman" w:hAnsi="Times New Roman" w:cs="Times New Roman"/>
          <w:sz w:val="24"/>
          <w:szCs w:val="24"/>
        </w:rPr>
        <w:t>).</w:t>
      </w:r>
    </w:p>
    <w:p w14:paraId="54EFF1B9" w14:textId="466CEB65" w:rsidR="59CDAF5D" w:rsidRDefault="3D472D7D" w:rsidP="7EC3FD8A">
      <w:pPr>
        <w:spacing w:before="200" w:after="200" w:line="360" w:lineRule="auto"/>
        <w:rPr>
          <w:rFonts w:ascii="Times New Roman" w:eastAsia="Times New Roman" w:hAnsi="Times New Roman" w:cs="Times New Roman"/>
          <w:b/>
          <w:bCs/>
          <w:sz w:val="28"/>
          <w:szCs w:val="28"/>
        </w:rPr>
      </w:pPr>
      <w:r w:rsidRPr="7EC3FD8A">
        <w:rPr>
          <w:rFonts w:ascii="Times New Roman" w:eastAsia="Times New Roman" w:hAnsi="Times New Roman" w:cs="Times New Roman"/>
          <w:b/>
          <w:bCs/>
          <w:sz w:val="28"/>
          <w:szCs w:val="28"/>
        </w:rPr>
        <w:t>Risk of bias across studies</w:t>
      </w:r>
    </w:p>
    <w:p w14:paraId="18EA3E4E" w14:textId="580A0D22" w:rsidR="6CC3BE24" w:rsidRDefault="6CC3BE24" w:rsidP="740B8002">
      <w:pPr>
        <w:spacing w:before="200" w:after="200" w:line="480" w:lineRule="auto"/>
        <w:jc w:val="both"/>
        <w:rPr>
          <w:rFonts w:ascii="Times New Roman" w:eastAsia="Times New Roman" w:hAnsi="Times New Roman" w:cs="Times New Roman"/>
          <w:sz w:val="24"/>
          <w:szCs w:val="24"/>
        </w:rPr>
      </w:pPr>
      <w:r w:rsidRPr="740B8002">
        <w:rPr>
          <w:rFonts w:ascii="Times New Roman" w:eastAsia="Times New Roman" w:hAnsi="Times New Roman" w:cs="Times New Roman"/>
          <w:sz w:val="24"/>
          <w:szCs w:val="24"/>
        </w:rPr>
        <w:t xml:space="preserve">Egger’s regression tests yielded no p-values less than 0.05, indicating no </w:t>
      </w:r>
      <w:r w:rsidR="775F90B7" w:rsidRPr="740B8002">
        <w:rPr>
          <w:rFonts w:ascii="Times New Roman" w:eastAsia="Times New Roman" w:hAnsi="Times New Roman" w:cs="Times New Roman"/>
          <w:sz w:val="24"/>
          <w:szCs w:val="24"/>
        </w:rPr>
        <w:t xml:space="preserve">significant evidence of publication bias across the studies </w:t>
      </w:r>
      <w:r w:rsidR="7B5C0BE9" w:rsidRPr="740B8002">
        <w:rPr>
          <w:rFonts w:ascii="Times New Roman" w:eastAsia="Times New Roman" w:hAnsi="Times New Roman" w:cs="Times New Roman"/>
          <w:sz w:val="24"/>
          <w:szCs w:val="24"/>
        </w:rPr>
        <w:t>incorporated</w:t>
      </w:r>
      <w:r w:rsidR="775F90B7" w:rsidRPr="740B8002">
        <w:rPr>
          <w:rFonts w:ascii="Times New Roman" w:eastAsia="Times New Roman" w:hAnsi="Times New Roman" w:cs="Times New Roman"/>
          <w:sz w:val="24"/>
          <w:szCs w:val="24"/>
        </w:rPr>
        <w:t xml:space="preserve"> in this IPD-MA.</w:t>
      </w:r>
    </w:p>
    <w:p w14:paraId="5B78AC0E" w14:textId="0344D8A0" w:rsidR="00343B50" w:rsidRDefault="103C9E4E" w:rsidP="7EC3FD8A">
      <w:pPr>
        <w:spacing w:before="200" w:after="200" w:line="360" w:lineRule="auto"/>
        <w:rPr>
          <w:rFonts w:ascii="Times New Roman" w:eastAsia="Times New Roman" w:hAnsi="Times New Roman" w:cs="Times New Roman"/>
          <w:b/>
          <w:bCs/>
          <w:sz w:val="28"/>
          <w:szCs w:val="28"/>
        </w:rPr>
      </w:pPr>
      <w:r w:rsidRPr="7EC3FD8A">
        <w:rPr>
          <w:rFonts w:ascii="Times New Roman" w:eastAsia="Times New Roman" w:hAnsi="Times New Roman" w:cs="Times New Roman"/>
          <w:b/>
          <w:bCs/>
          <w:sz w:val="28"/>
          <w:szCs w:val="28"/>
        </w:rPr>
        <w:t>Additional</w:t>
      </w:r>
      <w:r w:rsidR="1E921F2B" w:rsidRPr="7EC3FD8A">
        <w:rPr>
          <w:rFonts w:ascii="Times New Roman" w:eastAsia="Times New Roman" w:hAnsi="Times New Roman" w:cs="Times New Roman"/>
          <w:b/>
          <w:bCs/>
          <w:sz w:val="28"/>
          <w:szCs w:val="28"/>
        </w:rPr>
        <w:t xml:space="preserve"> analyses</w:t>
      </w:r>
    </w:p>
    <w:p w14:paraId="296501CA" w14:textId="750AEEEA" w:rsidR="0D1BA6FE" w:rsidRDefault="1DB04704" w:rsidP="740B8002">
      <w:pPr>
        <w:spacing w:before="200" w:after="200" w:line="480" w:lineRule="auto"/>
        <w:jc w:val="both"/>
        <w:rPr>
          <w:rFonts w:ascii="Times New Roman" w:eastAsia="Times New Roman" w:hAnsi="Times New Roman" w:cs="Times New Roman"/>
          <w:sz w:val="24"/>
          <w:szCs w:val="24"/>
        </w:rPr>
      </w:pPr>
      <w:r w:rsidRPr="7EC3FD8A">
        <w:rPr>
          <w:rFonts w:ascii="Times New Roman" w:eastAsia="Times New Roman" w:hAnsi="Times New Roman" w:cs="Times New Roman"/>
          <w:sz w:val="24"/>
          <w:szCs w:val="24"/>
        </w:rPr>
        <w:t xml:space="preserve">The results for </w:t>
      </w:r>
      <w:r w:rsidR="4F8F28A8" w:rsidRPr="7EC3FD8A">
        <w:rPr>
          <w:rFonts w:ascii="Times New Roman" w:eastAsia="Times New Roman" w:hAnsi="Times New Roman" w:cs="Times New Roman"/>
          <w:sz w:val="24"/>
          <w:szCs w:val="24"/>
        </w:rPr>
        <w:t>EFW centile</w:t>
      </w:r>
      <w:r w:rsidR="0D5049EE" w:rsidRPr="7EC3FD8A">
        <w:rPr>
          <w:rFonts w:ascii="Times New Roman" w:eastAsia="Times New Roman" w:hAnsi="Times New Roman" w:cs="Times New Roman"/>
          <w:sz w:val="24"/>
          <w:szCs w:val="24"/>
        </w:rPr>
        <w:t xml:space="preserve"> </w:t>
      </w:r>
      <w:r w:rsidR="4F8F28A8" w:rsidRPr="7EC3FD8A">
        <w:rPr>
          <w:rFonts w:ascii="Times New Roman" w:eastAsia="Times New Roman" w:hAnsi="Times New Roman" w:cs="Times New Roman"/>
          <w:sz w:val="24"/>
          <w:szCs w:val="24"/>
        </w:rPr>
        <w:t xml:space="preserve">and maternal </w:t>
      </w:r>
      <w:r w:rsidR="46E4A6A3" w:rsidRPr="7EC3FD8A">
        <w:rPr>
          <w:rFonts w:ascii="Times New Roman" w:eastAsia="Times New Roman" w:hAnsi="Times New Roman" w:cs="Times New Roman"/>
          <w:sz w:val="24"/>
          <w:szCs w:val="24"/>
        </w:rPr>
        <w:t>age</w:t>
      </w:r>
      <w:r w:rsidR="4F8F28A8" w:rsidRPr="7EC3FD8A">
        <w:rPr>
          <w:rFonts w:ascii="Times New Roman" w:eastAsia="Times New Roman" w:hAnsi="Times New Roman" w:cs="Times New Roman"/>
          <w:sz w:val="24"/>
          <w:szCs w:val="24"/>
        </w:rPr>
        <w:t xml:space="preserve"> </w:t>
      </w:r>
      <w:r w:rsidR="7AFDAF59" w:rsidRPr="7EC3FD8A">
        <w:rPr>
          <w:rFonts w:ascii="Times New Roman" w:eastAsia="Times New Roman" w:hAnsi="Times New Roman" w:cs="Times New Roman"/>
          <w:sz w:val="24"/>
          <w:szCs w:val="24"/>
        </w:rPr>
        <w:t>were</w:t>
      </w:r>
      <w:r w:rsidR="597D59F6" w:rsidRPr="7EC3FD8A">
        <w:rPr>
          <w:rFonts w:ascii="Times New Roman" w:eastAsia="Times New Roman" w:hAnsi="Times New Roman" w:cs="Times New Roman"/>
          <w:sz w:val="24"/>
          <w:szCs w:val="24"/>
        </w:rPr>
        <w:t xml:space="preserve"> consistent across all analyses, s</w:t>
      </w:r>
      <w:r w:rsidR="7C72F7F6" w:rsidRPr="7EC3FD8A">
        <w:rPr>
          <w:rFonts w:ascii="Times New Roman" w:eastAsia="Times New Roman" w:hAnsi="Times New Roman" w:cs="Times New Roman"/>
          <w:sz w:val="24"/>
          <w:szCs w:val="24"/>
        </w:rPr>
        <w:t>howing</w:t>
      </w:r>
      <w:r w:rsidR="597D59F6" w:rsidRPr="7EC3FD8A">
        <w:rPr>
          <w:rFonts w:ascii="Times New Roman" w:eastAsia="Times New Roman" w:hAnsi="Times New Roman" w:cs="Times New Roman"/>
          <w:sz w:val="24"/>
          <w:szCs w:val="24"/>
        </w:rPr>
        <w:t xml:space="preserve"> significant </w:t>
      </w:r>
      <w:r w:rsidR="05BC1270" w:rsidRPr="7EC3FD8A">
        <w:rPr>
          <w:rFonts w:ascii="Times New Roman" w:eastAsia="Times New Roman" w:hAnsi="Times New Roman" w:cs="Times New Roman"/>
          <w:sz w:val="24"/>
          <w:szCs w:val="24"/>
        </w:rPr>
        <w:t>associations with APO.</w:t>
      </w:r>
      <w:r w:rsidR="286692D6" w:rsidRPr="7EC3FD8A">
        <w:rPr>
          <w:rFonts w:ascii="Times New Roman" w:eastAsia="Times New Roman" w:hAnsi="Times New Roman" w:cs="Times New Roman"/>
          <w:sz w:val="24"/>
          <w:szCs w:val="24"/>
        </w:rPr>
        <w:t xml:space="preserve"> </w:t>
      </w:r>
      <w:r w:rsidR="7B9BCE8D" w:rsidRPr="7EC3FD8A">
        <w:rPr>
          <w:rFonts w:ascii="Times New Roman" w:eastAsia="Times New Roman" w:hAnsi="Times New Roman" w:cs="Times New Roman"/>
          <w:sz w:val="24"/>
          <w:szCs w:val="24"/>
        </w:rPr>
        <w:t>P</w:t>
      </w:r>
      <w:r w:rsidR="5C6CB62D" w:rsidRPr="7EC3FD8A">
        <w:rPr>
          <w:rFonts w:ascii="Times New Roman" w:eastAsia="Times New Roman" w:hAnsi="Times New Roman" w:cs="Times New Roman"/>
          <w:sz w:val="24"/>
          <w:szCs w:val="24"/>
        </w:rPr>
        <w:t>MH</w:t>
      </w:r>
      <w:r w:rsidR="7B9BCE8D" w:rsidRPr="7EC3FD8A">
        <w:rPr>
          <w:rFonts w:ascii="Times New Roman" w:eastAsia="Times New Roman" w:hAnsi="Times New Roman" w:cs="Times New Roman"/>
          <w:sz w:val="24"/>
          <w:szCs w:val="24"/>
        </w:rPr>
        <w:t xml:space="preserve"> w</w:t>
      </w:r>
      <w:r w:rsidR="1E1FB817" w:rsidRPr="7EC3FD8A">
        <w:rPr>
          <w:rFonts w:ascii="Times New Roman" w:eastAsia="Times New Roman" w:hAnsi="Times New Roman" w:cs="Times New Roman"/>
          <w:sz w:val="24"/>
          <w:szCs w:val="24"/>
        </w:rPr>
        <w:t>as</w:t>
      </w:r>
      <w:r w:rsidR="7B9BCE8D" w:rsidRPr="7EC3FD8A">
        <w:rPr>
          <w:rFonts w:ascii="Times New Roman" w:eastAsia="Times New Roman" w:hAnsi="Times New Roman" w:cs="Times New Roman"/>
          <w:sz w:val="24"/>
          <w:szCs w:val="24"/>
        </w:rPr>
        <w:t xml:space="preserve"> </w:t>
      </w:r>
      <w:r w:rsidR="6CD36A70" w:rsidRPr="7EC3FD8A">
        <w:rPr>
          <w:rFonts w:ascii="Times New Roman" w:eastAsia="Times New Roman" w:hAnsi="Times New Roman" w:cs="Times New Roman"/>
          <w:sz w:val="24"/>
          <w:szCs w:val="24"/>
        </w:rPr>
        <w:t xml:space="preserve">also </w:t>
      </w:r>
      <w:r w:rsidR="7B9BCE8D" w:rsidRPr="7EC3FD8A">
        <w:rPr>
          <w:rFonts w:ascii="Times New Roman" w:eastAsia="Times New Roman" w:hAnsi="Times New Roman" w:cs="Times New Roman"/>
          <w:sz w:val="24"/>
          <w:szCs w:val="24"/>
        </w:rPr>
        <w:t>significant</w:t>
      </w:r>
      <w:r w:rsidR="64819ADC" w:rsidRPr="7EC3FD8A">
        <w:rPr>
          <w:rFonts w:ascii="Times New Roman" w:eastAsia="Times New Roman" w:hAnsi="Times New Roman" w:cs="Times New Roman"/>
          <w:sz w:val="24"/>
          <w:szCs w:val="24"/>
        </w:rPr>
        <w:t>ly</w:t>
      </w:r>
      <w:r w:rsidR="7B9BCE8D" w:rsidRPr="7EC3FD8A">
        <w:rPr>
          <w:rFonts w:ascii="Times New Roman" w:eastAsia="Times New Roman" w:hAnsi="Times New Roman" w:cs="Times New Roman"/>
          <w:sz w:val="24"/>
          <w:szCs w:val="24"/>
        </w:rPr>
        <w:t xml:space="preserve"> associated with APO </w:t>
      </w:r>
      <w:r w:rsidR="53C75259" w:rsidRPr="7EC3FD8A">
        <w:rPr>
          <w:rFonts w:ascii="Times New Roman" w:eastAsia="Times New Roman" w:hAnsi="Times New Roman" w:cs="Times New Roman"/>
          <w:sz w:val="24"/>
          <w:szCs w:val="24"/>
        </w:rPr>
        <w:t>in</w:t>
      </w:r>
      <w:r w:rsidR="7B9BCE8D" w:rsidRPr="7EC3FD8A">
        <w:rPr>
          <w:rFonts w:ascii="Times New Roman" w:eastAsia="Times New Roman" w:hAnsi="Times New Roman" w:cs="Times New Roman"/>
          <w:sz w:val="24"/>
          <w:szCs w:val="24"/>
        </w:rPr>
        <w:t xml:space="preserve"> all analyses, except </w:t>
      </w:r>
      <w:r w:rsidR="70F33DC0" w:rsidRPr="7EC3FD8A">
        <w:rPr>
          <w:rFonts w:ascii="Times New Roman" w:eastAsia="Times New Roman" w:hAnsi="Times New Roman" w:cs="Times New Roman"/>
          <w:sz w:val="24"/>
          <w:szCs w:val="24"/>
        </w:rPr>
        <w:t>for</w:t>
      </w:r>
      <w:r w:rsidR="7B9BCE8D" w:rsidRPr="7EC3FD8A">
        <w:rPr>
          <w:rFonts w:ascii="Times New Roman" w:eastAsia="Times New Roman" w:hAnsi="Times New Roman" w:cs="Times New Roman"/>
          <w:sz w:val="24"/>
          <w:szCs w:val="24"/>
        </w:rPr>
        <w:t xml:space="preserve"> Sensitivity Analys</w:t>
      </w:r>
      <w:r w:rsidR="5BB123CD" w:rsidRPr="7EC3FD8A">
        <w:rPr>
          <w:rFonts w:ascii="Times New Roman" w:eastAsia="Times New Roman" w:hAnsi="Times New Roman" w:cs="Times New Roman"/>
          <w:sz w:val="24"/>
          <w:szCs w:val="24"/>
        </w:rPr>
        <w:t xml:space="preserve">is 2, </w:t>
      </w:r>
      <w:r w:rsidR="0BE52CDC" w:rsidRPr="7EC3FD8A">
        <w:rPr>
          <w:rFonts w:ascii="Times New Roman" w:eastAsia="Times New Roman" w:hAnsi="Times New Roman" w:cs="Times New Roman"/>
          <w:sz w:val="24"/>
          <w:szCs w:val="24"/>
        </w:rPr>
        <w:t>w</w:t>
      </w:r>
      <w:r w:rsidR="1D62E441" w:rsidRPr="7EC3FD8A">
        <w:rPr>
          <w:rFonts w:ascii="Times New Roman" w:eastAsia="Times New Roman" w:hAnsi="Times New Roman" w:cs="Times New Roman"/>
          <w:sz w:val="24"/>
          <w:szCs w:val="24"/>
        </w:rPr>
        <w:t>here it</w:t>
      </w:r>
      <w:r w:rsidR="0BE52CDC" w:rsidRPr="7EC3FD8A">
        <w:rPr>
          <w:rFonts w:ascii="Times New Roman" w:eastAsia="Times New Roman" w:hAnsi="Times New Roman" w:cs="Times New Roman"/>
          <w:sz w:val="24"/>
          <w:szCs w:val="24"/>
        </w:rPr>
        <w:t xml:space="preserve"> </w:t>
      </w:r>
      <w:r w:rsidR="07CB4E3A" w:rsidRPr="7EC3FD8A">
        <w:rPr>
          <w:rFonts w:ascii="Times New Roman" w:eastAsia="Times New Roman" w:hAnsi="Times New Roman" w:cs="Times New Roman"/>
          <w:sz w:val="24"/>
          <w:szCs w:val="24"/>
        </w:rPr>
        <w:t xml:space="preserve">approached significance with </w:t>
      </w:r>
      <w:r w:rsidR="13D58B08" w:rsidRPr="7EC3FD8A">
        <w:rPr>
          <w:rFonts w:ascii="Times New Roman" w:eastAsia="Times New Roman" w:hAnsi="Times New Roman" w:cs="Times New Roman"/>
          <w:sz w:val="24"/>
          <w:szCs w:val="24"/>
        </w:rPr>
        <w:t xml:space="preserve">a </w:t>
      </w:r>
      <w:r w:rsidR="5BB123CD" w:rsidRPr="7EC3FD8A">
        <w:rPr>
          <w:rFonts w:ascii="Times New Roman" w:eastAsia="Times New Roman" w:hAnsi="Times New Roman" w:cs="Times New Roman"/>
          <w:sz w:val="24"/>
          <w:szCs w:val="24"/>
        </w:rPr>
        <w:t>p-value of 0.07</w:t>
      </w:r>
      <w:r w:rsidR="11AB2DBF" w:rsidRPr="7EC3FD8A">
        <w:rPr>
          <w:rFonts w:ascii="Times New Roman" w:eastAsia="Times New Roman" w:hAnsi="Times New Roman" w:cs="Times New Roman"/>
          <w:sz w:val="24"/>
          <w:szCs w:val="24"/>
        </w:rPr>
        <w:t xml:space="preserve">. Cigarette smoking was significantly associated with APO, but this association became non-significant when intervention arms were excluded </w:t>
      </w:r>
      <w:r w:rsidR="4689F9FA" w:rsidRPr="7EC3FD8A">
        <w:rPr>
          <w:rFonts w:ascii="Times New Roman" w:eastAsia="Times New Roman" w:hAnsi="Times New Roman" w:cs="Times New Roman"/>
          <w:sz w:val="24"/>
          <w:szCs w:val="24"/>
        </w:rPr>
        <w:t>(</w:t>
      </w:r>
      <w:r w:rsidR="41B55987" w:rsidRPr="7EC3FD8A">
        <w:rPr>
          <w:rFonts w:ascii="Times New Roman" w:eastAsia="Times New Roman" w:hAnsi="Times New Roman" w:cs="Times New Roman"/>
          <w:i/>
          <w:iCs/>
          <w:sz w:val="24"/>
          <w:szCs w:val="24"/>
        </w:rPr>
        <w:t>Table S10, Figure S</w:t>
      </w:r>
      <w:r w:rsidR="2779D7AD" w:rsidRPr="7EC3FD8A">
        <w:rPr>
          <w:rFonts w:ascii="Times New Roman" w:eastAsia="Times New Roman" w:hAnsi="Times New Roman" w:cs="Times New Roman"/>
          <w:i/>
          <w:iCs/>
          <w:sz w:val="24"/>
          <w:szCs w:val="24"/>
        </w:rPr>
        <w:t>5</w:t>
      </w:r>
      <w:r w:rsidR="4689F9FA" w:rsidRPr="7EC3FD8A">
        <w:rPr>
          <w:rFonts w:ascii="Times New Roman" w:eastAsia="Times New Roman" w:hAnsi="Times New Roman" w:cs="Times New Roman"/>
          <w:sz w:val="24"/>
          <w:szCs w:val="24"/>
        </w:rPr>
        <w:t>)</w:t>
      </w:r>
      <w:r w:rsidR="5BB123CD" w:rsidRPr="7EC3FD8A">
        <w:rPr>
          <w:rFonts w:ascii="Times New Roman" w:eastAsia="Times New Roman" w:hAnsi="Times New Roman" w:cs="Times New Roman"/>
          <w:sz w:val="24"/>
          <w:szCs w:val="24"/>
        </w:rPr>
        <w:t xml:space="preserve">. </w:t>
      </w:r>
    </w:p>
    <w:p w14:paraId="55F1C1E2" w14:textId="05F89D65" w:rsidR="0D1BA6FE" w:rsidRDefault="78A9DBFA" w:rsidP="740B8002">
      <w:pPr>
        <w:spacing w:before="200" w:after="200" w:line="480" w:lineRule="auto"/>
        <w:jc w:val="both"/>
        <w:rPr>
          <w:rFonts w:ascii="Times New Roman" w:eastAsia="Times New Roman" w:hAnsi="Times New Roman" w:cs="Times New Roman"/>
          <w:sz w:val="24"/>
          <w:szCs w:val="24"/>
        </w:rPr>
      </w:pPr>
      <w:r w:rsidRPr="7EC3FD8A">
        <w:rPr>
          <w:rFonts w:ascii="Times New Roman" w:eastAsia="Times New Roman" w:hAnsi="Times New Roman" w:cs="Times New Roman"/>
          <w:sz w:val="24"/>
          <w:szCs w:val="24"/>
        </w:rPr>
        <w:lastRenderedPageBreak/>
        <w:t>V</w:t>
      </w:r>
      <w:r w:rsidR="5058050E" w:rsidRPr="7EC3FD8A">
        <w:rPr>
          <w:rFonts w:ascii="Times New Roman" w:eastAsia="Times New Roman" w:hAnsi="Times New Roman" w:cs="Times New Roman"/>
          <w:sz w:val="24"/>
          <w:szCs w:val="24"/>
        </w:rPr>
        <w:t>ariable selection</w:t>
      </w:r>
      <w:r w:rsidR="44AACDA2" w:rsidRPr="7EC3FD8A">
        <w:rPr>
          <w:rFonts w:ascii="Times New Roman" w:eastAsia="Times New Roman" w:hAnsi="Times New Roman" w:cs="Times New Roman"/>
          <w:sz w:val="24"/>
          <w:szCs w:val="24"/>
        </w:rPr>
        <w:t xml:space="preserve"> </w:t>
      </w:r>
      <w:r w:rsidR="1575262A" w:rsidRPr="7EC3FD8A">
        <w:rPr>
          <w:rFonts w:ascii="Times New Roman" w:eastAsia="Times New Roman" w:hAnsi="Times New Roman" w:cs="Times New Roman"/>
          <w:sz w:val="24"/>
          <w:szCs w:val="24"/>
        </w:rPr>
        <w:t>results</w:t>
      </w:r>
      <w:r w:rsidR="5819C503" w:rsidRPr="7EC3FD8A">
        <w:rPr>
          <w:rFonts w:ascii="Times New Roman" w:eastAsia="Times New Roman" w:hAnsi="Times New Roman" w:cs="Times New Roman"/>
          <w:sz w:val="24"/>
          <w:szCs w:val="24"/>
        </w:rPr>
        <w:t xml:space="preserve"> </w:t>
      </w:r>
      <w:r w:rsidR="44AACDA2" w:rsidRPr="7EC3FD8A">
        <w:rPr>
          <w:rFonts w:ascii="Times New Roman" w:eastAsia="Times New Roman" w:hAnsi="Times New Roman" w:cs="Times New Roman"/>
          <w:sz w:val="24"/>
          <w:szCs w:val="24"/>
        </w:rPr>
        <w:t>(</w:t>
      </w:r>
      <w:r w:rsidR="44AACDA2" w:rsidRPr="7EC3FD8A">
        <w:rPr>
          <w:rFonts w:ascii="Times New Roman" w:eastAsia="Times New Roman" w:hAnsi="Times New Roman" w:cs="Times New Roman"/>
          <w:i/>
          <w:iCs/>
          <w:sz w:val="24"/>
          <w:szCs w:val="24"/>
        </w:rPr>
        <w:t>Table S8</w:t>
      </w:r>
      <w:r w:rsidR="44AACDA2" w:rsidRPr="7EC3FD8A">
        <w:rPr>
          <w:rFonts w:ascii="Times New Roman" w:eastAsia="Times New Roman" w:hAnsi="Times New Roman" w:cs="Times New Roman"/>
          <w:sz w:val="24"/>
          <w:szCs w:val="24"/>
        </w:rPr>
        <w:t>)</w:t>
      </w:r>
      <w:r w:rsidR="6EFA2618" w:rsidRPr="7EC3FD8A">
        <w:rPr>
          <w:rFonts w:ascii="Times New Roman" w:eastAsia="Times New Roman" w:hAnsi="Times New Roman" w:cs="Times New Roman"/>
          <w:sz w:val="24"/>
          <w:szCs w:val="24"/>
        </w:rPr>
        <w:t xml:space="preserve"> </w:t>
      </w:r>
      <w:r w:rsidR="5E101882" w:rsidRPr="7EC3FD8A">
        <w:rPr>
          <w:rFonts w:ascii="Times New Roman" w:eastAsia="Times New Roman" w:hAnsi="Times New Roman" w:cs="Times New Roman"/>
          <w:sz w:val="24"/>
          <w:szCs w:val="24"/>
        </w:rPr>
        <w:t>suggested</w:t>
      </w:r>
      <w:r w:rsidR="6EFA2618" w:rsidRPr="7EC3FD8A">
        <w:rPr>
          <w:rFonts w:ascii="Times New Roman" w:eastAsia="Times New Roman" w:hAnsi="Times New Roman" w:cs="Times New Roman"/>
          <w:sz w:val="24"/>
          <w:szCs w:val="24"/>
        </w:rPr>
        <w:t xml:space="preserve"> that </w:t>
      </w:r>
      <w:proofErr w:type="spellStart"/>
      <w:r w:rsidR="5058050E" w:rsidRPr="7EC3FD8A">
        <w:rPr>
          <w:rFonts w:ascii="Times New Roman" w:eastAsia="Times New Roman" w:hAnsi="Times New Roman" w:cs="Times New Roman"/>
          <w:sz w:val="24"/>
          <w:szCs w:val="24"/>
        </w:rPr>
        <w:t>fetal</w:t>
      </w:r>
      <w:proofErr w:type="spellEnd"/>
      <w:r w:rsidR="5058050E" w:rsidRPr="7EC3FD8A">
        <w:rPr>
          <w:rFonts w:ascii="Times New Roman" w:eastAsia="Times New Roman" w:hAnsi="Times New Roman" w:cs="Times New Roman"/>
          <w:sz w:val="24"/>
          <w:szCs w:val="24"/>
        </w:rPr>
        <w:t xml:space="preserve"> heart rate trace</w:t>
      </w:r>
      <w:r w:rsidR="40E3B1A2" w:rsidRPr="7EC3FD8A">
        <w:rPr>
          <w:rFonts w:ascii="Times New Roman" w:eastAsia="Times New Roman" w:hAnsi="Times New Roman" w:cs="Times New Roman"/>
          <w:sz w:val="24"/>
          <w:szCs w:val="24"/>
        </w:rPr>
        <w:t xml:space="preserve"> might be</w:t>
      </w:r>
      <w:r w:rsidR="5058050E" w:rsidRPr="7EC3FD8A">
        <w:rPr>
          <w:rFonts w:ascii="Times New Roman" w:eastAsia="Times New Roman" w:hAnsi="Times New Roman" w:cs="Times New Roman"/>
          <w:sz w:val="24"/>
          <w:szCs w:val="24"/>
        </w:rPr>
        <w:t xml:space="preserve"> </w:t>
      </w:r>
      <w:r w:rsidR="2615A9DB" w:rsidRPr="7EC3FD8A">
        <w:rPr>
          <w:rFonts w:ascii="Times New Roman" w:eastAsia="Times New Roman" w:hAnsi="Times New Roman" w:cs="Times New Roman"/>
          <w:sz w:val="24"/>
          <w:szCs w:val="24"/>
        </w:rPr>
        <w:t>an</w:t>
      </w:r>
      <w:r w:rsidR="24CDEA68" w:rsidRPr="7EC3FD8A">
        <w:rPr>
          <w:rFonts w:ascii="Times New Roman" w:eastAsia="Times New Roman" w:hAnsi="Times New Roman" w:cs="Times New Roman"/>
          <w:sz w:val="24"/>
          <w:szCs w:val="24"/>
        </w:rPr>
        <w:t xml:space="preserve">other </w:t>
      </w:r>
      <w:r w:rsidR="5058050E" w:rsidRPr="7EC3FD8A">
        <w:rPr>
          <w:rFonts w:ascii="Times New Roman" w:eastAsia="Times New Roman" w:hAnsi="Times New Roman" w:cs="Times New Roman"/>
          <w:sz w:val="24"/>
          <w:szCs w:val="24"/>
        </w:rPr>
        <w:t xml:space="preserve">impactful factor </w:t>
      </w:r>
      <w:r w:rsidR="21D64CFF" w:rsidRPr="7EC3FD8A">
        <w:rPr>
          <w:rFonts w:ascii="Times New Roman" w:eastAsia="Times New Roman" w:hAnsi="Times New Roman" w:cs="Times New Roman"/>
          <w:sz w:val="24"/>
          <w:szCs w:val="24"/>
        </w:rPr>
        <w:t>for</w:t>
      </w:r>
      <w:r w:rsidR="5058050E" w:rsidRPr="7EC3FD8A">
        <w:rPr>
          <w:rFonts w:ascii="Times New Roman" w:eastAsia="Times New Roman" w:hAnsi="Times New Roman" w:cs="Times New Roman"/>
          <w:sz w:val="24"/>
          <w:szCs w:val="24"/>
        </w:rPr>
        <w:t xml:space="preserve"> APO</w:t>
      </w:r>
      <w:r w:rsidR="51F557A4" w:rsidRPr="7EC3FD8A">
        <w:rPr>
          <w:rFonts w:ascii="Times New Roman" w:eastAsia="Times New Roman" w:hAnsi="Times New Roman" w:cs="Times New Roman"/>
          <w:sz w:val="24"/>
          <w:szCs w:val="24"/>
        </w:rPr>
        <w:t xml:space="preserve">. </w:t>
      </w:r>
      <w:r w:rsidR="4E33C47C" w:rsidRPr="7EC3FD8A">
        <w:rPr>
          <w:rFonts w:ascii="Times New Roman" w:eastAsia="Times New Roman" w:hAnsi="Times New Roman" w:cs="Times New Roman"/>
          <w:sz w:val="24"/>
          <w:szCs w:val="24"/>
        </w:rPr>
        <w:t xml:space="preserve">Results from Sensitivity Analysis 2 and 4 </w:t>
      </w:r>
      <w:r w:rsidR="7A53254E" w:rsidRPr="7EC3FD8A">
        <w:rPr>
          <w:rFonts w:ascii="Times New Roman" w:eastAsia="Times New Roman" w:hAnsi="Times New Roman" w:cs="Times New Roman"/>
          <w:sz w:val="24"/>
          <w:szCs w:val="24"/>
        </w:rPr>
        <w:t xml:space="preserve">further </w:t>
      </w:r>
      <w:r w:rsidR="0459DF42" w:rsidRPr="7EC3FD8A">
        <w:rPr>
          <w:rFonts w:ascii="Times New Roman" w:eastAsia="Times New Roman" w:hAnsi="Times New Roman" w:cs="Times New Roman"/>
          <w:sz w:val="24"/>
          <w:szCs w:val="24"/>
        </w:rPr>
        <w:t>confirmed</w:t>
      </w:r>
      <w:r w:rsidR="4E33C47C" w:rsidRPr="7EC3FD8A">
        <w:rPr>
          <w:rFonts w:ascii="Times New Roman" w:eastAsia="Times New Roman" w:hAnsi="Times New Roman" w:cs="Times New Roman"/>
          <w:sz w:val="24"/>
          <w:szCs w:val="24"/>
        </w:rPr>
        <w:t xml:space="preserve"> </w:t>
      </w:r>
      <w:r w:rsidR="372880C1" w:rsidRPr="7EC3FD8A">
        <w:rPr>
          <w:rFonts w:ascii="Times New Roman" w:eastAsia="Times New Roman" w:hAnsi="Times New Roman" w:cs="Times New Roman"/>
          <w:sz w:val="24"/>
          <w:szCs w:val="24"/>
        </w:rPr>
        <w:t xml:space="preserve">that </w:t>
      </w:r>
      <w:proofErr w:type="spellStart"/>
      <w:r w:rsidR="372880C1" w:rsidRPr="7EC3FD8A">
        <w:rPr>
          <w:rFonts w:ascii="Times New Roman" w:eastAsia="Times New Roman" w:hAnsi="Times New Roman" w:cs="Times New Roman"/>
          <w:sz w:val="24"/>
          <w:szCs w:val="24"/>
        </w:rPr>
        <w:t>fetal</w:t>
      </w:r>
      <w:proofErr w:type="spellEnd"/>
      <w:r w:rsidR="372880C1" w:rsidRPr="7EC3FD8A">
        <w:rPr>
          <w:rFonts w:ascii="Times New Roman" w:eastAsia="Times New Roman" w:hAnsi="Times New Roman" w:cs="Times New Roman"/>
          <w:sz w:val="24"/>
          <w:szCs w:val="24"/>
        </w:rPr>
        <w:t xml:space="preserve"> heart rate assessment (</w:t>
      </w:r>
      <w:proofErr w:type="spellStart"/>
      <w:r w:rsidR="372880C1" w:rsidRPr="7EC3FD8A">
        <w:rPr>
          <w:rFonts w:ascii="Times New Roman" w:eastAsia="Times New Roman" w:hAnsi="Times New Roman" w:cs="Times New Roman"/>
          <w:sz w:val="24"/>
          <w:szCs w:val="24"/>
        </w:rPr>
        <w:t>aOR</w:t>
      </w:r>
      <w:proofErr w:type="spellEnd"/>
      <w:r w:rsidR="372880C1" w:rsidRPr="7EC3FD8A">
        <w:rPr>
          <w:rFonts w:ascii="Times New Roman" w:eastAsia="Times New Roman" w:hAnsi="Times New Roman" w:cs="Times New Roman"/>
          <w:sz w:val="24"/>
          <w:szCs w:val="24"/>
        </w:rPr>
        <w:t xml:space="preserve"> 2.92 [1.39, 6.14]) </w:t>
      </w:r>
      <w:r w:rsidR="324B3731" w:rsidRPr="7EC3FD8A">
        <w:rPr>
          <w:rFonts w:ascii="Times New Roman" w:eastAsia="Times New Roman" w:hAnsi="Times New Roman" w:cs="Times New Roman"/>
          <w:sz w:val="24"/>
          <w:szCs w:val="24"/>
        </w:rPr>
        <w:t xml:space="preserve">as significant risk factors for APO, alongside with </w:t>
      </w:r>
      <w:r w:rsidR="372880C1" w:rsidRPr="7EC3FD8A">
        <w:rPr>
          <w:rFonts w:ascii="Times New Roman" w:eastAsia="Times New Roman" w:hAnsi="Times New Roman" w:cs="Times New Roman"/>
          <w:sz w:val="24"/>
          <w:szCs w:val="24"/>
        </w:rPr>
        <w:t>the gestation of RFM presentation (</w:t>
      </w:r>
      <w:proofErr w:type="spellStart"/>
      <w:r w:rsidR="372880C1" w:rsidRPr="7EC3FD8A">
        <w:rPr>
          <w:rFonts w:ascii="Times New Roman" w:eastAsia="Times New Roman" w:hAnsi="Times New Roman" w:cs="Times New Roman"/>
          <w:sz w:val="24"/>
          <w:szCs w:val="24"/>
        </w:rPr>
        <w:t>aOR</w:t>
      </w:r>
      <w:proofErr w:type="spellEnd"/>
      <w:r w:rsidR="372880C1" w:rsidRPr="7EC3FD8A">
        <w:rPr>
          <w:rFonts w:ascii="Times New Roman" w:eastAsia="Times New Roman" w:hAnsi="Times New Roman" w:cs="Times New Roman"/>
          <w:sz w:val="24"/>
          <w:szCs w:val="24"/>
        </w:rPr>
        <w:t xml:space="preserve"> 0.91 [0.84, 0.98])</w:t>
      </w:r>
      <w:r w:rsidR="4B3929AC" w:rsidRPr="7EC3FD8A">
        <w:rPr>
          <w:rFonts w:ascii="Times New Roman" w:eastAsia="Times New Roman" w:hAnsi="Times New Roman" w:cs="Times New Roman"/>
          <w:sz w:val="24"/>
          <w:szCs w:val="24"/>
        </w:rPr>
        <w:t xml:space="preserve"> </w:t>
      </w:r>
      <w:r w:rsidR="141739EC" w:rsidRPr="7EC3FD8A">
        <w:rPr>
          <w:rFonts w:ascii="Times New Roman" w:eastAsia="Times New Roman" w:hAnsi="Times New Roman" w:cs="Times New Roman"/>
          <w:sz w:val="24"/>
          <w:szCs w:val="24"/>
        </w:rPr>
        <w:t>(</w:t>
      </w:r>
      <w:r w:rsidR="141739EC" w:rsidRPr="7EC3FD8A">
        <w:rPr>
          <w:rFonts w:ascii="Times New Roman" w:eastAsia="Times New Roman" w:hAnsi="Times New Roman" w:cs="Times New Roman"/>
          <w:i/>
          <w:iCs/>
          <w:sz w:val="24"/>
          <w:szCs w:val="24"/>
        </w:rPr>
        <w:t>Table S1</w:t>
      </w:r>
      <w:r w:rsidR="3BD70860" w:rsidRPr="7EC3FD8A">
        <w:rPr>
          <w:rFonts w:ascii="Times New Roman" w:eastAsia="Times New Roman" w:hAnsi="Times New Roman" w:cs="Times New Roman"/>
          <w:i/>
          <w:iCs/>
          <w:sz w:val="24"/>
          <w:szCs w:val="24"/>
        </w:rPr>
        <w:t>0</w:t>
      </w:r>
      <w:r w:rsidR="141739EC" w:rsidRPr="7EC3FD8A">
        <w:rPr>
          <w:rFonts w:ascii="Times New Roman" w:eastAsia="Times New Roman" w:hAnsi="Times New Roman" w:cs="Times New Roman"/>
          <w:sz w:val="24"/>
          <w:szCs w:val="24"/>
        </w:rPr>
        <w:t>)</w:t>
      </w:r>
      <w:r w:rsidR="7227CA2F" w:rsidRPr="7EC3FD8A">
        <w:rPr>
          <w:rFonts w:ascii="Times New Roman" w:eastAsia="Times New Roman" w:hAnsi="Times New Roman" w:cs="Times New Roman"/>
          <w:sz w:val="24"/>
          <w:szCs w:val="24"/>
        </w:rPr>
        <w:t>.</w:t>
      </w:r>
      <w:r w:rsidR="27A0184A" w:rsidRPr="7EC3FD8A">
        <w:rPr>
          <w:rFonts w:ascii="Times New Roman" w:eastAsia="Times New Roman" w:hAnsi="Times New Roman" w:cs="Times New Roman"/>
          <w:sz w:val="24"/>
          <w:szCs w:val="24"/>
        </w:rPr>
        <w:t xml:space="preserve"> </w:t>
      </w:r>
      <w:r w:rsidR="002D1FEB">
        <w:rPr>
          <w:rFonts w:ascii="Times New Roman" w:hAnsi="Times New Roman" w:cs="Times New Roman"/>
          <w:sz w:val="24"/>
          <w:szCs w:val="24"/>
        </w:rPr>
        <w:t>R</w:t>
      </w:r>
      <w:r w:rsidR="002D1FEB" w:rsidRPr="002D1FEB">
        <w:rPr>
          <w:rFonts w:ascii="Times New Roman" w:hAnsi="Times New Roman" w:cs="Times New Roman"/>
          <w:sz w:val="24"/>
          <w:szCs w:val="24"/>
        </w:rPr>
        <w:t>esults from the complet</w:t>
      </w:r>
      <w:r w:rsidR="000D66CA">
        <w:rPr>
          <w:rFonts w:ascii="Times New Roman" w:hAnsi="Times New Roman" w:cs="Times New Roman"/>
          <w:sz w:val="24"/>
          <w:szCs w:val="24"/>
        </w:rPr>
        <w:t>e-case analyse</w:t>
      </w:r>
      <w:r w:rsidR="002D1FEB" w:rsidRPr="002D1FEB">
        <w:rPr>
          <w:rFonts w:ascii="Times New Roman" w:hAnsi="Times New Roman" w:cs="Times New Roman"/>
          <w:sz w:val="24"/>
          <w:szCs w:val="24"/>
        </w:rPr>
        <w:t xml:space="preserve">s closely </w:t>
      </w:r>
      <w:r w:rsidR="002D1FEB">
        <w:rPr>
          <w:rFonts w:ascii="Times New Roman" w:hAnsi="Times New Roman" w:cs="Times New Roman"/>
          <w:sz w:val="24"/>
          <w:szCs w:val="24"/>
        </w:rPr>
        <w:t xml:space="preserve">aligned </w:t>
      </w:r>
      <w:r w:rsidR="002D1FEB" w:rsidRPr="002D1FEB">
        <w:rPr>
          <w:rFonts w:ascii="Times New Roman" w:hAnsi="Times New Roman" w:cs="Times New Roman"/>
          <w:sz w:val="24"/>
          <w:szCs w:val="24"/>
        </w:rPr>
        <w:t xml:space="preserve">with those </w:t>
      </w:r>
      <w:r w:rsidR="002D1FEB">
        <w:rPr>
          <w:rFonts w:ascii="Times New Roman" w:hAnsi="Times New Roman" w:cs="Times New Roman"/>
          <w:sz w:val="24"/>
          <w:szCs w:val="24"/>
        </w:rPr>
        <w:t>obtained from the imputed data (</w:t>
      </w:r>
      <w:r w:rsidR="002D1FEB" w:rsidRPr="002D1FEB">
        <w:rPr>
          <w:rFonts w:ascii="Times New Roman" w:hAnsi="Times New Roman" w:cs="Times New Roman"/>
          <w:i/>
          <w:sz w:val="24"/>
          <w:szCs w:val="24"/>
        </w:rPr>
        <w:t>Table S7</w:t>
      </w:r>
      <w:r w:rsidR="000D66CA">
        <w:rPr>
          <w:rFonts w:ascii="Times New Roman" w:hAnsi="Times New Roman" w:cs="Times New Roman"/>
          <w:i/>
          <w:sz w:val="24"/>
          <w:szCs w:val="24"/>
        </w:rPr>
        <w:t xml:space="preserve"> and Table S9</w:t>
      </w:r>
      <w:r w:rsidR="002D1FEB">
        <w:rPr>
          <w:rFonts w:ascii="Times New Roman" w:hAnsi="Times New Roman" w:cs="Times New Roman"/>
          <w:sz w:val="24"/>
          <w:szCs w:val="24"/>
        </w:rPr>
        <w:t>).</w:t>
      </w:r>
    </w:p>
    <w:p w14:paraId="0573920E" w14:textId="120C0F69" w:rsidR="4C364704" w:rsidRDefault="27A0184A" w:rsidP="740B8002">
      <w:pPr>
        <w:spacing w:before="200" w:after="200" w:line="480" w:lineRule="auto"/>
        <w:jc w:val="both"/>
        <w:rPr>
          <w:rFonts w:ascii="Times New Roman" w:eastAsia="Times New Roman" w:hAnsi="Times New Roman" w:cs="Times New Roman"/>
          <w:sz w:val="24"/>
          <w:szCs w:val="24"/>
        </w:rPr>
      </w:pPr>
      <w:r w:rsidRPr="7EC3FD8A">
        <w:rPr>
          <w:rFonts w:ascii="Times New Roman" w:eastAsia="Times New Roman" w:hAnsi="Times New Roman" w:cs="Times New Roman"/>
          <w:sz w:val="24"/>
          <w:szCs w:val="24"/>
        </w:rPr>
        <w:t>All sensitivity analyses</w:t>
      </w:r>
      <w:r w:rsidR="753C6EF9" w:rsidRPr="7EC3FD8A">
        <w:rPr>
          <w:rFonts w:ascii="Times New Roman" w:eastAsia="Times New Roman" w:hAnsi="Times New Roman" w:cs="Times New Roman"/>
          <w:sz w:val="24"/>
          <w:szCs w:val="24"/>
        </w:rPr>
        <w:t xml:space="preserve"> and the main IPD-MA consistently showed that the effect of EFW centile on the outcome has significant he</w:t>
      </w:r>
      <w:r w:rsidR="558E08A2" w:rsidRPr="7EC3FD8A">
        <w:rPr>
          <w:rFonts w:ascii="Times New Roman" w:eastAsia="Times New Roman" w:hAnsi="Times New Roman" w:cs="Times New Roman"/>
          <w:sz w:val="24"/>
          <w:szCs w:val="24"/>
        </w:rPr>
        <w:t>terogeneity across individual studies (</w:t>
      </w:r>
      <w:r w:rsidR="558E08A2" w:rsidRPr="7EC3FD8A">
        <w:rPr>
          <w:rFonts w:ascii="Times New Roman" w:eastAsia="Times New Roman" w:hAnsi="Times New Roman" w:cs="Times New Roman"/>
          <w:i/>
          <w:iCs/>
          <w:sz w:val="24"/>
          <w:szCs w:val="24"/>
        </w:rPr>
        <w:t>Table S10</w:t>
      </w:r>
      <w:r w:rsidR="558E08A2" w:rsidRPr="7EC3FD8A">
        <w:rPr>
          <w:rFonts w:ascii="Times New Roman" w:eastAsia="Times New Roman" w:hAnsi="Times New Roman" w:cs="Times New Roman"/>
          <w:sz w:val="24"/>
          <w:szCs w:val="24"/>
        </w:rPr>
        <w:t>).</w:t>
      </w:r>
    </w:p>
    <w:p w14:paraId="10B306B0" w14:textId="6D972323" w:rsidR="7EC3FD8A" w:rsidRDefault="7EC3FD8A" w:rsidP="7EC3FD8A">
      <w:pPr>
        <w:spacing w:before="200" w:after="200" w:line="480" w:lineRule="auto"/>
        <w:jc w:val="both"/>
        <w:rPr>
          <w:rFonts w:ascii="Times New Roman" w:eastAsia="Times New Roman" w:hAnsi="Times New Roman" w:cs="Times New Roman"/>
          <w:sz w:val="24"/>
          <w:szCs w:val="24"/>
        </w:rPr>
      </w:pPr>
    </w:p>
    <w:p w14:paraId="7715C3EE" w14:textId="77777777" w:rsidR="00DB44E2" w:rsidRDefault="60389F3E" w:rsidP="7EC3FD8A">
      <w:pPr>
        <w:spacing w:before="200" w:after="200" w:line="360" w:lineRule="auto"/>
        <w:jc w:val="both"/>
        <w:rPr>
          <w:rFonts w:ascii="Times New Roman" w:eastAsia="Times New Roman" w:hAnsi="Times New Roman" w:cs="Times New Roman"/>
          <w:b/>
          <w:bCs/>
          <w:sz w:val="36"/>
          <w:szCs w:val="36"/>
        </w:rPr>
      </w:pPr>
      <w:r w:rsidRPr="7EC3FD8A">
        <w:rPr>
          <w:rFonts w:ascii="Times New Roman" w:eastAsia="Times New Roman" w:hAnsi="Times New Roman" w:cs="Times New Roman"/>
          <w:b/>
          <w:bCs/>
          <w:sz w:val="36"/>
          <w:szCs w:val="36"/>
        </w:rPr>
        <w:t>Discussion</w:t>
      </w:r>
    </w:p>
    <w:p w14:paraId="2B4C947D" w14:textId="2DACBF78" w:rsidR="00D46F71" w:rsidRDefault="00F62B99" w:rsidP="7EC3FD8A">
      <w:pPr>
        <w:spacing w:before="200" w:after="200" w:line="360" w:lineRule="auto"/>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Main findings</w:t>
      </w:r>
    </w:p>
    <w:p w14:paraId="3A0CAE3B" w14:textId="7AAF6EF7" w:rsidR="00677FEC" w:rsidRDefault="74DAD5E1" w:rsidP="0B2A0DBD">
      <w:pPr>
        <w:spacing w:before="200" w:after="200" w:line="480" w:lineRule="auto"/>
        <w:jc w:val="both"/>
        <w:rPr>
          <w:rFonts w:ascii="Times New Roman" w:eastAsia="Times New Roman" w:hAnsi="Times New Roman" w:cs="Times New Roman"/>
          <w:color w:val="000000" w:themeColor="text1"/>
          <w:sz w:val="24"/>
          <w:szCs w:val="24"/>
        </w:rPr>
      </w:pPr>
      <w:r w:rsidRPr="05709F29">
        <w:rPr>
          <w:rFonts w:ascii="Times New Roman" w:eastAsia="Times New Roman" w:hAnsi="Times New Roman" w:cs="Times New Roman"/>
          <w:color w:val="000000"/>
          <w:sz w:val="24"/>
          <w:szCs w:val="24"/>
          <w:shd w:val="clear" w:color="auto" w:fill="FFFFFF"/>
        </w:rPr>
        <w:t>Th</w:t>
      </w:r>
      <w:r w:rsidR="40F04DD7" w:rsidRPr="05709F29">
        <w:rPr>
          <w:rFonts w:ascii="Times New Roman" w:eastAsia="Times New Roman" w:hAnsi="Times New Roman" w:cs="Times New Roman"/>
          <w:color w:val="000000"/>
          <w:sz w:val="24"/>
          <w:szCs w:val="24"/>
          <w:shd w:val="clear" w:color="auto" w:fill="FFFFFF"/>
        </w:rPr>
        <w:t>is IPD-MA</w:t>
      </w:r>
      <w:r w:rsidR="14AF28E2" w:rsidRPr="05709F29">
        <w:rPr>
          <w:rFonts w:ascii="Times New Roman" w:eastAsia="Times New Roman" w:hAnsi="Times New Roman" w:cs="Times New Roman"/>
          <w:color w:val="000000"/>
          <w:sz w:val="24"/>
          <w:szCs w:val="24"/>
          <w:shd w:val="clear" w:color="auto" w:fill="FFFFFF"/>
        </w:rPr>
        <w:t xml:space="preserve"> highlight</w:t>
      </w:r>
      <w:r w:rsidRPr="05709F29">
        <w:rPr>
          <w:rFonts w:ascii="Times New Roman" w:eastAsia="Times New Roman" w:hAnsi="Times New Roman" w:cs="Times New Roman"/>
          <w:color w:val="000000"/>
          <w:sz w:val="24"/>
          <w:szCs w:val="24"/>
          <w:shd w:val="clear" w:color="auto" w:fill="FFFFFF"/>
        </w:rPr>
        <w:t>ed</w:t>
      </w:r>
      <w:r w:rsidR="14AF28E2" w:rsidRPr="05709F29">
        <w:rPr>
          <w:rFonts w:ascii="Times New Roman" w:eastAsia="Times New Roman" w:hAnsi="Times New Roman" w:cs="Times New Roman"/>
          <w:color w:val="000000"/>
          <w:sz w:val="24"/>
          <w:szCs w:val="24"/>
          <w:shd w:val="clear" w:color="auto" w:fill="FFFFFF"/>
        </w:rPr>
        <w:t xml:space="preserve"> </w:t>
      </w:r>
      <w:r w:rsidR="151DF490">
        <w:rPr>
          <w:rFonts w:ascii="Times New Roman" w:eastAsia="Times New Roman" w:hAnsi="Times New Roman" w:cs="Times New Roman"/>
          <w:color w:val="000000"/>
          <w:sz w:val="24"/>
          <w:szCs w:val="24"/>
          <w:shd w:val="clear" w:color="auto" w:fill="FFFFFF"/>
        </w:rPr>
        <w:t>maternal</w:t>
      </w:r>
      <w:r w:rsidR="151DF490" w:rsidRPr="05709F29">
        <w:rPr>
          <w:rFonts w:ascii="Times New Roman" w:eastAsia="Times New Roman" w:hAnsi="Times New Roman" w:cs="Times New Roman"/>
          <w:color w:val="000000"/>
          <w:sz w:val="24"/>
          <w:szCs w:val="24"/>
          <w:shd w:val="clear" w:color="auto" w:fill="FFFFFF"/>
        </w:rPr>
        <w:t xml:space="preserve"> </w:t>
      </w:r>
      <w:r w:rsidR="18C24D7A" w:rsidRPr="05709F29">
        <w:rPr>
          <w:rFonts w:ascii="Times New Roman" w:eastAsia="Times New Roman" w:hAnsi="Times New Roman" w:cs="Times New Roman"/>
          <w:color w:val="000000"/>
          <w:sz w:val="24"/>
          <w:szCs w:val="24"/>
          <w:shd w:val="clear" w:color="auto" w:fill="FFFFFF"/>
        </w:rPr>
        <w:t xml:space="preserve">smoking status and </w:t>
      </w:r>
      <w:r w:rsidR="14AF28E2" w:rsidRPr="05709F29">
        <w:rPr>
          <w:rFonts w:ascii="Times New Roman" w:eastAsia="Times New Roman" w:hAnsi="Times New Roman" w:cs="Times New Roman"/>
          <w:color w:val="000000"/>
          <w:sz w:val="24"/>
          <w:szCs w:val="24"/>
          <w:shd w:val="clear" w:color="auto" w:fill="FFFFFF"/>
        </w:rPr>
        <w:t>past medical history</w:t>
      </w:r>
      <w:r w:rsidR="3D430B36" w:rsidRPr="05709F29">
        <w:rPr>
          <w:rFonts w:ascii="Times New Roman" w:eastAsia="Times New Roman" w:hAnsi="Times New Roman" w:cs="Times New Roman"/>
          <w:color w:val="000000"/>
          <w:sz w:val="24"/>
          <w:szCs w:val="24"/>
          <w:shd w:val="clear" w:color="auto" w:fill="FFFFFF"/>
        </w:rPr>
        <w:t xml:space="preserve"> </w:t>
      </w:r>
      <w:r w:rsidR="151DF490">
        <w:rPr>
          <w:rFonts w:ascii="Times New Roman" w:eastAsia="Times New Roman" w:hAnsi="Times New Roman" w:cs="Times New Roman"/>
          <w:color w:val="000000"/>
          <w:sz w:val="24"/>
          <w:szCs w:val="24"/>
          <w:shd w:val="clear" w:color="auto" w:fill="FFFFFF"/>
        </w:rPr>
        <w:t>were important</w:t>
      </w:r>
      <w:r w:rsidR="3D430B36" w:rsidRPr="05709F29">
        <w:rPr>
          <w:rFonts w:ascii="Times New Roman" w:eastAsia="Times New Roman" w:hAnsi="Times New Roman" w:cs="Times New Roman"/>
          <w:color w:val="000000"/>
          <w:sz w:val="24"/>
          <w:szCs w:val="24"/>
          <w:shd w:val="clear" w:color="auto" w:fill="FFFFFF"/>
        </w:rPr>
        <w:t xml:space="preserve"> risk factor</w:t>
      </w:r>
      <w:r w:rsidR="6B0CE5AC" w:rsidRPr="05709F29">
        <w:rPr>
          <w:rFonts w:ascii="Times New Roman" w:eastAsia="Times New Roman" w:hAnsi="Times New Roman" w:cs="Times New Roman"/>
          <w:color w:val="000000"/>
          <w:sz w:val="24"/>
          <w:szCs w:val="24"/>
          <w:shd w:val="clear" w:color="auto" w:fill="FFFFFF"/>
        </w:rPr>
        <w:t>s</w:t>
      </w:r>
      <w:r w:rsidR="0E5097A2" w:rsidRPr="05709F29">
        <w:rPr>
          <w:rFonts w:ascii="Times New Roman" w:eastAsia="Times New Roman" w:hAnsi="Times New Roman" w:cs="Times New Roman"/>
          <w:color w:val="000000"/>
          <w:sz w:val="24"/>
          <w:szCs w:val="24"/>
          <w:shd w:val="clear" w:color="auto" w:fill="FFFFFF"/>
        </w:rPr>
        <w:t xml:space="preserve"> </w:t>
      </w:r>
      <w:r w:rsidR="151DF490">
        <w:rPr>
          <w:rFonts w:ascii="Times New Roman" w:eastAsia="Times New Roman" w:hAnsi="Times New Roman" w:cs="Times New Roman"/>
          <w:color w:val="000000"/>
          <w:sz w:val="24"/>
          <w:szCs w:val="24"/>
          <w:shd w:val="clear" w:color="auto" w:fill="FFFFFF"/>
        </w:rPr>
        <w:t>for</w:t>
      </w:r>
      <w:r w:rsidR="0E5097A2" w:rsidRPr="05709F29">
        <w:rPr>
          <w:rFonts w:ascii="Times New Roman" w:eastAsia="Times New Roman" w:hAnsi="Times New Roman" w:cs="Times New Roman"/>
          <w:color w:val="000000"/>
          <w:sz w:val="24"/>
          <w:szCs w:val="24"/>
          <w:shd w:val="clear" w:color="auto" w:fill="FFFFFF"/>
        </w:rPr>
        <w:t xml:space="preserve"> </w:t>
      </w:r>
      <w:r w:rsidR="5C32B628" w:rsidRPr="05709F29">
        <w:rPr>
          <w:rFonts w:ascii="Times New Roman" w:eastAsia="Times New Roman" w:hAnsi="Times New Roman" w:cs="Times New Roman"/>
          <w:color w:val="000000"/>
          <w:sz w:val="24"/>
          <w:szCs w:val="24"/>
          <w:shd w:val="clear" w:color="auto" w:fill="FFFFFF"/>
        </w:rPr>
        <w:t xml:space="preserve">the composite </w:t>
      </w:r>
      <w:r w:rsidR="0E5097A2" w:rsidRPr="05709F29">
        <w:rPr>
          <w:rFonts w:ascii="Times New Roman" w:eastAsia="Times New Roman" w:hAnsi="Times New Roman" w:cs="Times New Roman"/>
          <w:color w:val="000000"/>
          <w:sz w:val="24"/>
          <w:szCs w:val="24"/>
          <w:shd w:val="clear" w:color="auto" w:fill="FFFFFF"/>
        </w:rPr>
        <w:t>adverse pregnancy outcome</w:t>
      </w:r>
      <w:r w:rsidR="4D5E12DA">
        <w:rPr>
          <w:rFonts w:ascii="Times New Roman" w:eastAsia="Times New Roman" w:hAnsi="Times New Roman" w:cs="Times New Roman"/>
          <w:color w:val="000000"/>
          <w:sz w:val="24"/>
          <w:szCs w:val="24"/>
          <w:shd w:val="clear" w:color="auto" w:fill="FFFFFF"/>
        </w:rPr>
        <w:t xml:space="preserve"> in women with RFM in the third trimester</w:t>
      </w:r>
      <w:r w:rsidR="48C6FCCB" w:rsidRPr="05709F29">
        <w:rPr>
          <w:rFonts w:ascii="Times New Roman" w:eastAsia="Times New Roman" w:hAnsi="Times New Roman" w:cs="Times New Roman"/>
          <w:color w:val="000000"/>
          <w:sz w:val="24"/>
          <w:szCs w:val="24"/>
          <w:shd w:val="clear" w:color="auto" w:fill="FFFFFF"/>
        </w:rPr>
        <w:t>.</w:t>
      </w:r>
      <w:r w:rsidR="5062E6BC" w:rsidRPr="05709F29">
        <w:rPr>
          <w:rFonts w:ascii="Times New Roman" w:eastAsia="Times New Roman" w:hAnsi="Times New Roman" w:cs="Times New Roman"/>
          <w:color w:val="000000"/>
          <w:sz w:val="24"/>
          <w:szCs w:val="24"/>
          <w:shd w:val="clear" w:color="auto" w:fill="FFFFFF"/>
        </w:rPr>
        <w:t xml:space="preserve"> </w:t>
      </w:r>
      <w:r w:rsidR="5D041028" w:rsidRPr="05709F29">
        <w:rPr>
          <w:rFonts w:ascii="Times New Roman" w:eastAsia="Times New Roman" w:hAnsi="Times New Roman" w:cs="Times New Roman"/>
          <w:color w:val="000000"/>
          <w:sz w:val="24"/>
          <w:szCs w:val="24"/>
          <w:shd w:val="clear" w:color="auto" w:fill="FFFFFF"/>
        </w:rPr>
        <w:t>Smokers are approximately 2.5 times more likely to experience APO compared to non-smokers,</w:t>
      </w:r>
      <w:r w:rsidR="73EF8DDE" w:rsidRPr="05709F29">
        <w:rPr>
          <w:rFonts w:ascii="Times New Roman" w:eastAsia="Times New Roman" w:hAnsi="Times New Roman" w:cs="Times New Roman"/>
          <w:color w:val="000000" w:themeColor="text1"/>
          <w:sz w:val="24"/>
          <w:szCs w:val="24"/>
        </w:rPr>
        <w:t xml:space="preserve"> underscoring the critical need for targeted interventions and continued surveillance of smoking behaviours among pregnant women to effectively reduce this risk. </w:t>
      </w:r>
      <w:r w:rsidR="49BD716F" w:rsidRPr="05709F29">
        <w:rPr>
          <w:rFonts w:ascii="Times New Roman" w:eastAsia="Times New Roman" w:hAnsi="Times New Roman" w:cs="Times New Roman"/>
          <w:color w:val="000000" w:themeColor="text1"/>
          <w:sz w:val="24"/>
          <w:szCs w:val="24"/>
        </w:rPr>
        <w:t>Additionally, women with pre-e</w:t>
      </w:r>
      <w:r w:rsidR="4D5E12DA">
        <w:rPr>
          <w:rFonts w:ascii="Times New Roman" w:eastAsia="Times New Roman" w:hAnsi="Times New Roman" w:cs="Times New Roman"/>
          <w:color w:val="000000" w:themeColor="text1"/>
          <w:sz w:val="24"/>
          <w:szCs w:val="24"/>
        </w:rPr>
        <w:t xml:space="preserve">xisting medical conditions </w:t>
      </w:r>
      <w:r w:rsidR="49BD716F" w:rsidRPr="05709F29">
        <w:rPr>
          <w:rFonts w:ascii="Times New Roman" w:eastAsia="Times New Roman" w:hAnsi="Times New Roman" w:cs="Times New Roman"/>
          <w:color w:val="000000" w:themeColor="text1"/>
          <w:sz w:val="24"/>
          <w:szCs w:val="24"/>
        </w:rPr>
        <w:t xml:space="preserve">have </w:t>
      </w:r>
      <w:r w:rsidR="0502A4B0" w:rsidRPr="05709F29">
        <w:rPr>
          <w:rFonts w:ascii="Times New Roman" w:eastAsia="Times New Roman" w:hAnsi="Times New Roman" w:cs="Times New Roman"/>
          <w:color w:val="000000" w:themeColor="text1"/>
          <w:sz w:val="24"/>
          <w:szCs w:val="24"/>
        </w:rPr>
        <w:t>an approximately 2.3 times highe</w:t>
      </w:r>
      <w:r w:rsidR="003964FB">
        <w:rPr>
          <w:rFonts w:ascii="Times New Roman" w:eastAsia="Times New Roman" w:hAnsi="Times New Roman" w:cs="Times New Roman"/>
          <w:color w:val="000000" w:themeColor="text1"/>
          <w:sz w:val="24"/>
          <w:szCs w:val="24"/>
        </w:rPr>
        <w:t>r risk of APO</w:t>
      </w:r>
      <w:r w:rsidR="0502A4B0" w:rsidRPr="05709F29">
        <w:rPr>
          <w:rFonts w:ascii="Times New Roman" w:eastAsia="Times New Roman" w:hAnsi="Times New Roman" w:cs="Times New Roman"/>
          <w:color w:val="000000" w:themeColor="text1"/>
          <w:sz w:val="24"/>
          <w:szCs w:val="24"/>
        </w:rPr>
        <w:t xml:space="preserve">. </w:t>
      </w:r>
      <w:r w:rsidR="151DF490">
        <w:rPr>
          <w:rFonts w:ascii="Times New Roman" w:eastAsia="Times New Roman" w:hAnsi="Times New Roman" w:cs="Times New Roman"/>
          <w:color w:val="000000" w:themeColor="text1"/>
          <w:sz w:val="24"/>
          <w:szCs w:val="24"/>
        </w:rPr>
        <w:t>These</w:t>
      </w:r>
      <w:r w:rsidR="36E0FB88">
        <w:rPr>
          <w:rFonts w:ascii="Times New Roman" w:eastAsia="Times New Roman" w:hAnsi="Times New Roman" w:cs="Times New Roman"/>
          <w:color w:val="000000" w:themeColor="text1"/>
          <w:sz w:val="24"/>
          <w:szCs w:val="24"/>
        </w:rPr>
        <w:t xml:space="preserve"> </w:t>
      </w:r>
      <w:r w:rsidR="5062E6BC" w:rsidRPr="05709F29">
        <w:rPr>
          <w:rFonts w:ascii="Times New Roman" w:eastAsia="Times New Roman" w:hAnsi="Times New Roman" w:cs="Times New Roman"/>
          <w:color w:val="000000" w:themeColor="text1"/>
          <w:sz w:val="24"/>
          <w:szCs w:val="24"/>
        </w:rPr>
        <w:t>comorbidities, especial</w:t>
      </w:r>
      <w:r w:rsidR="0062476A">
        <w:rPr>
          <w:rFonts w:ascii="Times New Roman" w:eastAsia="Times New Roman" w:hAnsi="Times New Roman" w:cs="Times New Roman"/>
          <w:color w:val="000000" w:themeColor="text1"/>
          <w:sz w:val="24"/>
          <w:szCs w:val="24"/>
        </w:rPr>
        <w:t xml:space="preserve">ly those affecting the </w:t>
      </w:r>
      <w:r w:rsidR="5062E6BC" w:rsidRPr="05709F29">
        <w:rPr>
          <w:rFonts w:ascii="Times New Roman" w:eastAsia="Times New Roman" w:hAnsi="Times New Roman" w:cs="Times New Roman"/>
          <w:color w:val="000000" w:themeColor="text1"/>
          <w:sz w:val="24"/>
          <w:szCs w:val="24"/>
        </w:rPr>
        <w:t>cardiovascular and end</w:t>
      </w:r>
      <w:r w:rsidR="0062476A">
        <w:rPr>
          <w:rFonts w:ascii="Times New Roman" w:eastAsia="Times New Roman" w:hAnsi="Times New Roman" w:cs="Times New Roman"/>
          <w:color w:val="000000" w:themeColor="text1"/>
          <w:sz w:val="24"/>
          <w:szCs w:val="24"/>
        </w:rPr>
        <w:t xml:space="preserve">ocrine systems, may impact </w:t>
      </w:r>
      <w:r w:rsidR="5062E6BC" w:rsidRPr="05709F29">
        <w:rPr>
          <w:rFonts w:ascii="Times New Roman" w:eastAsia="Times New Roman" w:hAnsi="Times New Roman" w:cs="Times New Roman"/>
          <w:color w:val="000000" w:themeColor="text1"/>
          <w:sz w:val="24"/>
          <w:szCs w:val="24"/>
        </w:rPr>
        <w:t>place</w:t>
      </w:r>
      <w:r w:rsidR="5062E6BC" w:rsidRPr="0B2A0DBD">
        <w:rPr>
          <w:rFonts w:ascii="Times New Roman" w:eastAsia="Times New Roman" w:hAnsi="Times New Roman" w:cs="Times New Roman"/>
          <w:color w:val="000000" w:themeColor="text1"/>
          <w:sz w:val="24"/>
          <w:szCs w:val="24"/>
        </w:rPr>
        <w:t>ntal function.</w:t>
      </w:r>
      <w:r w:rsidR="7034FE57" w:rsidRPr="0B2A0DBD">
        <w:rPr>
          <w:rFonts w:ascii="Times New Roman" w:eastAsia="Times New Roman" w:hAnsi="Times New Roman" w:cs="Times New Roman"/>
          <w:color w:val="000000" w:themeColor="text1"/>
          <w:sz w:val="24"/>
          <w:szCs w:val="24"/>
          <w:vertAlign w:val="superscript"/>
        </w:rPr>
        <w:t>27</w:t>
      </w:r>
      <w:r w:rsidR="00E804A3">
        <w:rPr>
          <w:rFonts w:ascii="Times New Roman" w:eastAsia="Times New Roman" w:hAnsi="Times New Roman" w:cs="Times New Roman"/>
          <w:color w:val="000000" w:themeColor="text1"/>
          <w:sz w:val="24"/>
          <w:szCs w:val="24"/>
          <w:vertAlign w:val="superscript"/>
        </w:rPr>
        <w:t xml:space="preserve"> </w:t>
      </w:r>
      <w:proofErr w:type="gramStart"/>
      <w:r w:rsidR="48C6FCCB" w:rsidRPr="0B2A0DBD">
        <w:rPr>
          <w:rFonts w:ascii="Times New Roman" w:eastAsia="Times New Roman" w:hAnsi="Times New Roman" w:cs="Times New Roman"/>
          <w:sz w:val="24"/>
          <w:szCs w:val="24"/>
          <w:shd w:val="clear" w:color="auto" w:fill="FFFFFF"/>
        </w:rPr>
        <w:t>Other</w:t>
      </w:r>
      <w:proofErr w:type="gramEnd"/>
      <w:r w:rsidR="48C6FCCB" w:rsidRPr="0B2A0DBD">
        <w:rPr>
          <w:rFonts w:ascii="Times New Roman" w:eastAsia="Times New Roman" w:hAnsi="Times New Roman" w:cs="Times New Roman"/>
          <w:sz w:val="24"/>
          <w:szCs w:val="24"/>
          <w:shd w:val="clear" w:color="auto" w:fill="FFFFFF"/>
        </w:rPr>
        <w:t xml:space="preserve"> factors, including</w:t>
      </w:r>
      <w:r w:rsidR="610DA41E" w:rsidRPr="0B2A0DBD">
        <w:rPr>
          <w:rFonts w:ascii="Times New Roman" w:eastAsia="Times New Roman" w:hAnsi="Times New Roman" w:cs="Times New Roman"/>
          <w:sz w:val="24"/>
          <w:szCs w:val="24"/>
          <w:shd w:val="clear" w:color="auto" w:fill="FFFFFF"/>
        </w:rPr>
        <w:t xml:space="preserve"> </w:t>
      </w:r>
      <w:r w:rsidR="3010F5BA" w:rsidRPr="0B2A0DBD">
        <w:rPr>
          <w:rFonts w:ascii="Times New Roman" w:eastAsia="Times New Roman" w:hAnsi="Times New Roman" w:cs="Times New Roman"/>
          <w:sz w:val="24"/>
          <w:szCs w:val="24"/>
          <w:shd w:val="clear" w:color="auto" w:fill="FFFFFF"/>
        </w:rPr>
        <w:t xml:space="preserve">EFW </w:t>
      </w:r>
      <w:r w:rsidR="11ACF8E8" w:rsidRPr="0B2A0DBD">
        <w:rPr>
          <w:rFonts w:ascii="Times New Roman" w:eastAsia="Times New Roman" w:hAnsi="Times New Roman" w:cs="Times New Roman"/>
          <w:sz w:val="24"/>
          <w:szCs w:val="24"/>
          <w:shd w:val="clear" w:color="auto" w:fill="FFFFFF"/>
        </w:rPr>
        <w:t>centile</w:t>
      </w:r>
      <w:r w:rsidR="74D52623" w:rsidRPr="0B2A0DBD">
        <w:rPr>
          <w:rFonts w:ascii="Times New Roman" w:eastAsia="Times New Roman" w:hAnsi="Times New Roman" w:cs="Times New Roman"/>
          <w:sz w:val="24"/>
          <w:szCs w:val="24"/>
          <w:shd w:val="clear" w:color="auto" w:fill="FFFFFF"/>
        </w:rPr>
        <w:t xml:space="preserve"> </w:t>
      </w:r>
      <w:r w:rsidR="11ACF8E8" w:rsidRPr="0B2A0DBD">
        <w:rPr>
          <w:rFonts w:ascii="Times New Roman" w:eastAsia="Times New Roman" w:hAnsi="Times New Roman" w:cs="Times New Roman"/>
          <w:sz w:val="24"/>
          <w:szCs w:val="24"/>
          <w:shd w:val="clear" w:color="auto" w:fill="FFFFFF"/>
        </w:rPr>
        <w:t>and maternal age</w:t>
      </w:r>
      <w:r w:rsidR="53F4E3B3" w:rsidRPr="0B2A0DBD">
        <w:rPr>
          <w:rFonts w:ascii="Times New Roman" w:eastAsia="Times New Roman" w:hAnsi="Times New Roman" w:cs="Times New Roman"/>
          <w:sz w:val="24"/>
          <w:szCs w:val="24"/>
          <w:shd w:val="clear" w:color="auto" w:fill="FFFFFF"/>
        </w:rPr>
        <w:t>, also contribute to the risk</w:t>
      </w:r>
      <w:r w:rsidR="3DA545EC" w:rsidRPr="0B2A0DBD">
        <w:rPr>
          <w:rFonts w:ascii="Times New Roman" w:eastAsia="Times New Roman" w:hAnsi="Times New Roman" w:cs="Times New Roman"/>
          <w:sz w:val="24"/>
          <w:szCs w:val="24"/>
          <w:shd w:val="clear" w:color="auto" w:fill="FFFFFF"/>
        </w:rPr>
        <w:t>,</w:t>
      </w:r>
      <w:r w:rsidR="53F4E3B3" w:rsidRPr="0B2A0DBD">
        <w:rPr>
          <w:rFonts w:ascii="Times New Roman" w:eastAsia="Times New Roman" w:hAnsi="Times New Roman" w:cs="Times New Roman"/>
          <w:sz w:val="24"/>
          <w:szCs w:val="24"/>
          <w:shd w:val="clear" w:color="auto" w:fill="FFFFFF"/>
        </w:rPr>
        <w:t xml:space="preserve"> but to a lesser extent</w:t>
      </w:r>
      <w:r w:rsidR="14AF28E2" w:rsidRPr="0B2A0DBD">
        <w:rPr>
          <w:rFonts w:ascii="Times New Roman" w:eastAsia="Times New Roman" w:hAnsi="Times New Roman" w:cs="Times New Roman"/>
          <w:sz w:val="24"/>
          <w:szCs w:val="24"/>
          <w:shd w:val="clear" w:color="auto" w:fill="FFFFFF"/>
        </w:rPr>
        <w:t xml:space="preserve">. </w:t>
      </w:r>
      <w:proofErr w:type="spellStart"/>
      <w:r w:rsidR="78A2527F" w:rsidRPr="0B2A0DBD">
        <w:rPr>
          <w:rFonts w:ascii="Times New Roman" w:eastAsia="Times New Roman" w:hAnsi="Times New Roman" w:cs="Times New Roman"/>
          <w:color w:val="000000" w:themeColor="text1"/>
          <w:sz w:val="24"/>
          <w:szCs w:val="24"/>
        </w:rPr>
        <w:t>Mlynarczyk</w:t>
      </w:r>
      <w:proofErr w:type="spellEnd"/>
      <w:r w:rsidR="78A2527F" w:rsidRPr="0B2A0DBD">
        <w:rPr>
          <w:rFonts w:ascii="Times New Roman" w:eastAsia="Times New Roman" w:hAnsi="Times New Roman" w:cs="Times New Roman"/>
          <w:color w:val="000000" w:themeColor="text1"/>
          <w:sz w:val="24"/>
          <w:szCs w:val="24"/>
        </w:rPr>
        <w:t xml:space="preserve"> et al. reported neonates with sonographic-estimated </w:t>
      </w:r>
      <w:proofErr w:type="spellStart"/>
      <w:r w:rsidR="78A2527F" w:rsidRPr="0B2A0DBD">
        <w:rPr>
          <w:rFonts w:ascii="Times New Roman" w:eastAsia="Times New Roman" w:hAnsi="Times New Roman" w:cs="Times New Roman"/>
          <w:color w:val="000000" w:themeColor="text1"/>
          <w:sz w:val="24"/>
          <w:szCs w:val="24"/>
        </w:rPr>
        <w:t>fetal</w:t>
      </w:r>
      <w:proofErr w:type="spellEnd"/>
      <w:r w:rsidR="78A2527F" w:rsidRPr="0B2A0DBD">
        <w:rPr>
          <w:rFonts w:ascii="Times New Roman" w:eastAsia="Times New Roman" w:hAnsi="Times New Roman" w:cs="Times New Roman"/>
          <w:color w:val="000000" w:themeColor="text1"/>
          <w:sz w:val="24"/>
          <w:szCs w:val="24"/>
        </w:rPr>
        <w:t xml:space="preserve"> weight below the 5</w:t>
      </w:r>
      <w:r w:rsidR="78A2527F" w:rsidRPr="0B2A0DBD">
        <w:rPr>
          <w:rFonts w:ascii="Times New Roman" w:eastAsia="Times New Roman" w:hAnsi="Times New Roman" w:cs="Times New Roman"/>
          <w:color w:val="000000" w:themeColor="text1"/>
          <w:sz w:val="24"/>
          <w:szCs w:val="24"/>
          <w:vertAlign w:val="superscript"/>
        </w:rPr>
        <w:t>th</w:t>
      </w:r>
      <w:r w:rsidR="78A2527F" w:rsidRPr="0B2A0DBD">
        <w:rPr>
          <w:rFonts w:ascii="Times New Roman" w:eastAsia="Times New Roman" w:hAnsi="Times New Roman" w:cs="Times New Roman"/>
          <w:color w:val="000000" w:themeColor="text1"/>
          <w:sz w:val="24"/>
          <w:szCs w:val="24"/>
        </w:rPr>
        <w:t xml:space="preserve"> percentile experienced a higher rate of neonatal morbidity (31%) compared to those within the 5</w:t>
      </w:r>
      <w:r w:rsidR="78A2527F" w:rsidRPr="0B2A0DBD">
        <w:rPr>
          <w:rFonts w:ascii="Times New Roman" w:eastAsia="Times New Roman" w:hAnsi="Times New Roman" w:cs="Times New Roman"/>
          <w:color w:val="000000" w:themeColor="text1"/>
          <w:sz w:val="24"/>
          <w:szCs w:val="24"/>
          <w:vertAlign w:val="superscript"/>
        </w:rPr>
        <w:t>th</w:t>
      </w:r>
      <w:r w:rsidR="78A2527F" w:rsidRPr="0B2A0DBD">
        <w:rPr>
          <w:rFonts w:ascii="Times New Roman" w:eastAsia="Times New Roman" w:hAnsi="Times New Roman" w:cs="Times New Roman"/>
          <w:color w:val="000000" w:themeColor="text1"/>
          <w:sz w:val="24"/>
          <w:szCs w:val="24"/>
        </w:rPr>
        <w:t xml:space="preserve"> to 9</w:t>
      </w:r>
      <w:r w:rsidR="78A2527F" w:rsidRPr="0B2A0DBD">
        <w:rPr>
          <w:rFonts w:ascii="Times New Roman" w:eastAsia="Times New Roman" w:hAnsi="Times New Roman" w:cs="Times New Roman"/>
          <w:color w:val="000000" w:themeColor="text1"/>
          <w:sz w:val="24"/>
          <w:szCs w:val="24"/>
          <w:vertAlign w:val="superscript"/>
        </w:rPr>
        <w:t>th</w:t>
      </w:r>
      <w:r w:rsidR="78A2527F" w:rsidRPr="0B2A0DBD">
        <w:rPr>
          <w:rFonts w:ascii="Times New Roman" w:eastAsia="Times New Roman" w:hAnsi="Times New Roman" w:cs="Times New Roman"/>
          <w:color w:val="000000" w:themeColor="text1"/>
          <w:sz w:val="24"/>
          <w:szCs w:val="24"/>
        </w:rPr>
        <w:t xml:space="preserve"> percentile (13%).</w:t>
      </w:r>
      <w:r w:rsidR="642E1387" w:rsidRPr="0B2A0DBD">
        <w:rPr>
          <w:rFonts w:ascii="Times New Roman" w:eastAsia="Times New Roman" w:hAnsi="Times New Roman" w:cs="Times New Roman"/>
          <w:color w:val="000000" w:themeColor="text1"/>
          <w:sz w:val="24"/>
          <w:szCs w:val="24"/>
          <w:vertAlign w:val="superscript"/>
        </w:rPr>
        <w:t>28</w:t>
      </w:r>
      <w:r w:rsidR="00E804A3">
        <w:rPr>
          <w:rFonts w:ascii="Times New Roman" w:eastAsia="Times New Roman" w:hAnsi="Times New Roman" w:cs="Times New Roman"/>
          <w:color w:val="000000" w:themeColor="text1"/>
          <w:sz w:val="24"/>
          <w:szCs w:val="24"/>
        </w:rPr>
        <w:t xml:space="preserve"> </w:t>
      </w:r>
      <w:proofErr w:type="gramStart"/>
      <w:r w:rsidR="78A2527F" w:rsidRPr="0B2A0DBD">
        <w:rPr>
          <w:rFonts w:ascii="Times New Roman" w:eastAsia="Times New Roman" w:hAnsi="Times New Roman" w:cs="Times New Roman"/>
          <w:color w:val="000000" w:themeColor="text1"/>
          <w:sz w:val="24"/>
          <w:szCs w:val="24"/>
        </w:rPr>
        <w:t>This</w:t>
      </w:r>
      <w:proofErr w:type="gramEnd"/>
      <w:r w:rsidR="78A2527F" w:rsidRPr="0B2A0DBD">
        <w:rPr>
          <w:rFonts w:ascii="Times New Roman" w:eastAsia="Times New Roman" w:hAnsi="Times New Roman" w:cs="Times New Roman"/>
          <w:color w:val="000000" w:themeColor="text1"/>
          <w:sz w:val="24"/>
          <w:szCs w:val="24"/>
        </w:rPr>
        <w:t xml:space="preserve"> finding further indicates that lower EFW percentiles correlate with increased risks.</w:t>
      </w:r>
      <w:r w:rsidR="2B2DC7B7" w:rsidRPr="0B2A0DBD">
        <w:rPr>
          <w:rFonts w:ascii="Times New Roman" w:eastAsia="Times New Roman" w:hAnsi="Times New Roman" w:cs="Times New Roman"/>
          <w:color w:val="000000" w:themeColor="text1"/>
          <w:sz w:val="24"/>
          <w:szCs w:val="24"/>
        </w:rPr>
        <w:t xml:space="preserve"> Our </w:t>
      </w:r>
      <w:r w:rsidR="2B2DC7B7" w:rsidRPr="0B2A0DBD">
        <w:rPr>
          <w:rFonts w:ascii="Times New Roman" w:eastAsia="Times New Roman" w:hAnsi="Times New Roman" w:cs="Times New Roman"/>
          <w:color w:val="000000" w:themeColor="text1"/>
          <w:sz w:val="24"/>
          <w:szCs w:val="24"/>
        </w:rPr>
        <w:lastRenderedPageBreak/>
        <w:t xml:space="preserve">results also align with the trends observed </w:t>
      </w:r>
      <w:r w:rsidR="151DF490">
        <w:rPr>
          <w:rFonts w:ascii="Times New Roman" w:eastAsia="Times New Roman" w:hAnsi="Times New Roman" w:cs="Times New Roman"/>
          <w:color w:val="000000" w:themeColor="text1"/>
          <w:sz w:val="24"/>
          <w:szCs w:val="24"/>
        </w:rPr>
        <w:t xml:space="preserve">in a </w:t>
      </w:r>
      <w:r w:rsidR="2B2DC7B7" w:rsidRPr="0B2A0DBD">
        <w:rPr>
          <w:rFonts w:ascii="Times New Roman" w:eastAsia="Times New Roman" w:hAnsi="Times New Roman" w:cs="Times New Roman"/>
          <w:color w:val="000000" w:themeColor="text1"/>
          <w:sz w:val="24"/>
          <w:szCs w:val="24"/>
        </w:rPr>
        <w:t>systematic review and meta-analysis,</w:t>
      </w:r>
      <w:r w:rsidR="0E923C7D" w:rsidRPr="0B2A0DBD">
        <w:rPr>
          <w:rFonts w:ascii="Times New Roman" w:eastAsia="Times New Roman" w:hAnsi="Times New Roman" w:cs="Times New Roman"/>
          <w:color w:val="000000" w:themeColor="text1"/>
          <w:sz w:val="24"/>
          <w:szCs w:val="24"/>
          <w:vertAlign w:val="superscript"/>
        </w:rPr>
        <w:t>2</w:t>
      </w:r>
      <w:r w:rsidR="77E29012" w:rsidRPr="0B2A0DBD">
        <w:rPr>
          <w:rFonts w:ascii="Times New Roman" w:eastAsia="Times New Roman" w:hAnsi="Times New Roman" w:cs="Times New Roman"/>
          <w:color w:val="000000" w:themeColor="text1"/>
          <w:sz w:val="24"/>
          <w:szCs w:val="24"/>
          <w:vertAlign w:val="superscript"/>
        </w:rPr>
        <w:t>9</w:t>
      </w:r>
      <w:r w:rsidR="2B2DC7B7" w:rsidRPr="0B2A0DBD">
        <w:rPr>
          <w:rFonts w:ascii="Times New Roman" w:eastAsia="Times New Roman" w:hAnsi="Times New Roman" w:cs="Times New Roman"/>
          <w:color w:val="000000" w:themeColor="text1"/>
          <w:sz w:val="24"/>
          <w:szCs w:val="24"/>
        </w:rPr>
        <w:t xml:space="preserve"> which dem</w:t>
      </w:r>
      <w:r w:rsidR="2B2DC7B7" w:rsidRPr="05709F29">
        <w:rPr>
          <w:rFonts w:ascii="Times New Roman" w:eastAsia="Times New Roman" w:hAnsi="Times New Roman" w:cs="Times New Roman"/>
          <w:color w:val="000000" w:themeColor="text1"/>
          <w:sz w:val="24"/>
          <w:szCs w:val="24"/>
        </w:rPr>
        <w:t xml:space="preserve">onstrated an increased risk of stillbirth with advanced maternal age (OR 1.75 [1.62, 1.89]), alongside similar trends in </w:t>
      </w:r>
      <w:proofErr w:type="spellStart"/>
      <w:r w:rsidR="2B2DC7B7" w:rsidRPr="05709F29">
        <w:rPr>
          <w:rFonts w:ascii="Times New Roman" w:eastAsia="Times New Roman" w:hAnsi="Times New Roman" w:cs="Times New Roman"/>
          <w:color w:val="000000" w:themeColor="text1"/>
          <w:sz w:val="24"/>
          <w:szCs w:val="24"/>
        </w:rPr>
        <w:t>fetal</w:t>
      </w:r>
      <w:proofErr w:type="spellEnd"/>
      <w:r w:rsidR="2B2DC7B7" w:rsidRPr="05709F29">
        <w:rPr>
          <w:rFonts w:ascii="Times New Roman" w:eastAsia="Times New Roman" w:hAnsi="Times New Roman" w:cs="Times New Roman"/>
          <w:color w:val="000000" w:themeColor="text1"/>
          <w:sz w:val="24"/>
          <w:szCs w:val="24"/>
        </w:rPr>
        <w:t xml:space="preserve"> growth restriction, neonatal death, and NICU admission.</w:t>
      </w:r>
    </w:p>
    <w:p w14:paraId="38CA6332" w14:textId="2981F1B4" w:rsidR="00D46F71" w:rsidRDefault="2A4025B8" w:rsidP="7EC3FD8A">
      <w:pPr>
        <w:spacing w:before="200" w:after="200" w:line="360" w:lineRule="auto"/>
        <w:rPr>
          <w:rFonts w:ascii="Times New Roman" w:eastAsia="Times New Roman" w:hAnsi="Times New Roman" w:cs="Times New Roman"/>
          <w:b/>
          <w:bCs/>
          <w:sz w:val="28"/>
          <w:szCs w:val="28"/>
        </w:rPr>
      </w:pPr>
      <w:r w:rsidRPr="7EC3FD8A">
        <w:rPr>
          <w:rFonts w:ascii="Times New Roman" w:eastAsia="Times New Roman" w:hAnsi="Times New Roman" w:cs="Times New Roman"/>
          <w:b/>
          <w:bCs/>
          <w:sz w:val="28"/>
          <w:szCs w:val="28"/>
        </w:rPr>
        <w:t>Strength</w:t>
      </w:r>
      <w:r w:rsidR="696DB00D" w:rsidRPr="7EC3FD8A">
        <w:rPr>
          <w:rFonts w:ascii="Times New Roman" w:eastAsia="Times New Roman" w:hAnsi="Times New Roman" w:cs="Times New Roman"/>
          <w:b/>
          <w:bCs/>
          <w:sz w:val="28"/>
          <w:szCs w:val="28"/>
        </w:rPr>
        <w:t>s</w:t>
      </w:r>
    </w:p>
    <w:p w14:paraId="4BDED1F9" w14:textId="08B20471" w:rsidR="00724C02" w:rsidRDefault="3B8A7EF3" w:rsidP="2A494D9D">
      <w:pPr>
        <w:pStyle w:val="NormalWeb"/>
        <w:spacing w:before="200" w:beforeAutospacing="0" w:after="200" w:afterAutospacing="0" w:line="480" w:lineRule="auto"/>
        <w:jc w:val="both"/>
        <w:rPr>
          <w:color w:val="000000" w:themeColor="text1"/>
        </w:rPr>
      </w:pPr>
      <w:r w:rsidRPr="2A494D9D">
        <w:rPr>
          <w:color w:val="000000" w:themeColor="text1"/>
        </w:rPr>
        <w:t>Unlike the traditional meta-analys</w:t>
      </w:r>
      <w:r w:rsidR="3001947D" w:rsidRPr="2A494D9D">
        <w:rPr>
          <w:color w:val="000000" w:themeColor="text1"/>
        </w:rPr>
        <w:t>e</w:t>
      </w:r>
      <w:r w:rsidRPr="2A494D9D">
        <w:rPr>
          <w:color w:val="000000" w:themeColor="text1"/>
        </w:rPr>
        <w:t>s that rel</w:t>
      </w:r>
      <w:r w:rsidR="17303D57" w:rsidRPr="2A494D9D">
        <w:rPr>
          <w:color w:val="000000" w:themeColor="text1"/>
        </w:rPr>
        <w:t>y</w:t>
      </w:r>
      <w:r w:rsidRPr="2A494D9D">
        <w:rPr>
          <w:color w:val="000000" w:themeColor="text1"/>
        </w:rPr>
        <w:t xml:space="preserve"> on </w:t>
      </w:r>
      <w:r w:rsidR="11F2B672" w:rsidRPr="2A494D9D">
        <w:rPr>
          <w:color w:val="000000" w:themeColor="text1"/>
        </w:rPr>
        <w:t>aggregate</w:t>
      </w:r>
      <w:r w:rsidR="00147717" w:rsidRPr="2A494D9D">
        <w:rPr>
          <w:color w:val="000000" w:themeColor="text1"/>
        </w:rPr>
        <w:t>d</w:t>
      </w:r>
      <w:r w:rsidRPr="2A494D9D">
        <w:rPr>
          <w:color w:val="000000" w:themeColor="text1"/>
        </w:rPr>
        <w:t xml:space="preserve"> data, IPD-MA </w:t>
      </w:r>
      <w:r w:rsidR="0B068221" w:rsidRPr="2A494D9D">
        <w:rPr>
          <w:color w:val="000000" w:themeColor="text1"/>
        </w:rPr>
        <w:t xml:space="preserve">allows for </w:t>
      </w:r>
      <w:r w:rsidR="242D5478" w:rsidRPr="2A494D9D">
        <w:rPr>
          <w:color w:val="000000" w:themeColor="text1"/>
        </w:rPr>
        <w:t xml:space="preserve">the </w:t>
      </w:r>
      <w:r w:rsidR="7D61E30D" w:rsidRPr="2A494D9D">
        <w:rPr>
          <w:color w:val="000000" w:themeColor="text1"/>
        </w:rPr>
        <w:t>reanalys</w:t>
      </w:r>
      <w:r w:rsidR="00BA77B8" w:rsidRPr="2A494D9D">
        <w:rPr>
          <w:color w:val="000000" w:themeColor="text1"/>
        </w:rPr>
        <w:t>is of</w:t>
      </w:r>
      <w:r w:rsidR="7D61E30D" w:rsidRPr="2A494D9D">
        <w:rPr>
          <w:color w:val="000000" w:themeColor="text1"/>
        </w:rPr>
        <w:t xml:space="preserve"> raw </w:t>
      </w:r>
      <w:r w:rsidRPr="2A494D9D">
        <w:rPr>
          <w:color w:val="000000" w:themeColor="text1"/>
        </w:rPr>
        <w:t>data across studies in a consistent way</w:t>
      </w:r>
      <w:r w:rsidR="25A990D6" w:rsidRPr="2A494D9D">
        <w:rPr>
          <w:color w:val="000000" w:themeColor="text1"/>
        </w:rPr>
        <w:t xml:space="preserve">. </w:t>
      </w:r>
      <w:r w:rsidR="70243641" w:rsidRPr="2A494D9D">
        <w:rPr>
          <w:color w:val="000000" w:themeColor="text1"/>
        </w:rPr>
        <w:t xml:space="preserve">This </w:t>
      </w:r>
      <w:r w:rsidR="5B5CCEC2" w:rsidRPr="2A494D9D">
        <w:rPr>
          <w:color w:val="000000" w:themeColor="text1"/>
        </w:rPr>
        <w:t>approach enables</w:t>
      </w:r>
      <w:r w:rsidR="70243641" w:rsidRPr="2A494D9D">
        <w:rPr>
          <w:color w:val="000000" w:themeColor="text1"/>
        </w:rPr>
        <w:t xml:space="preserve"> m</w:t>
      </w:r>
      <w:r w:rsidR="31A6B17D" w:rsidRPr="2A494D9D">
        <w:rPr>
          <w:color w:val="000000" w:themeColor="text1"/>
        </w:rPr>
        <w:t>ore precise data management and analysis</w:t>
      </w:r>
      <w:r w:rsidR="03AF69FB" w:rsidRPr="2A494D9D">
        <w:rPr>
          <w:color w:val="000000" w:themeColor="text1"/>
        </w:rPr>
        <w:t>:</w:t>
      </w:r>
    </w:p>
    <w:p w14:paraId="34A0971A" w14:textId="27287CC9" w:rsidR="00724C02" w:rsidRDefault="0F4BEE74" w:rsidP="76C15982">
      <w:pPr>
        <w:pStyle w:val="NormalWeb"/>
        <w:spacing w:before="200" w:beforeAutospacing="0" w:after="200" w:afterAutospacing="0" w:line="480" w:lineRule="auto"/>
        <w:jc w:val="both"/>
        <w:rPr>
          <w:color w:val="000000" w:themeColor="text1"/>
        </w:rPr>
      </w:pPr>
      <w:r w:rsidRPr="76C15982">
        <w:rPr>
          <w:color w:val="000000" w:themeColor="text1"/>
        </w:rPr>
        <w:t xml:space="preserve">1) </w:t>
      </w:r>
      <w:r w:rsidR="79979E41" w:rsidRPr="76C15982">
        <w:rPr>
          <w:color w:val="000000" w:themeColor="text1"/>
        </w:rPr>
        <w:t>Improved</w:t>
      </w:r>
      <w:r w:rsidRPr="76C15982">
        <w:rPr>
          <w:color w:val="000000" w:themeColor="text1"/>
        </w:rPr>
        <w:t xml:space="preserve"> data consistency and harmonisation: </w:t>
      </w:r>
      <w:r w:rsidR="652463FD" w:rsidRPr="76C15982">
        <w:rPr>
          <w:color w:val="000000" w:themeColor="text1"/>
        </w:rPr>
        <w:t xml:space="preserve">We </w:t>
      </w:r>
      <w:r w:rsidR="27600CA6" w:rsidRPr="76C15982">
        <w:rPr>
          <w:color w:val="000000" w:themeColor="text1"/>
        </w:rPr>
        <w:t>tailor</w:t>
      </w:r>
      <w:r w:rsidR="39BC652E" w:rsidRPr="76C15982">
        <w:rPr>
          <w:color w:val="000000" w:themeColor="text1"/>
        </w:rPr>
        <w:t>ed</w:t>
      </w:r>
      <w:r w:rsidR="27600CA6" w:rsidRPr="76C15982">
        <w:rPr>
          <w:color w:val="000000" w:themeColor="text1"/>
        </w:rPr>
        <w:t xml:space="preserve"> outcome </w:t>
      </w:r>
      <w:r w:rsidR="32ECF460" w:rsidRPr="76C15982">
        <w:rPr>
          <w:color w:val="000000" w:themeColor="text1"/>
        </w:rPr>
        <w:t xml:space="preserve">definitions </w:t>
      </w:r>
      <w:r w:rsidR="15EDA94A" w:rsidRPr="76C15982">
        <w:rPr>
          <w:color w:val="000000" w:themeColor="text1"/>
        </w:rPr>
        <w:t>to align with</w:t>
      </w:r>
      <w:r w:rsidR="27600CA6" w:rsidRPr="76C15982">
        <w:rPr>
          <w:color w:val="000000" w:themeColor="text1"/>
        </w:rPr>
        <w:t xml:space="preserve"> our </w:t>
      </w:r>
      <w:r w:rsidR="2E4E0D40" w:rsidRPr="76C15982">
        <w:rPr>
          <w:color w:val="000000" w:themeColor="text1"/>
        </w:rPr>
        <w:t>re</w:t>
      </w:r>
      <w:r w:rsidR="27600CA6" w:rsidRPr="76C15982">
        <w:rPr>
          <w:color w:val="000000" w:themeColor="text1"/>
        </w:rPr>
        <w:t>search objectives</w:t>
      </w:r>
      <w:r w:rsidR="2651DF13" w:rsidRPr="76C15982">
        <w:rPr>
          <w:color w:val="000000" w:themeColor="text1"/>
        </w:rPr>
        <w:t xml:space="preserve"> - e.g., </w:t>
      </w:r>
      <w:r w:rsidR="207FE394" w:rsidRPr="76C15982">
        <w:rPr>
          <w:color w:val="000000" w:themeColor="text1"/>
        </w:rPr>
        <w:t xml:space="preserve">defining </w:t>
      </w:r>
      <w:proofErr w:type="spellStart"/>
      <w:r w:rsidR="27600CA6" w:rsidRPr="76C15982">
        <w:rPr>
          <w:color w:val="000000" w:themeColor="text1"/>
        </w:rPr>
        <w:t>fetal</w:t>
      </w:r>
      <w:proofErr w:type="spellEnd"/>
      <w:r w:rsidR="27600CA6" w:rsidRPr="76C15982">
        <w:rPr>
          <w:color w:val="000000" w:themeColor="text1"/>
        </w:rPr>
        <w:t xml:space="preserve"> growth restriction as birth weight</w:t>
      </w:r>
      <w:r w:rsidR="00147717" w:rsidRPr="76C15982">
        <w:rPr>
          <w:color w:val="000000" w:themeColor="text1"/>
        </w:rPr>
        <w:t>≤</w:t>
      </w:r>
      <w:r w:rsidR="27600CA6" w:rsidRPr="76C15982">
        <w:rPr>
          <w:color w:val="000000" w:themeColor="text1"/>
        </w:rPr>
        <w:t>3rd percentile</w:t>
      </w:r>
      <w:r w:rsidR="3958F96B" w:rsidRPr="76C15982">
        <w:rPr>
          <w:color w:val="000000" w:themeColor="text1"/>
        </w:rPr>
        <w:t xml:space="preserve">, </w:t>
      </w:r>
      <w:r w:rsidR="6C8B920C" w:rsidRPr="76C15982">
        <w:rPr>
          <w:color w:val="000000" w:themeColor="text1"/>
        </w:rPr>
        <w:t xml:space="preserve">rather than </w:t>
      </w:r>
      <w:r w:rsidR="5F80870E" w:rsidRPr="76C15982">
        <w:rPr>
          <w:color w:val="000000" w:themeColor="text1"/>
        </w:rPr>
        <w:t xml:space="preserve">the </w:t>
      </w:r>
      <w:r w:rsidR="6C8B920C" w:rsidRPr="76C15982">
        <w:rPr>
          <w:color w:val="000000" w:themeColor="text1"/>
        </w:rPr>
        <w:t>10</w:t>
      </w:r>
      <w:r w:rsidR="6C8B920C" w:rsidRPr="76C15982">
        <w:rPr>
          <w:color w:val="000000" w:themeColor="text1"/>
          <w:vertAlign w:val="superscript"/>
        </w:rPr>
        <w:t>th</w:t>
      </w:r>
      <w:r w:rsidR="6C8B920C" w:rsidRPr="76C15982">
        <w:rPr>
          <w:color w:val="000000" w:themeColor="text1"/>
        </w:rPr>
        <w:t xml:space="preserve"> percentile as in previous studies</w:t>
      </w:r>
      <w:r w:rsidR="27600CA6" w:rsidRPr="76C15982">
        <w:rPr>
          <w:color w:val="000000" w:themeColor="text1"/>
        </w:rPr>
        <w:t xml:space="preserve">. </w:t>
      </w:r>
      <w:r w:rsidR="20F35A7F" w:rsidRPr="76C15982">
        <w:rPr>
          <w:color w:val="000000" w:themeColor="text1"/>
        </w:rPr>
        <w:t>Additionally</w:t>
      </w:r>
      <w:r w:rsidR="46EF3485" w:rsidRPr="76C15982">
        <w:rPr>
          <w:color w:val="000000" w:themeColor="text1"/>
        </w:rPr>
        <w:t xml:space="preserve">, </w:t>
      </w:r>
      <w:r w:rsidR="7D0C5C26" w:rsidRPr="76C15982">
        <w:rPr>
          <w:color w:val="000000" w:themeColor="text1"/>
        </w:rPr>
        <w:t xml:space="preserve">we applied </w:t>
      </w:r>
      <w:r w:rsidR="46EF3485" w:rsidRPr="76C15982">
        <w:rPr>
          <w:color w:val="000000" w:themeColor="text1"/>
        </w:rPr>
        <w:t xml:space="preserve">multiple imputation </w:t>
      </w:r>
      <w:r w:rsidR="780E8F5F" w:rsidRPr="76C15982">
        <w:rPr>
          <w:color w:val="000000" w:themeColor="text1"/>
        </w:rPr>
        <w:t xml:space="preserve">across </w:t>
      </w:r>
      <w:r w:rsidR="46EF3485" w:rsidRPr="76C15982">
        <w:rPr>
          <w:color w:val="000000" w:themeColor="text1"/>
        </w:rPr>
        <w:t xml:space="preserve">the </w:t>
      </w:r>
      <w:r w:rsidR="171E8C9D" w:rsidRPr="76C15982">
        <w:rPr>
          <w:color w:val="000000" w:themeColor="text1"/>
        </w:rPr>
        <w:t>entir</w:t>
      </w:r>
      <w:r w:rsidR="46EF3485" w:rsidRPr="76C15982">
        <w:rPr>
          <w:color w:val="000000" w:themeColor="text1"/>
        </w:rPr>
        <w:t>e IPD</w:t>
      </w:r>
      <w:r w:rsidR="0C61D627" w:rsidRPr="76C15982">
        <w:rPr>
          <w:color w:val="000000" w:themeColor="text1"/>
        </w:rPr>
        <w:t xml:space="preserve"> to ensure </w:t>
      </w:r>
      <w:r w:rsidR="46EF3485" w:rsidRPr="76C15982">
        <w:rPr>
          <w:color w:val="000000" w:themeColor="text1"/>
        </w:rPr>
        <w:t>the metho</w:t>
      </w:r>
      <w:r w:rsidR="6ACCE61C" w:rsidRPr="76C15982">
        <w:rPr>
          <w:color w:val="000000" w:themeColor="text1"/>
        </w:rPr>
        <w:t>dological</w:t>
      </w:r>
      <w:r w:rsidR="46EF3485" w:rsidRPr="76C15982">
        <w:rPr>
          <w:color w:val="000000" w:themeColor="text1"/>
        </w:rPr>
        <w:t xml:space="preserve"> consistency and reduce bias. </w:t>
      </w:r>
    </w:p>
    <w:p w14:paraId="2CBA6DCD" w14:textId="5D70AC8B" w:rsidR="00724C02" w:rsidRDefault="1B046CD4" w:rsidP="740B8002">
      <w:pPr>
        <w:pStyle w:val="NormalWeb"/>
        <w:spacing w:before="200" w:beforeAutospacing="0" w:after="200" w:afterAutospacing="0" w:line="480" w:lineRule="auto"/>
        <w:jc w:val="both"/>
        <w:rPr>
          <w:color w:val="000000" w:themeColor="text1"/>
        </w:rPr>
      </w:pPr>
      <w:r w:rsidRPr="740B8002">
        <w:rPr>
          <w:color w:val="000000" w:themeColor="text1"/>
        </w:rPr>
        <w:t>2)</w:t>
      </w:r>
      <w:r w:rsidR="701E4FCF" w:rsidRPr="740B8002">
        <w:rPr>
          <w:color w:val="000000" w:themeColor="text1"/>
        </w:rPr>
        <w:t xml:space="preserve"> </w:t>
      </w:r>
      <w:r w:rsidRPr="740B8002">
        <w:rPr>
          <w:color w:val="000000" w:themeColor="text1"/>
        </w:rPr>
        <w:t xml:space="preserve">Accounted for </w:t>
      </w:r>
      <w:r w:rsidR="2F2D6F31" w:rsidRPr="740B8002">
        <w:rPr>
          <w:color w:val="000000" w:themeColor="text1"/>
        </w:rPr>
        <w:t>B</w:t>
      </w:r>
      <w:r w:rsidRPr="740B8002">
        <w:rPr>
          <w:color w:val="000000" w:themeColor="text1"/>
        </w:rPr>
        <w:t>etween-</w:t>
      </w:r>
      <w:r w:rsidR="2ADC5C0E" w:rsidRPr="740B8002">
        <w:rPr>
          <w:color w:val="000000" w:themeColor="text1"/>
        </w:rPr>
        <w:t>S</w:t>
      </w:r>
      <w:r w:rsidRPr="740B8002">
        <w:rPr>
          <w:color w:val="000000" w:themeColor="text1"/>
        </w:rPr>
        <w:t xml:space="preserve">tudy </w:t>
      </w:r>
      <w:r w:rsidR="0286AF98" w:rsidRPr="740B8002">
        <w:rPr>
          <w:color w:val="000000" w:themeColor="text1"/>
        </w:rPr>
        <w:t>H</w:t>
      </w:r>
      <w:r w:rsidRPr="740B8002">
        <w:rPr>
          <w:color w:val="000000" w:themeColor="text1"/>
        </w:rPr>
        <w:t>eterogeneity: The random effects model</w:t>
      </w:r>
      <w:r w:rsidR="5D48F87D" w:rsidRPr="740B8002">
        <w:rPr>
          <w:color w:val="000000" w:themeColor="text1"/>
        </w:rPr>
        <w:t xml:space="preserve"> </w:t>
      </w:r>
      <w:r w:rsidRPr="740B8002">
        <w:rPr>
          <w:color w:val="000000" w:themeColor="text1"/>
        </w:rPr>
        <w:t>quantified the heterogeneity and pooled</w:t>
      </w:r>
      <w:r w:rsidR="2EAED6B6" w:rsidRPr="740B8002">
        <w:rPr>
          <w:color w:val="000000" w:themeColor="text1"/>
        </w:rPr>
        <w:t xml:space="preserve"> </w:t>
      </w:r>
      <w:r w:rsidRPr="740B8002">
        <w:rPr>
          <w:color w:val="000000" w:themeColor="text1"/>
        </w:rPr>
        <w:t>estimates, providing more reliable insight</w:t>
      </w:r>
      <w:r w:rsidR="5EFB5409" w:rsidRPr="740B8002">
        <w:rPr>
          <w:color w:val="000000" w:themeColor="text1"/>
        </w:rPr>
        <w:t>s</w:t>
      </w:r>
      <w:r w:rsidRPr="740B8002">
        <w:rPr>
          <w:color w:val="000000" w:themeColor="text1"/>
        </w:rPr>
        <w:t xml:space="preserve"> into our clinical question.</w:t>
      </w:r>
      <w:r w:rsidR="483A978F" w:rsidRPr="740B8002">
        <w:rPr>
          <w:color w:val="000000" w:themeColor="text1"/>
        </w:rPr>
        <w:t xml:space="preserve"> </w:t>
      </w:r>
      <w:r w:rsidR="32D5351A" w:rsidRPr="740B8002">
        <w:rPr>
          <w:color w:val="000000" w:themeColor="text1"/>
        </w:rPr>
        <w:t xml:space="preserve">In this IPD-MA, </w:t>
      </w:r>
      <w:r w:rsidR="0062476A">
        <w:rPr>
          <w:color w:val="000000" w:themeColor="text1"/>
        </w:rPr>
        <w:t xml:space="preserve">significant heterogeneity in </w:t>
      </w:r>
      <w:r w:rsidR="32D5351A" w:rsidRPr="740B8002">
        <w:rPr>
          <w:color w:val="000000" w:themeColor="text1"/>
        </w:rPr>
        <w:t xml:space="preserve">the association between EFW percentile and APO </w:t>
      </w:r>
      <w:r w:rsidR="0062476A">
        <w:rPr>
          <w:color w:val="000000" w:themeColor="text1"/>
        </w:rPr>
        <w:t>suggests</w:t>
      </w:r>
      <w:r w:rsidR="32D5351A" w:rsidRPr="740B8002">
        <w:rPr>
          <w:color w:val="000000" w:themeColor="text1"/>
        </w:rPr>
        <w:t xml:space="preserve"> differences in the effect of EFW centile on the outcome across different settings or populations, rather than chance. </w:t>
      </w:r>
      <w:r w:rsidR="454BD028" w:rsidRPr="740B8002">
        <w:rPr>
          <w:color w:val="000000" w:themeColor="text1"/>
        </w:rPr>
        <w:t xml:space="preserve">Since we have already adjusted for </w:t>
      </w:r>
      <w:r w:rsidR="7F4D3DA2" w:rsidRPr="740B8002">
        <w:rPr>
          <w:color w:val="000000" w:themeColor="text1"/>
        </w:rPr>
        <w:t>several important</w:t>
      </w:r>
      <w:r w:rsidR="454BD028" w:rsidRPr="740B8002">
        <w:rPr>
          <w:color w:val="000000" w:themeColor="text1"/>
        </w:rPr>
        <w:t xml:space="preserve"> variables </w:t>
      </w:r>
      <w:r w:rsidR="1DA366CB" w:rsidRPr="740B8002">
        <w:rPr>
          <w:color w:val="000000" w:themeColor="text1"/>
        </w:rPr>
        <w:t>-</w:t>
      </w:r>
      <w:r w:rsidR="454BD028" w:rsidRPr="740B8002">
        <w:rPr>
          <w:color w:val="000000" w:themeColor="text1"/>
        </w:rPr>
        <w:t xml:space="preserve"> maternal age, gestation at RFM presentation, PMH, and smoking status</w:t>
      </w:r>
      <w:r w:rsidR="2B06D90E" w:rsidRPr="740B8002">
        <w:rPr>
          <w:color w:val="000000" w:themeColor="text1"/>
        </w:rPr>
        <w:t xml:space="preserve"> – in our analysis, yet we still observed significant heterogeneity in the effect of EFW centile.</w:t>
      </w:r>
      <w:r w:rsidR="6CBA9409" w:rsidRPr="740B8002">
        <w:rPr>
          <w:color w:val="000000" w:themeColor="text1"/>
        </w:rPr>
        <w:t xml:space="preserve"> This heterogeneity suggests that there might be other unexplored factors contributing to this inconsistency</w:t>
      </w:r>
      <w:r w:rsidR="109FF563" w:rsidRPr="740B8002">
        <w:rPr>
          <w:color w:val="000000" w:themeColor="text1"/>
        </w:rPr>
        <w:t xml:space="preserve">, such as </w:t>
      </w:r>
      <w:r w:rsidR="38BF4EC5" w:rsidRPr="740B8002">
        <w:rPr>
          <w:color w:val="000000" w:themeColor="text1"/>
        </w:rPr>
        <w:t xml:space="preserve">variability in EFW centile measurements and </w:t>
      </w:r>
      <w:r w:rsidR="109FF563" w:rsidRPr="740B8002">
        <w:rPr>
          <w:color w:val="000000" w:themeColor="text1"/>
        </w:rPr>
        <w:t>unmeasured confounders</w:t>
      </w:r>
      <w:r w:rsidR="0062476A">
        <w:rPr>
          <w:color w:val="000000" w:themeColor="text1"/>
        </w:rPr>
        <w:t xml:space="preserve"> (e.g., </w:t>
      </w:r>
      <w:r w:rsidR="4E417D13" w:rsidRPr="740B8002">
        <w:rPr>
          <w:color w:val="000000" w:themeColor="text1"/>
        </w:rPr>
        <w:t>genetic predispositions</w:t>
      </w:r>
      <w:r w:rsidR="62F2AA85" w:rsidRPr="740B8002">
        <w:rPr>
          <w:color w:val="000000" w:themeColor="text1"/>
        </w:rPr>
        <w:t xml:space="preserve">, </w:t>
      </w:r>
      <w:r w:rsidR="4E417D13" w:rsidRPr="740B8002">
        <w:rPr>
          <w:color w:val="000000" w:themeColor="text1"/>
        </w:rPr>
        <w:t xml:space="preserve">nutritional </w:t>
      </w:r>
      <w:r w:rsidR="44F61EEE" w:rsidRPr="740B8002">
        <w:rPr>
          <w:color w:val="000000" w:themeColor="text1"/>
        </w:rPr>
        <w:t>and socioeconomic status</w:t>
      </w:r>
      <w:r w:rsidR="4E417D13" w:rsidRPr="740B8002">
        <w:rPr>
          <w:color w:val="000000" w:themeColor="text1"/>
        </w:rPr>
        <w:t>)</w:t>
      </w:r>
      <w:r w:rsidR="4BE7DE32" w:rsidRPr="740B8002">
        <w:rPr>
          <w:color w:val="000000" w:themeColor="text1"/>
        </w:rPr>
        <w:t xml:space="preserve"> that are linked to both </w:t>
      </w:r>
      <w:proofErr w:type="spellStart"/>
      <w:r w:rsidR="4BE7DE32" w:rsidRPr="740B8002">
        <w:rPr>
          <w:color w:val="000000" w:themeColor="text1"/>
        </w:rPr>
        <w:t>fetal</w:t>
      </w:r>
      <w:proofErr w:type="spellEnd"/>
      <w:r w:rsidR="4BE7DE32" w:rsidRPr="740B8002">
        <w:rPr>
          <w:color w:val="000000" w:themeColor="text1"/>
        </w:rPr>
        <w:t xml:space="preserve"> growth and the risk of APO</w:t>
      </w:r>
      <w:r w:rsidR="581338AA" w:rsidRPr="740B8002">
        <w:rPr>
          <w:color w:val="000000" w:themeColor="text1"/>
        </w:rPr>
        <w:t xml:space="preserve">. </w:t>
      </w:r>
    </w:p>
    <w:p w14:paraId="6274580B" w14:textId="180BA1ED" w:rsidR="00724C02" w:rsidRDefault="1B046CD4" w:rsidP="2A494D9D">
      <w:pPr>
        <w:pStyle w:val="NormalWeb"/>
        <w:spacing w:before="200" w:beforeAutospacing="0" w:after="200" w:afterAutospacing="0" w:line="480" w:lineRule="auto"/>
        <w:jc w:val="both"/>
        <w:rPr>
          <w:color w:val="000000" w:themeColor="text1"/>
        </w:rPr>
      </w:pPr>
      <w:r w:rsidRPr="2A494D9D">
        <w:rPr>
          <w:color w:val="000000" w:themeColor="text1"/>
        </w:rPr>
        <w:t>3</w:t>
      </w:r>
      <w:r w:rsidR="498130AD" w:rsidRPr="2A494D9D">
        <w:rPr>
          <w:color w:val="000000" w:themeColor="text1"/>
        </w:rPr>
        <w:t xml:space="preserve">) Enhanced </w:t>
      </w:r>
      <w:r w:rsidR="333660F4" w:rsidRPr="2A494D9D">
        <w:rPr>
          <w:color w:val="000000" w:themeColor="text1"/>
        </w:rPr>
        <w:t>sensitivity</w:t>
      </w:r>
      <w:r w:rsidR="498130AD" w:rsidRPr="2A494D9D">
        <w:rPr>
          <w:color w:val="000000" w:themeColor="text1"/>
        </w:rPr>
        <w:t xml:space="preserve"> analys</w:t>
      </w:r>
      <w:r w:rsidR="5026C152" w:rsidRPr="2A494D9D">
        <w:rPr>
          <w:color w:val="000000" w:themeColor="text1"/>
        </w:rPr>
        <w:t>i</w:t>
      </w:r>
      <w:r w:rsidR="498130AD" w:rsidRPr="2A494D9D">
        <w:rPr>
          <w:color w:val="000000" w:themeColor="text1"/>
        </w:rPr>
        <w:t xml:space="preserve">s: </w:t>
      </w:r>
      <w:r w:rsidR="4D2743CB" w:rsidRPr="2A494D9D">
        <w:rPr>
          <w:color w:val="000000" w:themeColor="text1"/>
        </w:rPr>
        <w:t xml:space="preserve">We </w:t>
      </w:r>
      <w:r w:rsidR="1DEDB051" w:rsidRPr="2A494D9D">
        <w:rPr>
          <w:color w:val="000000" w:themeColor="text1"/>
        </w:rPr>
        <w:t>conducted</w:t>
      </w:r>
      <w:r w:rsidR="4D2743CB" w:rsidRPr="2A494D9D">
        <w:rPr>
          <w:color w:val="000000" w:themeColor="text1"/>
        </w:rPr>
        <w:t xml:space="preserve"> multiple </w:t>
      </w:r>
      <w:r w:rsidR="045C8A50" w:rsidRPr="2A494D9D">
        <w:rPr>
          <w:color w:val="000000" w:themeColor="text1"/>
        </w:rPr>
        <w:t xml:space="preserve">sensitivity </w:t>
      </w:r>
      <w:r w:rsidR="4D2743CB" w:rsidRPr="2A494D9D">
        <w:rPr>
          <w:color w:val="000000" w:themeColor="text1"/>
        </w:rPr>
        <w:t xml:space="preserve">analyses to explore how different </w:t>
      </w:r>
      <w:r w:rsidR="64EA4D21" w:rsidRPr="2A494D9D">
        <w:rPr>
          <w:color w:val="000000" w:themeColor="text1"/>
        </w:rPr>
        <w:t>combination</w:t>
      </w:r>
      <w:r w:rsidR="7A49C25E" w:rsidRPr="2A494D9D">
        <w:rPr>
          <w:color w:val="000000" w:themeColor="text1"/>
        </w:rPr>
        <w:t>s</w:t>
      </w:r>
      <w:r w:rsidR="64EA4D21" w:rsidRPr="2A494D9D">
        <w:rPr>
          <w:color w:val="000000" w:themeColor="text1"/>
        </w:rPr>
        <w:t xml:space="preserve"> of </w:t>
      </w:r>
      <w:r w:rsidR="4D2743CB" w:rsidRPr="2A494D9D">
        <w:rPr>
          <w:color w:val="000000" w:themeColor="text1"/>
        </w:rPr>
        <w:t>stud</w:t>
      </w:r>
      <w:r w:rsidR="62B22F3A" w:rsidRPr="2A494D9D">
        <w:rPr>
          <w:color w:val="000000" w:themeColor="text1"/>
        </w:rPr>
        <w:t>ies</w:t>
      </w:r>
      <w:r w:rsidR="01C7757A" w:rsidRPr="2A494D9D">
        <w:rPr>
          <w:color w:val="000000" w:themeColor="text1"/>
        </w:rPr>
        <w:t xml:space="preserve"> or data</w:t>
      </w:r>
      <w:r w:rsidR="2C3B5CBE" w:rsidRPr="2A494D9D">
        <w:rPr>
          <w:color w:val="000000" w:themeColor="text1"/>
        </w:rPr>
        <w:t xml:space="preserve"> </w:t>
      </w:r>
      <w:r w:rsidR="62B22F3A" w:rsidRPr="2A494D9D">
        <w:rPr>
          <w:color w:val="000000" w:themeColor="text1"/>
        </w:rPr>
        <w:t>i</w:t>
      </w:r>
      <w:r w:rsidR="351E0432" w:rsidRPr="2A494D9D">
        <w:rPr>
          <w:color w:val="000000" w:themeColor="text1"/>
        </w:rPr>
        <w:t>nfluence</w:t>
      </w:r>
      <w:r w:rsidR="2843855C" w:rsidRPr="2A494D9D">
        <w:rPr>
          <w:color w:val="000000" w:themeColor="text1"/>
        </w:rPr>
        <w:t>d</w:t>
      </w:r>
      <w:r w:rsidR="351E0432" w:rsidRPr="2A494D9D">
        <w:rPr>
          <w:color w:val="000000" w:themeColor="text1"/>
        </w:rPr>
        <w:t xml:space="preserve"> the relationships between the risk factors </w:t>
      </w:r>
      <w:r w:rsidR="351E0432" w:rsidRPr="2A494D9D">
        <w:rPr>
          <w:color w:val="000000" w:themeColor="text1"/>
        </w:rPr>
        <w:lastRenderedPageBreak/>
        <w:t xml:space="preserve">and </w:t>
      </w:r>
      <w:r w:rsidR="06872932" w:rsidRPr="2A494D9D">
        <w:rPr>
          <w:color w:val="000000" w:themeColor="text1"/>
        </w:rPr>
        <w:t>APO</w:t>
      </w:r>
      <w:r w:rsidR="351E0432" w:rsidRPr="2A494D9D">
        <w:rPr>
          <w:color w:val="000000" w:themeColor="text1"/>
        </w:rPr>
        <w:t xml:space="preserve">. </w:t>
      </w:r>
      <w:r w:rsidR="25555FD7" w:rsidRPr="2A494D9D">
        <w:rPr>
          <w:color w:val="000000" w:themeColor="text1"/>
        </w:rPr>
        <w:t>In the main IPD-MA, cigarette smoking was significantly associated with an increased risk of APO. However, this association was not significant in the sen</w:t>
      </w:r>
      <w:r w:rsidR="2D29546D" w:rsidRPr="2A494D9D">
        <w:rPr>
          <w:color w:val="000000" w:themeColor="text1"/>
        </w:rPr>
        <w:t>sitivity analysis that excluded the intervention arms from RCTs</w:t>
      </w:r>
      <w:r w:rsidR="4C3E0617" w:rsidRPr="2A494D9D">
        <w:rPr>
          <w:color w:val="000000" w:themeColor="text1"/>
        </w:rPr>
        <w:t>, leaving only the cohort studies and the control arms</w:t>
      </w:r>
      <w:r w:rsidR="75877049" w:rsidRPr="2A494D9D">
        <w:rPr>
          <w:color w:val="000000" w:themeColor="text1"/>
        </w:rPr>
        <w:t xml:space="preserve">. </w:t>
      </w:r>
      <w:r w:rsidR="69252C85" w:rsidRPr="2A494D9D">
        <w:rPr>
          <w:color w:val="000000" w:themeColor="text1"/>
        </w:rPr>
        <w:t xml:space="preserve">This change implies that the variation in smoking status between two arms may have contributed to the initial significant effect. In the main analysis, </w:t>
      </w:r>
      <w:r w:rsidR="49C7F379" w:rsidRPr="2A494D9D">
        <w:rPr>
          <w:color w:val="000000" w:themeColor="text1"/>
        </w:rPr>
        <w:t>the smoking rates varied more widely (from 6.4% to 11.7%), which could have introduced greater variability in the data, making the relationship between smoking and adverse outcomes more detectable. After removing the intervention arms,</w:t>
      </w:r>
      <w:r w:rsidR="24671E01" w:rsidRPr="2A494D9D">
        <w:rPr>
          <w:color w:val="000000" w:themeColor="text1"/>
        </w:rPr>
        <w:t xml:space="preserve"> the remaining sample became more homogeneous in terms of smoking distribution (around 8.5% to 9.</w:t>
      </w:r>
      <w:r w:rsidR="00147717" w:rsidRPr="2A494D9D">
        <w:rPr>
          <w:color w:val="000000" w:themeColor="text1"/>
        </w:rPr>
        <w:t>4</w:t>
      </w:r>
      <w:r w:rsidR="24671E01" w:rsidRPr="2A494D9D">
        <w:rPr>
          <w:color w:val="000000" w:themeColor="text1"/>
        </w:rPr>
        <w:t>%)</w:t>
      </w:r>
      <w:r w:rsidR="77DA1A03" w:rsidRPr="2A494D9D">
        <w:rPr>
          <w:color w:val="000000" w:themeColor="text1"/>
        </w:rPr>
        <w:t>, which reduced the variability and, consequently, the statistical significance of smoking status as a risk factor for APO.</w:t>
      </w:r>
    </w:p>
    <w:p w14:paraId="5989C254" w14:textId="5453044D" w:rsidR="00724C02" w:rsidRDefault="16900584" w:rsidP="7EC3FD8A">
      <w:pPr>
        <w:pStyle w:val="NormalWeb"/>
        <w:spacing w:before="200" w:beforeAutospacing="0" w:after="200" w:afterAutospacing="0" w:line="360" w:lineRule="auto"/>
        <w:jc w:val="both"/>
        <w:rPr>
          <w:b/>
          <w:bCs/>
          <w:sz w:val="28"/>
          <w:szCs w:val="28"/>
        </w:rPr>
      </w:pPr>
      <w:r w:rsidRPr="7EC3FD8A">
        <w:rPr>
          <w:b/>
          <w:bCs/>
          <w:sz w:val="28"/>
          <w:szCs w:val="28"/>
        </w:rPr>
        <w:t>Limitations</w:t>
      </w:r>
    </w:p>
    <w:p w14:paraId="4A40E71B" w14:textId="5711D66F" w:rsidR="00724C02" w:rsidRDefault="3C94DAF5" w:rsidP="7EC3FD8A">
      <w:pPr>
        <w:pStyle w:val="NormalWeb"/>
        <w:spacing w:before="200" w:beforeAutospacing="0" w:after="200" w:afterAutospacing="0" w:line="360" w:lineRule="auto"/>
        <w:jc w:val="both"/>
        <w:rPr>
          <w:b/>
          <w:bCs/>
          <w:color w:val="000000" w:themeColor="text1"/>
        </w:rPr>
      </w:pPr>
      <w:r w:rsidRPr="7EC3FD8A">
        <w:rPr>
          <w:b/>
          <w:bCs/>
          <w:color w:val="000000" w:themeColor="text1"/>
        </w:rPr>
        <w:t xml:space="preserve">Missing </w:t>
      </w:r>
      <w:r w:rsidR="3FC21B47" w:rsidRPr="7EC3FD8A">
        <w:rPr>
          <w:b/>
          <w:bCs/>
          <w:color w:val="000000" w:themeColor="text1"/>
        </w:rPr>
        <w:t>data</w:t>
      </w:r>
    </w:p>
    <w:p w14:paraId="641FEE16" w14:textId="52D64581" w:rsidR="4200A610" w:rsidRDefault="56F1AF63" w:rsidP="7EC3FD8A">
      <w:pPr>
        <w:pStyle w:val="NormalWeb"/>
        <w:spacing w:before="200" w:beforeAutospacing="0" w:after="200" w:afterAutospacing="0" w:line="480" w:lineRule="auto"/>
        <w:jc w:val="both"/>
        <w:rPr>
          <w:color w:val="000000" w:themeColor="text1"/>
        </w:rPr>
      </w:pPr>
      <w:r w:rsidRPr="7EC3FD8A">
        <w:rPr>
          <w:color w:val="000000" w:themeColor="text1"/>
        </w:rPr>
        <w:t>W</w:t>
      </w:r>
      <w:r w:rsidR="0A3F829B" w:rsidRPr="7EC3FD8A">
        <w:rPr>
          <w:color w:val="000000" w:themeColor="text1"/>
        </w:rPr>
        <w:t xml:space="preserve">e observed </w:t>
      </w:r>
      <w:r w:rsidR="457E6A14" w:rsidRPr="7EC3FD8A">
        <w:rPr>
          <w:color w:val="000000" w:themeColor="text1"/>
        </w:rPr>
        <w:t>m</w:t>
      </w:r>
      <w:r w:rsidR="49A8850B" w:rsidRPr="7EC3FD8A">
        <w:rPr>
          <w:color w:val="000000" w:themeColor="text1"/>
        </w:rPr>
        <w:t xml:space="preserve">issing data across individual </w:t>
      </w:r>
      <w:r w:rsidR="68720E89" w:rsidRPr="7EC3FD8A">
        <w:rPr>
          <w:color w:val="000000" w:themeColor="text1"/>
        </w:rPr>
        <w:t>datasets</w:t>
      </w:r>
      <w:r w:rsidR="49A8850B" w:rsidRPr="7EC3FD8A">
        <w:rPr>
          <w:color w:val="000000" w:themeColor="text1"/>
        </w:rPr>
        <w:t xml:space="preserve">. </w:t>
      </w:r>
      <w:r w:rsidR="00A436C7">
        <w:rPr>
          <w:color w:val="000000" w:themeColor="text1"/>
        </w:rPr>
        <w:t xml:space="preserve">We utilised </w:t>
      </w:r>
      <w:r w:rsidR="19A4ED5B" w:rsidRPr="7EC3FD8A">
        <w:rPr>
          <w:color w:val="000000" w:themeColor="text1"/>
        </w:rPr>
        <w:t xml:space="preserve">multiple </w:t>
      </w:r>
      <w:r w:rsidR="41EF591C" w:rsidRPr="7EC3FD8A">
        <w:rPr>
          <w:color w:val="000000" w:themeColor="text1"/>
        </w:rPr>
        <w:t>imputation</w:t>
      </w:r>
      <w:r w:rsidR="00A436C7">
        <w:rPr>
          <w:color w:val="000000" w:themeColor="text1"/>
        </w:rPr>
        <w:t>, assuming</w:t>
      </w:r>
      <w:r w:rsidR="4CF084FC" w:rsidRPr="7EC3FD8A">
        <w:rPr>
          <w:color w:val="000000" w:themeColor="text1"/>
        </w:rPr>
        <w:t xml:space="preserve"> </w:t>
      </w:r>
      <w:r w:rsidR="41EF591C" w:rsidRPr="7EC3FD8A">
        <w:rPr>
          <w:color w:val="000000" w:themeColor="text1"/>
        </w:rPr>
        <w:t xml:space="preserve">data </w:t>
      </w:r>
      <w:r w:rsidR="0062476A">
        <w:rPr>
          <w:color w:val="000000" w:themeColor="text1"/>
        </w:rPr>
        <w:t xml:space="preserve">were </w:t>
      </w:r>
      <w:r w:rsidR="2DAD33E5" w:rsidRPr="7EC3FD8A">
        <w:rPr>
          <w:color w:val="000000" w:themeColor="text1"/>
        </w:rPr>
        <w:t>either</w:t>
      </w:r>
      <w:r w:rsidR="41EF591C" w:rsidRPr="7EC3FD8A">
        <w:rPr>
          <w:color w:val="000000" w:themeColor="text1"/>
        </w:rPr>
        <w:t xml:space="preserve"> missing at random (MAR)</w:t>
      </w:r>
      <w:r w:rsidR="4923949B" w:rsidRPr="7EC3FD8A">
        <w:rPr>
          <w:color w:val="000000" w:themeColor="text1"/>
        </w:rPr>
        <w:t xml:space="preserve"> or missin</w:t>
      </w:r>
      <w:r w:rsidR="4923949B">
        <w:t>g completely at random (MCAR</w:t>
      </w:r>
      <w:proofErr w:type="gramStart"/>
      <w:r w:rsidR="4923949B">
        <w:t>)</w:t>
      </w:r>
      <w:r w:rsidR="3F92AC2D" w:rsidRPr="7EC3FD8A">
        <w:rPr>
          <w:vertAlign w:val="superscript"/>
        </w:rPr>
        <w:t>30</w:t>
      </w:r>
      <w:proofErr w:type="gramEnd"/>
      <w:r w:rsidR="41EF591C">
        <w:t xml:space="preserve">. </w:t>
      </w:r>
      <w:r w:rsidR="51535A23">
        <w:t xml:space="preserve">Although </w:t>
      </w:r>
      <w:r w:rsidR="4A9D96AA">
        <w:t>complet</w:t>
      </w:r>
      <w:r w:rsidR="0062476A">
        <w:t xml:space="preserve">e-case analysis results </w:t>
      </w:r>
      <w:r w:rsidR="1C10EAC3">
        <w:t xml:space="preserve">aligned closely </w:t>
      </w:r>
      <w:r w:rsidR="064E9EDD">
        <w:t xml:space="preserve">with those from the main analysis, </w:t>
      </w:r>
      <w:r w:rsidR="0BE551A3">
        <w:t xml:space="preserve">the </w:t>
      </w:r>
      <w:r w:rsidR="18E97C28">
        <w:t>wider confidence intervals</w:t>
      </w:r>
      <w:r w:rsidR="3772BC58">
        <w:t xml:space="preserve"> in the complete-case analysis</w:t>
      </w:r>
      <w:r w:rsidR="18E97C28">
        <w:t xml:space="preserve"> reflect </w:t>
      </w:r>
      <w:r w:rsidR="0B2080F6">
        <w:t>a</w:t>
      </w:r>
      <w:r w:rsidR="18E97C28">
        <w:t xml:space="preserve"> reduced sample size and </w:t>
      </w:r>
      <w:r w:rsidR="44BF9F16">
        <w:t xml:space="preserve">potential </w:t>
      </w:r>
      <w:r w:rsidR="18E97C28">
        <w:t xml:space="preserve">underlying biases. </w:t>
      </w:r>
      <w:r w:rsidR="0062476A">
        <w:t>F</w:t>
      </w:r>
      <w:r w:rsidR="41AD6744">
        <w:t xml:space="preserve">urther validation </w:t>
      </w:r>
      <w:r w:rsidR="66D80430">
        <w:t>through</w:t>
      </w:r>
      <w:r w:rsidR="6272FFEB">
        <w:t xml:space="preserve"> </w:t>
      </w:r>
      <w:r w:rsidR="41AD6744">
        <w:t>alternative imputation m</w:t>
      </w:r>
      <w:r w:rsidR="19073EAB">
        <w:t xml:space="preserve">ethods or </w:t>
      </w:r>
      <w:r w:rsidR="649F53B0">
        <w:t xml:space="preserve">expanded </w:t>
      </w:r>
      <w:r w:rsidR="19073EAB">
        <w:t xml:space="preserve">datasets </w:t>
      </w:r>
      <w:r w:rsidR="00087830">
        <w:t xml:space="preserve">could help </w:t>
      </w:r>
      <w:r w:rsidR="69FEABF6">
        <w:t>ensure the robustness and generalisability of our findings.</w:t>
      </w:r>
    </w:p>
    <w:p w14:paraId="0A51EAA4" w14:textId="70CB2656" w:rsidR="00947590" w:rsidRPr="00947590" w:rsidRDefault="4706D1FB" w:rsidP="7EC3FD8A">
      <w:pPr>
        <w:pStyle w:val="NormalWeb"/>
        <w:spacing w:before="200" w:beforeAutospacing="0" w:after="200" w:afterAutospacing="0" w:line="360" w:lineRule="auto"/>
        <w:jc w:val="both"/>
        <w:rPr>
          <w:b/>
          <w:bCs/>
          <w:color w:val="000000" w:themeColor="text1"/>
        </w:rPr>
      </w:pPr>
      <w:r w:rsidRPr="7EC3FD8A">
        <w:rPr>
          <w:b/>
          <w:bCs/>
          <w:color w:val="000000" w:themeColor="text1"/>
        </w:rPr>
        <w:t>Population</w:t>
      </w:r>
      <w:r w:rsidR="4C31709D" w:rsidRPr="7EC3FD8A">
        <w:rPr>
          <w:b/>
          <w:bCs/>
          <w:color w:val="000000" w:themeColor="text1"/>
        </w:rPr>
        <w:t xml:space="preserve"> </w:t>
      </w:r>
      <w:r w:rsidR="0A1FA420" w:rsidRPr="7EC3FD8A">
        <w:rPr>
          <w:b/>
          <w:bCs/>
          <w:color w:val="000000" w:themeColor="text1"/>
        </w:rPr>
        <w:t>–</w:t>
      </w:r>
      <w:r w:rsidR="4C31709D" w:rsidRPr="7EC3FD8A">
        <w:rPr>
          <w:b/>
          <w:bCs/>
          <w:color w:val="000000" w:themeColor="text1"/>
        </w:rPr>
        <w:t xml:space="preserve"> ethnicity</w:t>
      </w:r>
      <w:r w:rsidR="0A1FA420" w:rsidRPr="7EC3FD8A">
        <w:rPr>
          <w:b/>
          <w:bCs/>
          <w:color w:val="000000" w:themeColor="text1"/>
        </w:rPr>
        <w:t xml:space="preserve"> and behavioural </w:t>
      </w:r>
    </w:p>
    <w:p w14:paraId="4855DFB1" w14:textId="1B7A9F86" w:rsidR="00724C02" w:rsidRPr="00316B9B" w:rsidRDefault="017D6DBC" w:rsidP="2A494D9D">
      <w:pPr>
        <w:pStyle w:val="NormalWeb"/>
        <w:spacing w:before="200" w:beforeAutospacing="0" w:after="200" w:afterAutospacing="0" w:line="480" w:lineRule="auto"/>
        <w:jc w:val="both"/>
        <w:rPr>
          <w:shd w:val="clear" w:color="auto" w:fill="FFFFFF"/>
          <w:vertAlign w:val="superscript"/>
        </w:rPr>
      </w:pPr>
      <w:r>
        <w:rPr>
          <w:color w:val="000000"/>
        </w:rPr>
        <w:t xml:space="preserve">Most participants in our </w:t>
      </w:r>
      <w:r w:rsidR="6161EA70">
        <w:rPr>
          <w:color w:val="000000"/>
        </w:rPr>
        <w:t xml:space="preserve">IPD </w:t>
      </w:r>
      <w:r>
        <w:rPr>
          <w:color w:val="000000"/>
        </w:rPr>
        <w:t>were White</w:t>
      </w:r>
      <w:r w:rsidR="00630202">
        <w:rPr>
          <w:color w:val="000000"/>
        </w:rPr>
        <w:t xml:space="preserve"> (</w:t>
      </w:r>
      <w:r>
        <w:rPr>
          <w:color w:val="000000"/>
        </w:rPr>
        <w:t>85%</w:t>
      </w:r>
      <w:r w:rsidR="00630202">
        <w:rPr>
          <w:color w:val="000000"/>
        </w:rPr>
        <w:t>), suggesting potential selection bias across within and across studies</w:t>
      </w:r>
      <w:r w:rsidR="079DCB4F" w:rsidRPr="0B2A0DBD">
        <w:t xml:space="preserve">, </w:t>
      </w:r>
      <w:r w:rsidR="000F13DF">
        <w:t>as</w:t>
      </w:r>
      <w:r w:rsidR="079DCB4F" w:rsidRPr="0B2A0DBD">
        <w:t xml:space="preserve"> </w:t>
      </w:r>
      <w:r w:rsidR="2841920C" w:rsidRPr="0B2A0DBD">
        <w:t xml:space="preserve">non-White women </w:t>
      </w:r>
      <w:r w:rsidR="000F13DF">
        <w:t xml:space="preserve">may be </w:t>
      </w:r>
      <w:r w:rsidR="2841920C" w:rsidRPr="0B2A0DBD">
        <w:t xml:space="preserve">less likely to </w:t>
      </w:r>
      <w:r w:rsidR="46D5B406" w:rsidRPr="0B2A0DBD">
        <w:t>seek</w:t>
      </w:r>
      <w:r w:rsidR="2841920C" w:rsidRPr="0B2A0DBD">
        <w:t xml:space="preserve"> obstetric care for </w:t>
      </w:r>
      <w:r w:rsidR="3C09419C" w:rsidRPr="0B2A0DBD">
        <w:t>RFM</w:t>
      </w:r>
      <w:r w:rsidR="3E3B0C2D" w:rsidRPr="0B2A0DBD">
        <w:t>.</w:t>
      </w:r>
      <w:r w:rsidR="6350472D" w:rsidRPr="22555A7D">
        <w:rPr>
          <w:color w:val="000000" w:themeColor="text1"/>
          <w:vertAlign w:val="superscript"/>
        </w:rPr>
        <w:t>3</w:t>
      </w:r>
      <w:r w:rsidR="4E8EFA2D" w:rsidRPr="22555A7D">
        <w:rPr>
          <w:color w:val="000000" w:themeColor="text1"/>
          <w:vertAlign w:val="superscript"/>
        </w:rPr>
        <w:t>1,</w:t>
      </w:r>
      <w:r w:rsidR="7BB3C017" w:rsidRPr="0B2A0DBD">
        <w:rPr>
          <w:shd w:val="clear" w:color="auto" w:fill="FFFFFF"/>
          <w:vertAlign w:val="superscript"/>
        </w:rPr>
        <w:t>3</w:t>
      </w:r>
      <w:r w:rsidR="1719898E" w:rsidRPr="0B2A0DBD">
        <w:rPr>
          <w:shd w:val="clear" w:color="auto" w:fill="FFFFFF"/>
          <w:vertAlign w:val="superscript"/>
        </w:rPr>
        <w:t>2</w:t>
      </w:r>
      <w:r w:rsidR="000F13DF">
        <w:rPr>
          <w:shd w:val="clear" w:color="auto" w:fill="FFFFFF"/>
          <w:vertAlign w:val="superscript"/>
        </w:rPr>
        <w:t xml:space="preserve"> </w:t>
      </w:r>
      <w:r w:rsidR="00316B9B">
        <w:rPr>
          <w:color w:val="000000" w:themeColor="text1"/>
        </w:rPr>
        <w:t xml:space="preserve">Similarly, </w:t>
      </w:r>
      <w:r w:rsidR="1895E2A8" w:rsidRPr="2A494D9D">
        <w:rPr>
          <w:color w:val="000000" w:themeColor="text1"/>
        </w:rPr>
        <w:t>no participants</w:t>
      </w:r>
      <w:r w:rsidR="000F13DF">
        <w:rPr>
          <w:color w:val="000000" w:themeColor="text1"/>
        </w:rPr>
        <w:t xml:space="preserve"> in S</w:t>
      </w:r>
      <w:r w:rsidR="00630202">
        <w:rPr>
          <w:color w:val="000000" w:themeColor="text1"/>
        </w:rPr>
        <w:t>tudies 3 and 4</w:t>
      </w:r>
      <w:r w:rsidR="1895E2A8" w:rsidRPr="2A494D9D">
        <w:rPr>
          <w:color w:val="000000" w:themeColor="text1"/>
        </w:rPr>
        <w:t xml:space="preserve"> reported alcohol consumption during pregnancy</w:t>
      </w:r>
      <w:r w:rsidR="000F13DF">
        <w:rPr>
          <w:color w:val="000000" w:themeColor="text1"/>
        </w:rPr>
        <w:t>,</w:t>
      </w:r>
      <w:r w:rsidR="00AB4B69" w:rsidRPr="2A494D9D">
        <w:rPr>
          <w:color w:val="000000" w:themeColor="text1"/>
        </w:rPr>
        <w:t xml:space="preserve"> </w:t>
      </w:r>
      <w:r w:rsidR="000F13DF">
        <w:rPr>
          <w:color w:val="000000" w:themeColor="text1"/>
        </w:rPr>
        <w:t xml:space="preserve">which is </w:t>
      </w:r>
      <w:r w:rsidR="00AB4B69" w:rsidRPr="2A494D9D">
        <w:rPr>
          <w:color w:val="000000" w:themeColor="text1"/>
        </w:rPr>
        <w:t xml:space="preserve">inconsistent with the contemporaneous </w:t>
      </w:r>
      <w:r w:rsidR="7E354505">
        <w:t xml:space="preserve">Midlands and North of England Stillbirth Study, </w:t>
      </w:r>
      <w:r w:rsidR="000F13DF">
        <w:t>where</w:t>
      </w:r>
      <w:r w:rsidR="7E354505">
        <w:t xml:space="preserve"> </w:t>
      </w:r>
      <w:r w:rsidR="00AB4B69">
        <w:t xml:space="preserve">a </w:t>
      </w:r>
      <w:r w:rsidR="7E354505">
        <w:t>6.1%</w:t>
      </w:r>
      <w:r w:rsidR="075A6B4C">
        <w:t xml:space="preserve"> incidence of alcohol consumption</w:t>
      </w:r>
      <w:r w:rsidR="000F13DF">
        <w:t xml:space="preserve"> was reported</w:t>
      </w:r>
      <w:r w:rsidR="075A6B4C">
        <w:t>.</w:t>
      </w:r>
      <w:r w:rsidR="43F5B246" w:rsidRPr="2A494D9D">
        <w:rPr>
          <w:vertAlign w:val="superscript"/>
        </w:rPr>
        <w:t>33</w:t>
      </w:r>
      <w:r w:rsidR="6E95AC85">
        <w:t xml:space="preserve"> This </w:t>
      </w:r>
      <w:r w:rsidR="6E95AC85">
        <w:lastRenderedPageBreak/>
        <w:t xml:space="preserve">discrepancy </w:t>
      </w:r>
      <w:r w:rsidR="2707CE21">
        <w:t>raises concerns about</w:t>
      </w:r>
      <w:r w:rsidR="6E95AC85">
        <w:t xml:space="preserve"> </w:t>
      </w:r>
      <w:r w:rsidR="3ADE0405">
        <w:t xml:space="preserve">potential </w:t>
      </w:r>
      <w:r w:rsidR="6E95AC85">
        <w:t xml:space="preserve">selection bias in Studies 3 and 4, where zero alcohol consumption may not accurately reflect </w:t>
      </w:r>
      <w:r w:rsidR="3D8306C7">
        <w:t xml:space="preserve">broader </w:t>
      </w:r>
      <w:r w:rsidR="6E95AC85">
        <w:t xml:space="preserve">population </w:t>
      </w:r>
      <w:r w:rsidR="0F173D2D">
        <w:t>behaviours.</w:t>
      </w:r>
    </w:p>
    <w:p w14:paraId="53F04E0E" w14:textId="0EBCFF40" w:rsidR="00724C02" w:rsidRPr="00993A0F" w:rsidRDefault="7DD66B79" w:rsidP="7EC3FD8A">
      <w:pPr>
        <w:pStyle w:val="NormalWeb"/>
        <w:spacing w:before="200" w:beforeAutospacing="0" w:after="200" w:afterAutospacing="0" w:line="360" w:lineRule="auto"/>
        <w:jc w:val="both"/>
        <w:rPr>
          <w:b/>
          <w:bCs/>
          <w:color w:val="000000" w:themeColor="text1"/>
        </w:rPr>
      </w:pPr>
      <w:r w:rsidRPr="7EC3FD8A">
        <w:rPr>
          <w:b/>
          <w:bCs/>
          <w:color w:val="000000" w:themeColor="text1"/>
        </w:rPr>
        <w:t>Adverse Events</w:t>
      </w:r>
    </w:p>
    <w:p w14:paraId="060A78E8" w14:textId="38E74B04" w:rsidR="00724C02" w:rsidRPr="00EA600D" w:rsidRDefault="0079342C" w:rsidP="0B2A0DBD">
      <w:pPr>
        <w:pStyle w:val="NormalWeb"/>
        <w:spacing w:before="200" w:beforeAutospacing="0" w:after="200" w:afterAutospacing="0" w:line="480" w:lineRule="auto"/>
        <w:jc w:val="both"/>
      </w:pPr>
      <w:r>
        <w:rPr>
          <w:color w:val="000000" w:themeColor="text1"/>
        </w:rPr>
        <w:t>S</w:t>
      </w:r>
      <w:r w:rsidR="2B49E9EB" w:rsidRPr="740B8002">
        <w:rPr>
          <w:color w:val="000000" w:themeColor="text1"/>
        </w:rPr>
        <w:t xml:space="preserve">tillbirth </w:t>
      </w:r>
      <w:r>
        <w:rPr>
          <w:color w:val="000000" w:themeColor="text1"/>
        </w:rPr>
        <w:t xml:space="preserve">is </w:t>
      </w:r>
      <w:r w:rsidR="61147FAE" w:rsidRPr="740B8002">
        <w:rPr>
          <w:color w:val="000000" w:themeColor="text1"/>
        </w:rPr>
        <w:t xml:space="preserve">less common </w:t>
      </w:r>
      <w:r w:rsidR="2B49E9EB" w:rsidRPr="740B8002">
        <w:rPr>
          <w:color w:val="000000" w:themeColor="text1"/>
        </w:rPr>
        <w:t>in the UK, with a recorded rate of 0.35% in 2021, compared to a global average of 1.39% in the same year.</w:t>
      </w:r>
      <w:r w:rsidR="5BA23B93" w:rsidRPr="740B8002">
        <w:rPr>
          <w:vertAlign w:val="superscript"/>
        </w:rPr>
        <w:t>34,</w:t>
      </w:r>
      <w:r w:rsidR="1CA6BAF8" w:rsidRPr="740B8002">
        <w:rPr>
          <w:vertAlign w:val="superscript"/>
        </w:rPr>
        <w:t>3</w:t>
      </w:r>
      <w:r w:rsidR="00EA600D">
        <w:rPr>
          <w:vertAlign w:val="superscript"/>
        </w:rPr>
        <w:t xml:space="preserve">5 </w:t>
      </w:r>
      <w:r w:rsidR="33FB1986">
        <w:t xml:space="preserve">This lower incidence may </w:t>
      </w:r>
      <w:r w:rsidR="73E861CC">
        <w:t>influence</w:t>
      </w:r>
      <w:r w:rsidR="33FB1986">
        <w:t xml:space="preserve"> </w:t>
      </w:r>
      <w:r w:rsidR="7BDB3428">
        <w:t xml:space="preserve">the </w:t>
      </w:r>
      <w:r w:rsidR="33FB1986">
        <w:t>detecti</w:t>
      </w:r>
      <w:r w:rsidR="51F54D0B">
        <w:t>on of</w:t>
      </w:r>
      <w:r w:rsidR="33FB1986">
        <w:t xml:space="preserve"> association</w:t>
      </w:r>
      <w:r w:rsidR="37746F69">
        <w:t>s</w:t>
      </w:r>
      <w:r w:rsidR="33FB1986">
        <w:t xml:space="preserve"> </w:t>
      </w:r>
      <w:r w:rsidR="2113D002">
        <w:t>between</w:t>
      </w:r>
      <w:r w:rsidR="33FB1986">
        <w:t xml:space="preserve"> certain conditions</w:t>
      </w:r>
      <w:r w:rsidR="43FECFBB">
        <w:t xml:space="preserve"> and</w:t>
      </w:r>
      <w:r w:rsidR="694A7448">
        <w:t xml:space="preserve"> adverse pregnancy outcomes in </w:t>
      </w:r>
      <w:r w:rsidR="0F835938">
        <w:t>our study</w:t>
      </w:r>
      <w:r w:rsidR="694A7448">
        <w:t>.</w:t>
      </w:r>
      <w:r w:rsidR="00EA600D">
        <w:t xml:space="preserve"> </w:t>
      </w:r>
      <w:r w:rsidR="00EA600D">
        <w:rPr>
          <w:color w:val="000000"/>
        </w:rPr>
        <w:t>F</w:t>
      </w:r>
      <w:r w:rsidR="2673185C">
        <w:rPr>
          <w:color w:val="000000"/>
        </w:rPr>
        <w:t xml:space="preserve">uture research should include </w:t>
      </w:r>
      <w:r w:rsidR="371985CA">
        <w:rPr>
          <w:color w:val="000000"/>
        </w:rPr>
        <w:t xml:space="preserve">more geographically diverse </w:t>
      </w:r>
      <w:r w:rsidR="2673185C">
        <w:rPr>
          <w:color w:val="000000"/>
        </w:rPr>
        <w:t xml:space="preserve">data. </w:t>
      </w:r>
      <w:r w:rsidR="14D24937">
        <w:rPr>
          <w:color w:val="000000"/>
        </w:rPr>
        <w:t xml:space="preserve">For instance, </w:t>
      </w:r>
      <w:r w:rsidR="7F18DFBC">
        <w:rPr>
          <w:color w:val="000000"/>
          <w:shd w:val="clear" w:color="auto" w:fill="FFFFFF"/>
        </w:rPr>
        <w:t xml:space="preserve">an IPD-MA by </w:t>
      </w:r>
      <w:r w:rsidR="37F139E7">
        <w:rPr>
          <w:color w:val="000000"/>
          <w:shd w:val="clear" w:color="auto" w:fill="FFFFFF"/>
        </w:rPr>
        <w:t>Thompson et al.</w:t>
      </w:r>
      <w:r w:rsidR="0B2AA275">
        <w:rPr>
          <w:color w:val="000000"/>
          <w:shd w:val="clear" w:color="auto" w:fill="FFFFFF"/>
        </w:rPr>
        <w:t xml:space="preserve"> incorporated data from </w:t>
      </w:r>
      <w:r w:rsidR="37F139E7">
        <w:rPr>
          <w:color w:val="000000"/>
          <w:shd w:val="clear" w:color="auto" w:fill="FFFFFF"/>
        </w:rPr>
        <w:t>New Zealand, Australia, the UK, and an internet-based study based out of the USA</w:t>
      </w:r>
      <w:r w:rsidR="37F139E7" w:rsidRPr="22555A7D">
        <w:rPr>
          <w:shd w:val="clear" w:color="auto" w:fill="FFFFFF"/>
        </w:rPr>
        <w:t>.</w:t>
      </w:r>
      <w:r w:rsidR="74804F95" w:rsidRPr="22555A7D">
        <w:rPr>
          <w:vertAlign w:val="superscript"/>
        </w:rPr>
        <w:t>1</w:t>
      </w:r>
      <w:r w:rsidR="37F139E7">
        <w:rPr>
          <w:color w:val="000000"/>
        </w:rPr>
        <w:t xml:space="preserve"> </w:t>
      </w:r>
      <w:proofErr w:type="gramStart"/>
      <w:r w:rsidR="0066A6CC">
        <w:rPr>
          <w:color w:val="000000"/>
        </w:rPr>
        <w:t>Including</w:t>
      </w:r>
      <w:proofErr w:type="gramEnd"/>
      <w:r w:rsidR="0066A6CC">
        <w:rPr>
          <w:color w:val="000000"/>
        </w:rPr>
        <w:t xml:space="preserve"> </w:t>
      </w:r>
      <w:r w:rsidR="7CAFDAAF">
        <w:rPr>
          <w:color w:val="000000"/>
        </w:rPr>
        <w:t xml:space="preserve">data from </w:t>
      </w:r>
      <w:r w:rsidR="0066A6CC">
        <w:rPr>
          <w:color w:val="000000"/>
        </w:rPr>
        <w:t>regions with higher APO</w:t>
      </w:r>
      <w:r w:rsidR="00EA600D">
        <w:rPr>
          <w:color w:val="000000"/>
        </w:rPr>
        <w:t xml:space="preserve"> rates</w:t>
      </w:r>
      <w:r w:rsidR="0066A6CC">
        <w:rPr>
          <w:color w:val="000000"/>
        </w:rPr>
        <w:t xml:space="preserve">, such as </w:t>
      </w:r>
      <w:r w:rsidR="37F139E7">
        <w:rPr>
          <w:color w:val="000000"/>
        </w:rPr>
        <w:t>low-income and developing countries</w:t>
      </w:r>
      <w:r w:rsidR="53F57EAA" w:rsidRPr="5A9998C8">
        <w:rPr>
          <w:color w:val="000000" w:themeColor="text1"/>
        </w:rPr>
        <w:t xml:space="preserve">, </w:t>
      </w:r>
      <w:r w:rsidR="6A7B44D6" w:rsidRPr="5A9998C8">
        <w:rPr>
          <w:color w:val="000000" w:themeColor="text1"/>
        </w:rPr>
        <w:t xml:space="preserve">would </w:t>
      </w:r>
      <w:r w:rsidR="53F57EAA" w:rsidRPr="5A9998C8">
        <w:rPr>
          <w:color w:val="000000" w:themeColor="text1"/>
        </w:rPr>
        <w:t xml:space="preserve">ensure a more </w:t>
      </w:r>
      <w:r w:rsidR="410EBC10" w:rsidRPr="5A9998C8">
        <w:rPr>
          <w:color w:val="000000" w:themeColor="text1"/>
        </w:rPr>
        <w:t xml:space="preserve">representative </w:t>
      </w:r>
      <w:r w:rsidR="53F57EAA" w:rsidRPr="5A9998C8">
        <w:rPr>
          <w:color w:val="000000" w:themeColor="text1"/>
        </w:rPr>
        <w:t xml:space="preserve">number of events. This diversification </w:t>
      </w:r>
      <w:r w:rsidR="391390D4">
        <w:rPr>
          <w:color w:val="000000"/>
        </w:rPr>
        <w:t>will</w:t>
      </w:r>
      <w:r w:rsidR="53F57EAA">
        <w:rPr>
          <w:color w:val="000000"/>
        </w:rPr>
        <w:t xml:space="preserve"> </w:t>
      </w:r>
      <w:r w:rsidR="2459C91D">
        <w:rPr>
          <w:color w:val="000000"/>
        </w:rPr>
        <w:t>increase</w:t>
      </w:r>
      <w:r w:rsidR="53F57EAA">
        <w:rPr>
          <w:color w:val="000000"/>
        </w:rPr>
        <w:t xml:space="preserve"> the sample s</w:t>
      </w:r>
      <w:r w:rsidR="1D42B83A">
        <w:rPr>
          <w:color w:val="000000"/>
        </w:rPr>
        <w:t xml:space="preserve">ize </w:t>
      </w:r>
      <w:r w:rsidR="12D12ACF">
        <w:rPr>
          <w:color w:val="000000"/>
        </w:rPr>
        <w:t xml:space="preserve">and </w:t>
      </w:r>
      <w:r w:rsidR="1D42B83A">
        <w:rPr>
          <w:color w:val="000000"/>
        </w:rPr>
        <w:t>enhance the statis</w:t>
      </w:r>
      <w:r w:rsidR="71377F8F">
        <w:rPr>
          <w:color w:val="000000"/>
        </w:rPr>
        <w:t>tical power of future analys</w:t>
      </w:r>
      <w:r w:rsidR="1A1A05FE">
        <w:rPr>
          <w:color w:val="000000"/>
        </w:rPr>
        <w:t>es</w:t>
      </w:r>
      <w:r w:rsidR="71377F8F">
        <w:rPr>
          <w:color w:val="000000"/>
        </w:rPr>
        <w:t xml:space="preserve">, </w:t>
      </w:r>
      <w:r w:rsidR="582744A0" w:rsidRPr="22555A7D">
        <w:rPr>
          <w:color w:val="000000" w:themeColor="text1"/>
        </w:rPr>
        <w:t xml:space="preserve">yielding more widely applicable results. </w:t>
      </w:r>
    </w:p>
    <w:p w14:paraId="0AEC8C06" w14:textId="0402A349" w:rsidR="00724C02" w:rsidRPr="00993A0F" w:rsidRDefault="172D2166" w:rsidP="7EC3FD8A">
      <w:pPr>
        <w:pStyle w:val="NormalWeb"/>
        <w:spacing w:before="200" w:beforeAutospacing="0" w:after="200" w:afterAutospacing="0" w:line="360" w:lineRule="auto"/>
        <w:jc w:val="both"/>
        <w:rPr>
          <w:b/>
          <w:bCs/>
          <w:color w:val="000000" w:themeColor="text1"/>
        </w:rPr>
      </w:pPr>
      <w:r w:rsidRPr="7EC3FD8A">
        <w:rPr>
          <w:b/>
          <w:bCs/>
          <w:color w:val="000000" w:themeColor="text1"/>
        </w:rPr>
        <w:t>Past Medical History</w:t>
      </w:r>
    </w:p>
    <w:p w14:paraId="5399D3B2" w14:textId="03C00EE8" w:rsidR="00724C02" w:rsidRPr="00993A0F" w:rsidRDefault="1B28E1D2" w:rsidP="5A9998C8">
      <w:pPr>
        <w:pStyle w:val="NormalWeb"/>
        <w:spacing w:before="200" w:beforeAutospacing="0" w:after="200" w:afterAutospacing="0" w:line="480" w:lineRule="auto"/>
        <w:jc w:val="both"/>
        <w:rPr>
          <w:color w:val="000000" w:themeColor="text1"/>
        </w:rPr>
      </w:pPr>
      <w:r w:rsidRPr="699BB6B2">
        <w:rPr>
          <w:color w:val="000000" w:themeColor="text1"/>
        </w:rPr>
        <w:t>T</w:t>
      </w:r>
      <w:r w:rsidR="3D068B89" w:rsidRPr="699BB6B2">
        <w:rPr>
          <w:color w:val="000000" w:themeColor="text1"/>
        </w:rPr>
        <w:t xml:space="preserve">his </w:t>
      </w:r>
      <w:r w:rsidR="7E05D2CD" w:rsidRPr="699BB6B2">
        <w:rPr>
          <w:color w:val="000000" w:themeColor="text1"/>
        </w:rPr>
        <w:t xml:space="preserve">IPD-MA </w:t>
      </w:r>
      <w:r w:rsidR="3D068B89" w:rsidRPr="699BB6B2">
        <w:rPr>
          <w:color w:val="000000" w:themeColor="text1"/>
        </w:rPr>
        <w:t xml:space="preserve">did not delve into </w:t>
      </w:r>
      <w:r w:rsidR="05CD254C" w:rsidRPr="699BB6B2">
        <w:rPr>
          <w:color w:val="000000" w:themeColor="text1"/>
        </w:rPr>
        <w:t>the</w:t>
      </w:r>
      <w:r w:rsidR="3D068B89" w:rsidRPr="699BB6B2">
        <w:rPr>
          <w:color w:val="000000" w:themeColor="text1"/>
        </w:rPr>
        <w:t xml:space="preserve"> </w:t>
      </w:r>
      <w:r w:rsidR="3C24955C" w:rsidRPr="699BB6B2">
        <w:rPr>
          <w:color w:val="000000" w:themeColor="text1"/>
        </w:rPr>
        <w:t xml:space="preserve">impact of </w:t>
      </w:r>
      <w:r w:rsidR="3D068B89" w:rsidRPr="699BB6B2">
        <w:rPr>
          <w:color w:val="000000" w:themeColor="text1"/>
        </w:rPr>
        <w:t xml:space="preserve">specific </w:t>
      </w:r>
      <w:r w:rsidR="257808B7" w:rsidRPr="699BB6B2">
        <w:rPr>
          <w:color w:val="000000" w:themeColor="text1"/>
        </w:rPr>
        <w:t>prior</w:t>
      </w:r>
      <w:r w:rsidR="3D068B89" w:rsidRPr="699BB6B2">
        <w:rPr>
          <w:color w:val="000000" w:themeColor="text1"/>
        </w:rPr>
        <w:t xml:space="preserve"> </w:t>
      </w:r>
      <w:r w:rsidR="45857B85" w:rsidRPr="699BB6B2">
        <w:rPr>
          <w:color w:val="000000" w:themeColor="text1"/>
        </w:rPr>
        <w:t>health</w:t>
      </w:r>
      <w:r w:rsidR="3D068B89" w:rsidRPr="699BB6B2">
        <w:rPr>
          <w:color w:val="000000" w:themeColor="text1"/>
        </w:rPr>
        <w:t xml:space="preserve"> conditions</w:t>
      </w:r>
      <w:r w:rsidR="5F60AF19" w:rsidRPr="699BB6B2">
        <w:rPr>
          <w:color w:val="000000" w:themeColor="text1"/>
        </w:rPr>
        <w:t xml:space="preserve"> - </w:t>
      </w:r>
      <w:r w:rsidR="3D068B89" w:rsidRPr="699BB6B2">
        <w:rPr>
          <w:color w:val="000000" w:themeColor="text1"/>
        </w:rPr>
        <w:t>such as</w:t>
      </w:r>
      <w:r w:rsidR="13567130" w:rsidRPr="699BB6B2">
        <w:rPr>
          <w:color w:val="000000" w:themeColor="text1"/>
        </w:rPr>
        <w:t xml:space="preserve"> </w:t>
      </w:r>
      <w:r w:rsidR="3D068B89" w:rsidRPr="699BB6B2">
        <w:rPr>
          <w:color w:val="000000" w:themeColor="text1"/>
        </w:rPr>
        <w:t>significant mental health problems, cardi</w:t>
      </w:r>
      <w:r w:rsidR="7F22B1DF" w:rsidRPr="699BB6B2">
        <w:rPr>
          <w:color w:val="000000" w:themeColor="text1"/>
        </w:rPr>
        <w:t>ovascular</w:t>
      </w:r>
      <w:r w:rsidR="3D068B89" w:rsidRPr="699BB6B2">
        <w:rPr>
          <w:color w:val="000000" w:themeColor="text1"/>
        </w:rPr>
        <w:t xml:space="preserve"> disease</w:t>
      </w:r>
      <w:r w:rsidR="3C2948A3" w:rsidRPr="699BB6B2">
        <w:rPr>
          <w:color w:val="000000" w:themeColor="text1"/>
        </w:rPr>
        <w:t>s</w:t>
      </w:r>
      <w:r w:rsidR="3D068B89" w:rsidRPr="699BB6B2">
        <w:rPr>
          <w:color w:val="000000" w:themeColor="text1"/>
        </w:rPr>
        <w:t xml:space="preserve">, </w:t>
      </w:r>
      <w:r w:rsidR="15E6A6FC" w:rsidRPr="699BB6B2">
        <w:rPr>
          <w:color w:val="000000" w:themeColor="text1"/>
        </w:rPr>
        <w:t>reproductive health issues, or</w:t>
      </w:r>
      <w:r w:rsidR="3D068B89" w:rsidRPr="699BB6B2">
        <w:rPr>
          <w:color w:val="000000" w:themeColor="text1"/>
        </w:rPr>
        <w:t xml:space="preserve"> other diseases</w:t>
      </w:r>
      <w:r w:rsidR="2DCA37EF" w:rsidRPr="699BB6B2">
        <w:rPr>
          <w:color w:val="000000" w:themeColor="text1"/>
        </w:rPr>
        <w:t xml:space="preserve"> on</w:t>
      </w:r>
      <w:r w:rsidR="3D068B89" w:rsidRPr="699BB6B2">
        <w:rPr>
          <w:color w:val="000000" w:themeColor="text1"/>
        </w:rPr>
        <w:t xml:space="preserve"> severe pregnancy outcomes</w:t>
      </w:r>
      <w:r w:rsidR="366E7789" w:rsidRPr="699BB6B2">
        <w:rPr>
          <w:color w:val="000000" w:themeColor="text1"/>
        </w:rPr>
        <w:t xml:space="preserve">. This oversight highlights </w:t>
      </w:r>
      <w:r w:rsidR="3D068B89" w:rsidRPr="699BB6B2">
        <w:rPr>
          <w:color w:val="000000" w:themeColor="text1"/>
        </w:rPr>
        <w:t>a critical area for future research</w:t>
      </w:r>
      <w:r w:rsidR="68A15A66" w:rsidRPr="699BB6B2">
        <w:rPr>
          <w:color w:val="000000" w:themeColor="text1"/>
        </w:rPr>
        <w:t xml:space="preserve"> that could provide more comprehensive insights into the impact of </w:t>
      </w:r>
      <w:r w:rsidR="7AD2ED91" w:rsidRPr="699BB6B2">
        <w:rPr>
          <w:color w:val="000000" w:themeColor="text1"/>
        </w:rPr>
        <w:t>different</w:t>
      </w:r>
      <w:r w:rsidR="68A15A66" w:rsidRPr="699BB6B2">
        <w:rPr>
          <w:color w:val="000000" w:themeColor="text1"/>
        </w:rPr>
        <w:t xml:space="preserve"> past medical history on adverse outcomes.</w:t>
      </w:r>
    </w:p>
    <w:p w14:paraId="7E023CE8" w14:textId="14E9C358" w:rsidR="00D46F71" w:rsidRDefault="4F20F9D0" w:rsidP="7EC3FD8A">
      <w:pPr>
        <w:pStyle w:val="NormalWeb"/>
        <w:spacing w:before="200" w:beforeAutospacing="0" w:after="200" w:afterAutospacing="0" w:line="360" w:lineRule="auto"/>
        <w:jc w:val="both"/>
        <w:rPr>
          <w:b/>
          <w:bCs/>
          <w:color w:val="000000" w:themeColor="text1"/>
        </w:rPr>
      </w:pPr>
      <w:r w:rsidRPr="7EC3FD8A">
        <w:rPr>
          <w:b/>
          <w:bCs/>
          <w:color w:val="000000" w:themeColor="text1"/>
        </w:rPr>
        <w:t>Inclusio</w:t>
      </w:r>
      <w:r w:rsidR="0D4E725A" w:rsidRPr="7EC3FD8A">
        <w:rPr>
          <w:b/>
          <w:bCs/>
          <w:color w:val="000000" w:themeColor="text1"/>
        </w:rPr>
        <w:t xml:space="preserve">n </w:t>
      </w:r>
      <w:r w:rsidRPr="7EC3FD8A">
        <w:rPr>
          <w:b/>
          <w:bCs/>
          <w:color w:val="000000" w:themeColor="text1"/>
        </w:rPr>
        <w:t>of diverse study designs</w:t>
      </w:r>
    </w:p>
    <w:p w14:paraId="30445B13" w14:textId="75EE96F4" w:rsidR="3DB0E1E4" w:rsidRDefault="000B6E9A" w:rsidP="740B8002">
      <w:pPr>
        <w:pStyle w:val="NormalWeb"/>
        <w:spacing w:before="200" w:beforeAutospacing="0" w:after="200" w:afterAutospacing="0" w:line="480" w:lineRule="auto"/>
        <w:jc w:val="both"/>
        <w:rPr>
          <w:color w:val="000000" w:themeColor="text1"/>
        </w:rPr>
      </w:pPr>
      <w:r>
        <w:rPr>
          <w:color w:val="000000" w:themeColor="text1"/>
        </w:rPr>
        <w:t xml:space="preserve">Including both cohorts </w:t>
      </w:r>
      <w:r w:rsidR="3DB0E1E4" w:rsidRPr="740B8002">
        <w:rPr>
          <w:color w:val="000000" w:themeColor="text1"/>
        </w:rPr>
        <w:t xml:space="preserve">and RCTs could introduce </w:t>
      </w:r>
      <w:r w:rsidR="285C1A68" w:rsidRPr="740B8002">
        <w:rPr>
          <w:color w:val="000000" w:themeColor="text1"/>
        </w:rPr>
        <w:t xml:space="preserve">methodological heterogeneity, </w:t>
      </w:r>
      <w:r>
        <w:rPr>
          <w:color w:val="000000" w:themeColor="text1"/>
        </w:rPr>
        <w:t>complicating</w:t>
      </w:r>
      <w:r w:rsidR="285C1A68" w:rsidRPr="740B8002">
        <w:rPr>
          <w:color w:val="000000" w:themeColor="text1"/>
        </w:rPr>
        <w:t xml:space="preserve"> </w:t>
      </w:r>
      <w:r>
        <w:rPr>
          <w:color w:val="000000" w:themeColor="text1"/>
        </w:rPr>
        <w:t>result interpretation</w:t>
      </w:r>
      <w:r w:rsidR="285C1A68" w:rsidRPr="740B8002">
        <w:rPr>
          <w:color w:val="000000" w:themeColor="text1"/>
        </w:rPr>
        <w:t xml:space="preserve">. </w:t>
      </w:r>
      <w:r w:rsidR="2C65C064" w:rsidRPr="740B8002">
        <w:rPr>
          <w:color w:val="000000" w:themeColor="text1"/>
        </w:rPr>
        <w:t>For</w:t>
      </w:r>
      <w:r>
        <w:rPr>
          <w:color w:val="000000" w:themeColor="text1"/>
        </w:rPr>
        <w:t xml:space="preserve"> example</w:t>
      </w:r>
      <w:r w:rsidR="2C65C064" w:rsidRPr="740B8002">
        <w:rPr>
          <w:color w:val="000000" w:themeColor="text1"/>
        </w:rPr>
        <w:t>, the</w:t>
      </w:r>
      <w:r w:rsidR="5152FA21" w:rsidRPr="740B8002">
        <w:rPr>
          <w:color w:val="000000" w:themeColor="text1"/>
        </w:rPr>
        <w:t xml:space="preserve"> </w:t>
      </w:r>
      <w:r w:rsidR="2A2F9A01" w:rsidRPr="740B8002">
        <w:rPr>
          <w:color w:val="000000" w:themeColor="text1"/>
        </w:rPr>
        <w:t>discr</w:t>
      </w:r>
      <w:r w:rsidR="109A7C2E" w:rsidRPr="740B8002">
        <w:rPr>
          <w:color w:val="000000" w:themeColor="text1"/>
        </w:rPr>
        <w:t>e</w:t>
      </w:r>
      <w:r w:rsidR="2A2F9A01" w:rsidRPr="740B8002">
        <w:rPr>
          <w:color w:val="000000" w:themeColor="text1"/>
        </w:rPr>
        <w:t>pancy</w:t>
      </w:r>
      <w:r w:rsidR="5152FA21" w:rsidRPr="740B8002">
        <w:rPr>
          <w:color w:val="000000" w:themeColor="text1"/>
        </w:rPr>
        <w:t xml:space="preserve"> </w:t>
      </w:r>
      <w:r w:rsidR="75FA6F83" w:rsidRPr="740B8002">
        <w:rPr>
          <w:color w:val="000000" w:themeColor="text1"/>
        </w:rPr>
        <w:t xml:space="preserve">of </w:t>
      </w:r>
      <w:r>
        <w:rPr>
          <w:color w:val="000000" w:themeColor="text1"/>
        </w:rPr>
        <w:t xml:space="preserve">smoking’s effect </w:t>
      </w:r>
      <w:r w:rsidR="3C496855" w:rsidRPr="740B8002">
        <w:rPr>
          <w:color w:val="000000" w:themeColor="text1"/>
        </w:rPr>
        <w:t xml:space="preserve">when included and excluded RCTs </w:t>
      </w:r>
      <w:r w:rsidR="43B834C8" w:rsidRPr="740B8002">
        <w:rPr>
          <w:color w:val="000000" w:themeColor="text1"/>
        </w:rPr>
        <w:t>highlights</w:t>
      </w:r>
      <w:r w:rsidR="54B973D2" w:rsidRPr="740B8002">
        <w:rPr>
          <w:color w:val="000000" w:themeColor="text1"/>
        </w:rPr>
        <w:t xml:space="preserve"> the</w:t>
      </w:r>
      <w:r w:rsidR="2364DE36" w:rsidRPr="740B8002">
        <w:rPr>
          <w:color w:val="000000" w:themeColor="text1"/>
        </w:rPr>
        <w:t xml:space="preserve"> critical role </w:t>
      </w:r>
      <w:r w:rsidR="54B973D2" w:rsidRPr="740B8002">
        <w:rPr>
          <w:color w:val="000000" w:themeColor="text1"/>
        </w:rPr>
        <w:t xml:space="preserve">of </w:t>
      </w:r>
      <w:r w:rsidR="7FC3FC40" w:rsidRPr="740B8002">
        <w:rPr>
          <w:color w:val="000000" w:themeColor="text1"/>
        </w:rPr>
        <w:t>study design</w:t>
      </w:r>
      <w:r w:rsidR="39CFF6B9" w:rsidRPr="740B8002">
        <w:rPr>
          <w:color w:val="000000" w:themeColor="text1"/>
        </w:rPr>
        <w:t xml:space="preserve"> </w:t>
      </w:r>
      <w:r w:rsidR="686039C9" w:rsidRPr="740B8002">
        <w:rPr>
          <w:color w:val="000000" w:themeColor="text1"/>
        </w:rPr>
        <w:t>and</w:t>
      </w:r>
      <w:r>
        <w:rPr>
          <w:color w:val="000000" w:themeColor="text1"/>
        </w:rPr>
        <w:t xml:space="preserve"> confounding control</w:t>
      </w:r>
      <w:r w:rsidR="7FC3FC40" w:rsidRPr="740B8002">
        <w:rPr>
          <w:color w:val="000000" w:themeColor="text1"/>
        </w:rPr>
        <w:t xml:space="preserve">. </w:t>
      </w:r>
      <w:r w:rsidR="557CCFED" w:rsidRPr="740B8002">
        <w:rPr>
          <w:color w:val="000000" w:themeColor="text1"/>
        </w:rPr>
        <w:t>In Study 6</w:t>
      </w:r>
      <w:proofErr w:type="gramStart"/>
      <w:r w:rsidR="557CCFED" w:rsidRPr="740B8002">
        <w:rPr>
          <w:color w:val="000000" w:themeColor="text1"/>
        </w:rPr>
        <w:t>,</w:t>
      </w:r>
      <w:r w:rsidR="1B8B5394" w:rsidRPr="740B8002">
        <w:rPr>
          <w:color w:val="000000" w:themeColor="text1"/>
          <w:vertAlign w:val="superscript"/>
        </w:rPr>
        <w:t>36</w:t>
      </w:r>
      <w:proofErr w:type="gramEnd"/>
      <w:r>
        <w:rPr>
          <w:color w:val="000000" w:themeColor="text1"/>
        </w:rPr>
        <w:t xml:space="preserve"> </w:t>
      </w:r>
      <w:r w:rsidR="7DB20070" w:rsidRPr="740B8002">
        <w:rPr>
          <w:color w:val="000000" w:themeColor="text1"/>
        </w:rPr>
        <w:t xml:space="preserve">a blood test </w:t>
      </w:r>
      <w:r>
        <w:rPr>
          <w:color w:val="000000" w:themeColor="text1"/>
        </w:rPr>
        <w:t>measuring</w:t>
      </w:r>
      <w:r w:rsidR="7DB20070" w:rsidRPr="740B8002">
        <w:rPr>
          <w:color w:val="000000" w:themeColor="text1"/>
        </w:rPr>
        <w:t xml:space="preserve"> the sFlt-1/PLGF ratio, a biomarker indicative of placental function</w:t>
      </w:r>
      <w:r>
        <w:rPr>
          <w:color w:val="000000" w:themeColor="text1"/>
        </w:rPr>
        <w:t xml:space="preserve">, informed clinical decisions about early delivery or levels of care. </w:t>
      </w:r>
      <w:r w:rsidR="259AABC4" w:rsidRPr="740B8002">
        <w:rPr>
          <w:color w:val="000000" w:themeColor="text1"/>
        </w:rPr>
        <w:t xml:space="preserve">The outcomes modelled in </w:t>
      </w:r>
      <w:r w:rsidR="259AABC4" w:rsidRPr="740B8002">
        <w:rPr>
          <w:color w:val="000000" w:themeColor="text1"/>
        </w:rPr>
        <w:lastRenderedPageBreak/>
        <w:t xml:space="preserve">RCTs occur post-intervention, which could influence results differently than observational studies where no interventions are applied. </w:t>
      </w:r>
      <w:r>
        <w:rPr>
          <w:color w:val="000000" w:themeColor="text1"/>
        </w:rPr>
        <w:t>F</w:t>
      </w:r>
      <w:r w:rsidR="1C7CBD1E" w:rsidRPr="740B8002">
        <w:rPr>
          <w:color w:val="000000" w:themeColor="text1"/>
        </w:rPr>
        <w:t xml:space="preserve">uture meta-analysis </w:t>
      </w:r>
      <w:r>
        <w:rPr>
          <w:color w:val="000000" w:themeColor="text1"/>
        </w:rPr>
        <w:t xml:space="preserve">should </w:t>
      </w:r>
      <w:r w:rsidR="004120D1">
        <w:rPr>
          <w:color w:val="000000" w:themeColor="text1"/>
        </w:rPr>
        <w:t xml:space="preserve">consider focusing on </w:t>
      </w:r>
      <w:r w:rsidR="1C7CBD1E" w:rsidRPr="740B8002">
        <w:rPr>
          <w:color w:val="000000" w:themeColor="text1"/>
        </w:rPr>
        <w:t xml:space="preserve">similar designs, such as </w:t>
      </w:r>
      <w:r>
        <w:rPr>
          <w:color w:val="000000" w:themeColor="text1"/>
        </w:rPr>
        <w:t xml:space="preserve">exclusively </w:t>
      </w:r>
      <w:r w:rsidR="1C7CBD1E" w:rsidRPr="740B8002">
        <w:rPr>
          <w:color w:val="000000" w:themeColor="text1"/>
        </w:rPr>
        <w:t>RCTs or cohort studies,</w:t>
      </w:r>
      <w:r w:rsidR="57170C96" w:rsidRPr="740B8002">
        <w:rPr>
          <w:color w:val="000000" w:themeColor="text1"/>
        </w:rPr>
        <w:t xml:space="preserve"> </w:t>
      </w:r>
      <w:r w:rsidR="3B235FDB" w:rsidRPr="740B8002">
        <w:rPr>
          <w:color w:val="000000" w:themeColor="text1"/>
        </w:rPr>
        <w:t xml:space="preserve">to help ensure </w:t>
      </w:r>
      <w:r w:rsidR="004120D1">
        <w:rPr>
          <w:color w:val="000000" w:themeColor="text1"/>
        </w:rPr>
        <w:t xml:space="preserve">comparability </w:t>
      </w:r>
      <w:r w:rsidR="3B235FDB" w:rsidRPr="740B8002">
        <w:rPr>
          <w:color w:val="000000" w:themeColor="text1"/>
        </w:rPr>
        <w:t>in the me</w:t>
      </w:r>
      <w:r w:rsidR="75A36FC0" w:rsidRPr="740B8002">
        <w:rPr>
          <w:color w:val="000000" w:themeColor="text1"/>
        </w:rPr>
        <w:t>ta-analysis</w:t>
      </w:r>
      <w:r w:rsidR="00C33D95">
        <w:rPr>
          <w:color w:val="000000" w:themeColor="text1"/>
        </w:rPr>
        <w:t>.</w:t>
      </w:r>
    </w:p>
    <w:p w14:paraId="63C10501" w14:textId="72F3296A" w:rsidR="003964FB" w:rsidRDefault="003964FB" w:rsidP="003964FB">
      <w:pPr>
        <w:spacing w:before="200" w:after="200" w:line="360" w:lineRule="auto"/>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Interpretation</w:t>
      </w:r>
    </w:p>
    <w:p w14:paraId="5D21FE48" w14:textId="5928486F" w:rsidR="003964FB" w:rsidRPr="003964FB" w:rsidRDefault="003964FB" w:rsidP="003964FB">
      <w:pPr>
        <w:spacing w:before="200" w:after="200" w:line="480" w:lineRule="auto"/>
        <w:jc w:val="both"/>
        <w:rPr>
          <w:rFonts w:ascii="Times New Roman" w:eastAsia="Times New Roman" w:hAnsi="Times New Roman" w:cs="Times New Roman"/>
          <w:b/>
          <w:bCs/>
          <w:sz w:val="24"/>
          <w:szCs w:val="24"/>
        </w:rPr>
      </w:pPr>
      <w:r w:rsidRPr="7EC3FD8A">
        <w:rPr>
          <w:rFonts w:ascii="Times New Roman" w:hAnsi="Times New Roman" w:cs="Times New Roman"/>
          <w:color w:val="000000" w:themeColor="text1"/>
          <w:sz w:val="24"/>
          <w:szCs w:val="24"/>
        </w:rPr>
        <w:t xml:space="preserve">Clinicians should emphasise the importance of considering maternal past medical history and smoking during pregnancy, especially if the estimated </w:t>
      </w:r>
      <w:proofErr w:type="spellStart"/>
      <w:r w:rsidRPr="7EC3FD8A">
        <w:rPr>
          <w:rFonts w:ascii="Times New Roman" w:hAnsi="Times New Roman" w:cs="Times New Roman"/>
          <w:color w:val="000000" w:themeColor="text1"/>
          <w:sz w:val="24"/>
          <w:szCs w:val="24"/>
        </w:rPr>
        <w:t>fetal</w:t>
      </w:r>
      <w:proofErr w:type="spellEnd"/>
      <w:r w:rsidRPr="7EC3FD8A">
        <w:rPr>
          <w:rFonts w:ascii="Times New Roman" w:hAnsi="Times New Roman" w:cs="Times New Roman"/>
          <w:color w:val="000000" w:themeColor="text1"/>
          <w:sz w:val="24"/>
          <w:szCs w:val="24"/>
        </w:rPr>
        <w:t xml:space="preserve"> weight less than 30</w:t>
      </w:r>
      <w:r w:rsidRPr="7EC3FD8A">
        <w:rPr>
          <w:rFonts w:ascii="Times New Roman" w:hAnsi="Times New Roman" w:cs="Times New Roman"/>
          <w:color w:val="000000" w:themeColor="text1"/>
          <w:sz w:val="24"/>
          <w:szCs w:val="24"/>
          <w:vertAlign w:val="superscript"/>
        </w:rPr>
        <w:t>th</w:t>
      </w:r>
      <w:r w:rsidRPr="7EC3FD8A">
        <w:rPr>
          <w:rFonts w:ascii="Times New Roman" w:hAnsi="Times New Roman" w:cs="Times New Roman"/>
          <w:color w:val="000000" w:themeColor="text1"/>
          <w:sz w:val="24"/>
          <w:szCs w:val="24"/>
        </w:rPr>
        <w:t xml:space="preserve"> centile, when targeting the highest-risk women with subjectively perceived reduced </w:t>
      </w:r>
      <w:proofErr w:type="spellStart"/>
      <w:r w:rsidRPr="7EC3FD8A">
        <w:rPr>
          <w:rFonts w:ascii="Times New Roman" w:hAnsi="Times New Roman" w:cs="Times New Roman"/>
          <w:color w:val="000000" w:themeColor="text1"/>
          <w:sz w:val="24"/>
          <w:szCs w:val="24"/>
        </w:rPr>
        <w:t>fetal</w:t>
      </w:r>
      <w:proofErr w:type="spellEnd"/>
      <w:r w:rsidRPr="7EC3FD8A">
        <w:rPr>
          <w:rFonts w:ascii="Times New Roman" w:hAnsi="Times New Roman" w:cs="Times New Roman"/>
          <w:color w:val="000000" w:themeColor="text1"/>
          <w:sz w:val="24"/>
          <w:szCs w:val="24"/>
        </w:rPr>
        <w:t xml:space="preserve"> activity and determine the most appropriate intervention.</w:t>
      </w:r>
    </w:p>
    <w:p w14:paraId="66A1F294" w14:textId="2809BEB8" w:rsidR="00D46F71" w:rsidRDefault="68723114" w:rsidP="7EC3FD8A">
      <w:pPr>
        <w:spacing w:before="200" w:after="200" w:line="360" w:lineRule="auto"/>
        <w:rPr>
          <w:rFonts w:ascii="Times New Roman" w:eastAsia="Times New Roman" w:hAnsi="Times New Roman" w:cs="Times New Roman"/>
          <w:b/>
          <w:bCs/>
          <w:sz w:val="28"/>
          <w:szCs w:val="28"/>
        </w:rPr>
      </w:pPr>
      <w:r w:rsidRPr="7EC3FD8A">
        <w:rPr>
          <w:rFonts w:ascii="Times New Roman" w:eastAsia="Times New Roman" w:hAnsi="Times New Roman" w:cs="Times New Roman"/>
          <w:b/>
          <w:bCs/>
          <w:sz w:val="28"/>
          <w:szCs w:val="28"/>
        </w:rPr>
        <w:t>Conclusion</w:t>
      </w:r>
    </w:p>
    <w:p w14:paraId="274B89E4" w14:textId="4D84153A" w:rsidR="00BC0CCA" w:rsidRPr="00BC0CCA" w:rsidRDefault="42E75B2D" w:rsidP="3AA42F29">
      <w:pPr>
        <w:pStyle w:val="NormalWeb"/>
        <w:spacing w:before="200" w:beforeAutospacing="0" w:after="200" w:afterAutospacing="0" w:line="480" w:lineRule="auto"/>
        <w:jc w:val="both"/>
      </w:pPr>
      <w:r w:rsidRPr="3AA42F29">
        <w:rPr>
          <w:color w:val="000000" w:themeColor="text1"/>
        </w:rPr>
        <w:t xml:space="preserve">Maternal past medical history </w:t>
      </w:r>
      <w:r w:rsidR="15E6F35E" w:rsidRPr="3AA42F29">
        <w:rPr>
          <w:color w:val="000000" w:themeColor="text1"/>
        </w:rPr>
        <w:t xml:space="preserve">and cigarette smoking </w:t>
      </w:r>
      <w:r w:rsidRPr="3AA42F29">
        <w:rPr>
          <w:color w:val="000000" w:themeColor="text1"/>
        </w:rPr>
        <w:t>w</w:t>
      </w:r>
      <w:r w:rsidR="21C14DA2" w:rsidRPr="3AA42F29">
        <w:rPr>
          <w:color w:val="000000" w:themeColor="text1"/>
        </w:rPr>
        <w:t>ere</w:t>
      </w:r>
      <w:r w:rsidRPr="3AA42F29">
        <w:rPr>
          <w:color w:val="000000" w:themeColor="text1"/>
        </w:rPr>
        <w:t xml:space="preserve"> the most strongly associated with the adverse pregnancy outcome</w:t>
      </w:r>
      <w:r w:rsidR="591EA7FD" w:rsidRPr="3AA42F29">
        <w:rPr>
          <w:color w:val="000000" w:themeColor="text1"/>
        </w:rPr>
        <w:t>s</w:t>
      </w:r>
      <w:r w:rsidR="00AB4B69" w:rsidRPr="3AA42F29">
        <w:rPr>
          <w:color w:val="000000" w:themeColor="text1"/>
        </w:rPr>
        <w:t xml:space="preserve"> following RFM</w:t>
      </w:r>
      <w:r w:rsidR="591EA7FD" w:rsidRPr="3AA42F29">
        <w:rPr>
          <w:color w:val="000000" w:themeColor="text1"/>
        </w:rPr>
        <w:t xml:space="preserve">, including stillbirth, </w:t>
      </w:r>
      <w:proofErr w:type="spellStart"/>
      <w:r w:rsidR="591EA7FD" w:rsidRPr="3AA42F29">
        <w:rPr>
          <w:color w:val="000000" w:themeColor="text1"/>
        </w:rPr>
        <w:t>fetal</w:t>
      </w:r>
      <w:proofErr w:type="spellEnd"/>
      <w:r w:rsidR="591EA7FD" w:rsidRPr="3AA42F29">
        <w:rPr>
          <w:color w:val="000000" w:themeColor="text1"/>
        </w:rPr>
        <w:t xml:space="preserve"> growth restriction (</w:t>
      </w:r>
      <w:r w:rsidR="00AB4B69" w:rsidRPr="3AA42F29">
        <w:rPr>
          <w:color w:val="000000" w:themeColor="text1"/>
        </w:rPr>
        <w:t>≤</w:t>
      </w:r>
      <w:r w:rsidR="591EA7FD" w:rsidRPr="3AA42F29">
        <w:rPr>
          <w:color w:val="000000" w:themeColor="text1"/>
        </w:rPr>
        <w:t>3</w:t>
      </w:r>
      <w:r w:rsidR="591EA7FD" w:rsidRPr="3AA42F29">
        <w:rPr>
          <w:color w:val="000000" w:themeColor="text1"/>
          <w:vertAlign w:val="superscript"/>
        </w:rPr>
        <w:t>rd</w:t>
      </w:r>
      <w:r w:rsidR="591EA7FD" w:rsidRPr="3AA42F29">
        <w:rPr>
          <w:color w:val="000000" w:themeColor="text1"/>
        </w:rPr>
        <w:t xml:space="preserve"> centile), and neonatal intensive unit admission at term (≥37 weeks)</w:t>
      </w:r>
      <w:r w:rsidRPr="3AA42F29">
        <w:rPr>
          <w:color w:val="000000" w:themeColor="text1"/>
        </w:rPr>
        <w:t xml:space="preserve">. </w:t>
      </w:r>
      <w:r w:rsidR="591EA7FD" w:rsidRPr="3AA42F29">
        <w:rPr>
          <w:color w:val="000000" w:themeColor="text1"/>
        </w:rPr>
        <w:t xml:space="preserve">Estimated </w:t>
      </w:r>
      <w:proofErr w:type="spellStart"/>
      <w:r w:rsidR="591EA7FD" w:rsidRPr="3AA42F29">
        <w:rPr>
          <w:color w:val="000000" w:themeColor="text1"/>
        </w:rPr>
        <w:t>fetal</w:t>
      </w:r>
      <w:proofErr w:type="spellEnd"/>
      <w:r w:rsidR="591EA7FD" w:rsidRPr="3AA42F29">
        <w:rPr>
          <w:color w:val="000000" w:themeColor="text1"/>
        </w:rPr>
        <w:t xml:space="preserve"> weight percentile and maternal age </w:t>
      </w:r>
      <w:r w:rsidRPr="3AA42F29">
        <w:rPr>
          <w:color w:val="000000" w:themeColor="text1"/>
        </w:rPr>
        <w:t xml:space="preserve">also </w:t>
      </w:r>
      <w:r w:rsidR="591EA7FD" w:rsidRPr="3AA42F29">
        <w:rPr>
          <w:color w:val="000000" w:themeColor="text1"/>
        </w:rPr>
        <w:t xml:space="preserve">demonstrated a </w:t>
      </w:r>
      <w:r w:rsidRPr="3AA42F29">
        <w:rPr>
          <w:color w:val="000000" w:themeColor="text1"/>
        </w:rPr>
        <w:t xml:space="preserve">significant association </w:t>
      </w:r>
      <w:r w:rsidR="591EA7FD" w:rsidRPr="3AA42F29">
        <w:rPr>
          <w:color w:val="000000" w:themeColor="text1"/>
        </w:rPr>
        <w:t xml:space="preserve">with </w:t>
      </w:r>
      <w:r w:rsidRPr="3AA42F29">
        <w:rPr>
          <w:color w:val="000000" w:themeColor="text1"/>
        </w:rPr>
        <w:t>the</w:t>
      </w:r>
      <w:r w:rsidR="591EA7FD" w:rsidRPr="3AA42F29">
        <w:rPr>
          <w:color w:val="000000" w:themeColor="text1"/>
        </w:rPr>
        <w:t xml:space="preserve"> outcome</w:t>
      </w:r>
      <w:r w:rsidRPr="3AA42F29">
        <w:rPr>
          <w:color w:val="000000" w:themeColor="text1"/>
        </w:rPr>
        <w:t xml:space="preserve">. </w:t>
      </w:r>
      <w:r w:rsidR="591EA7FD" w:rsidRPr="3AA42F29">
        <w:rPr>
          <w:color w:val="000000" w:themeColor="text1"/>
        </w:rPr>
        <w:t xml:space="preserve">EFW percentile </w:t>
      </w:r>
      <w:r w:rsidRPr="3AA42F29">
        <w:rPr>
          <w:color w:val="000000" w:themeColor="text1"/>
        </w:rPr>
        <w:t xml:space="preserve">showed clear heterogeneity in this analysis, which might be due to the difference in quality and potential recording biases in the individual studies. Optimising data collection procedures is crucial to avoid </w:t>
      </w:r>
      <w:proofErr w:type="spellStart"/>
      <w:r w:rsidRPr="3AA42F29">
        <w:rPr>
          <w:color w:val="000000" w:themeColor="text1"/>
        </w:rPr>
        <w:t>missingness</w:t>
      </w:r>
      <w:proofErr w:type="spellEnd"/>
      <w:r w:rsidRPr="3AA42F29">
        <w:rPr>
          <w:color w:val="000000" w:themeColor="text1"/>
        </w:rPr>
        <w:t xml:space="preserve"> in data, and more studies from various regions are needed to enhance the robustness and minimise the impact of rare outcomes in future IPD meta-analyses.</w:t>
      </w:r>
    </w:p>
    <w:p w14:paraId="77B6E26C" w14:textId="77777777" w:rsidR="000936D6" w:rsidRDefault="000936D6" w:rsidP="7EC3FD8A">
      <w:pPr>
        <w:spacing w:before="200" w:after="200" w:line="360" w:lineRule="auto"/>
        <w:jc w:val="both"/>
        <w:rPr>
          <w:rFonts w:ascii="Times New Roman" w:eastAsia="Times New Roman" w:hAnsi="Times New Roman" w:cs="Times New Roman"/>
          <w:b/>
          <w:bCs/>
          <w:sz w:val="36"/>
          <w:szCs w:val="36"/>
        </w:rPr>
      </w:pPr>
    </w:p>
    <w:p w14:paraId="7F7F962A" w14:textId="77777777" w:rsidR="000936D6" w:rsidRDefault="000936D6" w:rsidP="7EC3FD8A">
      <w:pPr>
        <w:spacing w:before="200" w:after="200" w:line="360" w:lineRule="auto"/>
        <w:jc w:val="both"/>
        <w:rPr>
          <w:rFonts w:ascii="Times New Roman" w:eastAsia="Times New Roman" w:hAnsi="Times New Roman" w:cs="Times New Roman"/>
          <w:b/>
          <w:bCs/>
          <w:sz w:val="36"/>
          <w:szCs w:val="36"/>
        </w:rPr>
      </w:pPr>
    </w:p>
    <w:p w14:paraId="4EF492C3" w14:textId="77777777" w:rsidR="000936D6" w:rsidRDefault="000936D6" w:rsidP="7EC3FD8A">
      <w:pPr>
        <w:spacing w:before="200" w:after="200" w:line="360" w:lineRule="auto"/>
        <w:jc w:val="both"/>
        <w:rPr>
          <w:rFonts w:ascii="Times New Roman" w:eastAsia="Times New Roman" w:hAnsi="Times New Roman" w:cs="Times New Roman"/>
          <w:b/>
          <w:bCs/>
          <w:sz w:val="36"/>
          <w:szCs w:val="36"/>
        </w:rPr>
      </w:pPr>
    </w:p>
    <w:p w14:paraId="22C6483E" w14:textId="61D54CEA" w:rsidR="4657101A" w:rsidRDefault="3885EAC3" w:rsidP="7EC3FD8A">
      <w:pPr>
        <w:spacing w:before="200" w:after="200" w:line="360" w:lineRule="auto"/>
        <w:jc w:val="both"/>
        <w:rPr>
          <w:rFonts w:ascii="Times New Roman" w:eastAsia="Times New Roman" w:hAnsi="Times New Roman" w:cs="Times New Roman"/>
          <w:b/>
          <w:bCs/>
          <w:sz w:val="36"/>
          <w:szCs w:val="36"/>
        </w:rPr>
      </w:pPr>
      <w:bookmarkStart w:id="0" w:name="_GoBack"/>
      <w:bookmarkEnd w:id="0"/>
      <w:r w:rsidRPr="7EC3FD8A">
        <w:rPr>
          <w:rFonts w:ascii="Times New Roman" w:eastAsia="Times New Roman" w:hAnsi="Times New Roman" w:cs="Times New Roman"/>
          <w:b/>
          <w:bCs/>
          <w:sz w:val="36"/>
          <w:szCs w:val="36"/>
        </w:rPr>
        <w:lastRenderedPageBreak/>
        <w:t>List of abbreviations</w:t>
      </w:r>
    </w:p>
    <w:p w14:paraId="51620119" w14:textId="1DBC07FC" w:rsidR="4ED04916" w:rsidRDefault="0B822E2F" w:rsidP="7EC3FD8A">
      <w:pPr>
        <w:spacing w:before="200" w:after="200" w:line="360" w:lineRule="auto"/>
        <w:jc w:val="both"/>
        <w:rPr>
          <w:rFonts w:ascii="Times New Roman" w:eastAsia="Times New Roman" w:hAnsi="Times New Roman" w:cs="Times New Roman"/>
          <w:color w:val="000000" w:themeColor="text1"/>
          <w:sz w:val="24"/>
          <w:szCs w:val="24"/>
        </w:rPr>
      </w:pPr>
      <w:r w:rsidRPr="7EC3FD8A">
        <w:rPr>
          <w:rFonts w:ascii="Times New Roman" w:eastAsia="Times New Roman" w:hAnsi="Times New Roman" w:cs="Times New Roman"/>
          <w:color w:val="000000" w:themeColor="text1"/>
          <w:sz w:val="24"/>
          <w:szCs w:val="24"/>
        </w:rPr>
        <w:t>IPD-MA    Individual Participant Data Meta-Analysis</w:t>
      </w:r>
    </w:p>
    <w:p w14:paraId="23543C2D" w14:textId="583118B4" w:rsidR="4ED04916" w:rsidRDefault="7DC4BB60" w:rsidP="7EC3FD8A">
      <w:pPr>
        <w:spacing w:before="200" w:after="200" w:line="360" w:lineRule="auto"/>
        <w:jc w:val="both"/>
        <w:rPr>
          <w:rFonts w:ascii="Times New Roman" w:eastAsia="Times New Roman" w:hAnsi="Times New Roman" w:cs="Times New Roman"/>
          <w:color w:val="000000" w:themeColor="text1"/>
          <w:sz w:val="24"/>
          <w:szCs w:val="24"/>
        </w:rPr>
      </w:pPr>
      <w:r w:rsidRPr="7EC3FD8A">
        <w:rPr>
          <w:rFonts w:ascii="Times New Roman" w:eastAsia="Times New Roman" w:hAnsi="Times New Roman" w:cs="Times New Roman"/>
          <w:color w:val="000000" w:themeColor="text1"/>
          <w:sz w:val="24"/>
          <w:szCs w:val="24"/>
        </w:rPr>
        <w:t xml:space="preserve">RFM          Reduced </w:t>
      </w:r>
      <w:proofErr w:type="spellStart"/>
      <w:r w:rsidRPr="7EC3FD8A">
        <w:rPr>
          <w:rFonts w:ascii="Times New Roman" w:eastAsia="Times New Roman" w:hAnsi="Times New Roman" w:cs="Times New Roman"/>
          <w:color w:val="000000" w:themeColor="text1"/>
          <w:sz w:val="24"/>
          <w:szCs w:val="24"/>
        </w:rPr>
        <w:t>Fetal</w:t>
      </w:r>
      <w:proofErr w:type="spellEnd"/>
      <w:r w:rsidRPr="7EC3FD8A">
        <w:rPr>
          <w:rFonts w:ascii="Times New Roman" w:eastAsia="Times New Roman" w:hAnsi="Times New Roman" w:cs="Times New Roman"/>
          <w:color w:val="000000" w:themeColor="text1"/>
          <w:sz w:val="24"/>
          <w:szCs w:val="24"/>
        </w:rPr>
        <w:t xml:space="preserve"> </w:t>
      </w:r>
      <w:r w:rsidR="4DF98790" w:rsidRPr="7EC3FD8A">
        <w:rPr>
          <w:rFonts w:ascii="Times New Roman" w:eastAsia="Times New Roman" w:hAnsi="Times New Roman" w:cs="Times New Roman"/>
          <w:color w:val="000000" w:themeColor="text1"/>
          <w:sz w:val="24"/>
          <w:szCs w:val="24"/>
        </w:rPr>
        <w:t>Movement</w:t>
      </w:r>
    </w:p>
    <w:p w14:paraId="390DD9FE" w14:textId="42D761E1" w:rsidR="4ED04916" w:rsidRDefault="0B822E2F" w:rsidP="7EC3FD8A">
      <w:pPr>
        <w:spacing w:before="200" w:after="200" w:line="360" w:lineRule="auto"/>
        <w:jc w:val="both"/>
        <w:rPr>
          <w:rFonts w:ascii="Times New Roman" w:eastAsia="Times New Roman" w:hAnsi="Times New Roman" w:cs="Times New Roman"/>
          <w:color w:val="000000" w:themeColor="text1"/>
          <w:sz w:val="24"/>
          <w:szCs w:val="24"/>
        </w:rPr>
      </w:pPr>
      <w:r w:rsidRPr="7EC3FD8A">
        <w:rPr>
          <w:rFonts w:ascii="Times New Roman" w:eastAsia="Times New Roman" w:hAnsi="Times New Roman" w:cs="Times New Roman"/>
          <w:color w:val="000000" w:themeColor="text1"/>
          <w:sz w:val="24"/>
          <w:szCs w:val="24"/>
        </w:rPr>
        <w:t xml:space="preserve">APO       </w:t>
      </w:r>
      <w:r w:rsidR="0FF98197" w:rsidRPr="7EC3FD8A">
        <w:rPr>
          <w:rFonts w:ascii="Times New Roman" w:eastAsia="Times New Roman" w:hAnsi="Times New Roman" w:cs="Times New Roman"/>
          <w:color w:val="000000" w:themeColor="text1"/>
          <w:sz w:val="24"/>
          <w:szCs w:val="24"/>
        </w:rPr>
        <w:t xml:space="preserve">   </w:t>
      </w:r>
      <w:r w:rsidRPr="7EC3FD8A">
        <w:rPr>
          <w:rFonts w:ascii="Times New Roman" w:eastAsia="Times New Roman" w:hAnsi="Times New Roman" w:cs="Times New Roman"/>
          <w:color w:val="000000" w:themeColor="text1"/>
          <w:sz w:val="24"/>
          <w:szCs w:val="24"/>
        </w:rPr>
        <w:t>Adverse Pregnancy Outcome</w:t>
      </w:r>
    </w:p>
    <w:p w14:paraId="02C1CF33" w14:textId="57DFB4B9" w:rsidR="4ED04916" w:rsidRDefault="0B822E2F" w:rsidP="7EC3FD8A">
      <w:pPr>
        <w:spacing w:before="200" w:after="200" w:line="360" w:lineRule="auto"/>
        <w:jc w:val="both"/>
        <w:rPr>
          <w:rFonts w:ascii="Times New Roman" w:eastAsia="Times New Roman" w:hAnsi="Times New Roman" w:cs="Times New Roman"/>
          <w:color w:val="000000" w:themeColor="text1"/>
          <w:sz w:val="24"/>
          <w:szCs w:val="24"/>
        </w:rPr>
      </w:pPr>
      <w:r w:rsidRPr="7EC3FD8A">
        <w:rPr>
          <w:rFonts w:ascii="Times New Roman" w:eastAsia="Times New Roman" w:hAnsi="Times New Roman" w:cs="Times New Roman"/>
          <w:color w:val="000000" w:themeColor="text1"/>
          <w:sz w:val="24"/>
          <w:szCs w:val="24"/>
        </w:rPr>
        <w:t>NICU        Neonatal Intensive Care Unit</w:t>
      </w:r>
    </w:p>
    <w:p w14:paraId="7B16857F" w14:textId="124ACDBA" w:rsidR="4ED04916" w:rsidRDefault="0B822E2F" w:rsidP="7EC3FD8A">
      <w:pPr>
        <w:spacing w:before="200" w:after="200" w:line="360" w:lineRule="auto"/>
        <w:jc w:val="both"/>
        <w:rPr>
          <w:rFonts w:ascii="Times New Roman" w:eastAsia="Times New Roman" w:hAnsi="Times New Roman" w:cs="Times New Roman"/>
          <w:color w:val="000000" w:themeColor="text1"/>
          <w:sz w:val="24"/>
          <w:szCs w:val="24"/>
        </w:rPr>
      </w:pPr>
      <w:r w:rsidRPr="7EC3FD8A">
        <w:rPr>
          <w:rFonts w:ascii="Times New Roman" w:eastAsia="Times New Roman" w:hAnsi="Times New Roman" w:cs="Times New Roman"/>
          <w:color w:val="000000" w:themeColor="text1"/>
          <w:sz w:val="24"/>
          <w:szCs w:val="24"/>
        </w:rPr>
        <w:t xml:space="preserve">EFW          Estimated </w:t>
      </w:r>
      <w:proofErr w:type="spellStart"/>
      <w:r w:rsidRPr="7EC3FD8A">
        <w:rPr>
          <w:rFonts w:ascii="Times New Roman" w:eastAsia="Times New Roman" w:hAnsi="Times New Roman" w:cs="Times New Roman"/>
          <w:color w:val="000000" w:themeColor="text1"/>
          <w:sz w:val="24"/>
          <w:szCs w:val="24"/>
        </w:rPr>
        <w:t>Fetal</w:t>
      </w:r>
      <w:proofErr w:type="spellEnd"/>
      <w:r w:rsidRPr="7EC3FD8A">
        <w:rPr>
          <w:rFonts w:ascii="Times New Roman" w:eastAsia="Times New Roman" w:hAnsi="Times New Roman" w:cs="Times New Roman"/>
          <w:color w:val="000000" w:themeColor="text1"/>
          <w:sz w:val="24"/>
          <w:szCs w:val="24"/>
        </w:rPr>
        <w:t xml:space="preserve"> Weight</w:t>
      </w:r>
    </w:p>
    <w:p w14:paraId="6AABE4AA" w14:textId="01E9F33C" w:rsidR="4ED04916" w:rsidRDefault="0B822E2F" w:rsidP="7EC3FD8A">
      <w:pPr>
        <w:spacing w:before="200" w:after="200" w:line="360" w:lineRule="auto"/>
        <w:jc w:val="both"/>
        <w:rPr>
          <w:rFonts w:ascii="Times New Roman" w:eastAsia="Times New Roman" w:hAnsi="Times New Roman" w:cs="Times New Roman"/>
          <w:color w:val="000000" w:themeColor="text1"/>
          <w:sz w:val="24"/>
          <w:szCs w:val="24"/>
        </w:rPr>
      </w:pPr>
      <w:r w:rsidRPr="7EC3FD8A">
        <w:rPr>
          <w:rFonts w:ascii="Times New Roman" w:eastAsia="Times New Roman" w:hAnsi="Times New Roman" w:cs="Times New Roman"/>
          <w:color w:val="000000" w:themeColor="text1"/>
          <w:sz w:val="24"/>
          <w:szCs w:val="24"/>
        </w:rPr>
        <w:t xml:space="preserve">FGR           </w:t>
      </w:r>
      <w:proofErr w:type="spellStart"/>
      <w:r w:rsidRPr="7EC3FD8A">
        <w:rPr>
          <w:rFonts w:ascii="Times New Roman" w:eastAsia="Times New Roman" w:hAnsi="Times New Roman" w:cs="Times New Roman"/>
          <w:color w:val="000000" w:themeColor="text1"/>
          <w:sz w:val="24"/>
          <w:szCs w:val="24"/>
        </w:rPr>
        <w:t>Fetal</w:t>
      </w:r>
      <w:proofErr w:type="spellEnd"/>
      <w:r w:rsidRPr="7EC3FD8A">
        <w:rPr>
          <w:rFonts w:ascii="Times New Roman" w:eastAsia="Times New Roman" w:hAnsi="Times New Roman" w:cs="Times New Roman"/>
          <w:color w:val="000000" w:themeColor="text1"/>
          <w:sz w:val="24"/>
          <w:szCs w:val="24"/>
        </w:rPr>
        <w:t xml:space="preserve"> Growth Restriction</w:t>
      </w:r>
    </w:p>
    <w:p w14:paraId="3E49B198" w14:textId="7EA17BF4" w:rsidR="4ED04916" w:rsidRDefault="0B822E2F" w:rsidP="7EC3FD8A">
      <w:pPr>
        <w:spacing w:before="200" w:after="200" w:line="360" w:lineRule="auto"/>
        <w:jc w:val="both"/>
        <w:rPr>
          <w:rFonts w:ascii="Times New Roman" w:eastAsia="Times New Roman" w:hAnsi="Times New Roman" w:cs="Times New Roman"/>
          <w:color w:val="000000" w:themeColor="text1"/>
          <w:sz w:val="24"/>
          <w:szCs w:val="24"/>
        </w:rPr>
      </w:pPr>
      <w:r w:rsidRPr="7EC3FD8A">
        <w:rPr>
          <w:rFonts w:ascii="Times New Roman" w:eastAsia="Times New Roman" w:hAnsi="Times New Roman" w:cs="Times New Roman"/>
          <w:color w:val="000000" w:themeColor="text1"/>
          <w:sz w:val="24"/>
          <w:szCs w:val="24"/>
        </w:rPr>
        <w:t>SBP            Systolic Blood Pressure</w:t>
      </w:r>
    </w:p>
    <w:p w14:paraId="48ED93C0" w14:textId="1C1979E6" w:rsidR="4ED04916" w:rsidRDefault="0B822E2F" w:rsidP="7EC3FD8A">
      <w:pPr>
        <w:spacing w:before="200" w:after="200" w:line="360" w:lineRule="auto"/>
        <w:jc w:val="both"/>
        <w:rPr>
          <w:rFonts w:ascii="Times New Roman" w:eastAsia="Times New Roman" w:hAnsi="Times New Roman" w:cs="Times New Roman"/>
          <w:color w:val="000000" w:themeColor="text1"/>
          <w:sz w:val="24"/>
          <w:szCs w:val="24"/>
        </w:rPr>
      </w:pPr>
      <w:r w:rsidRPr="7EC3FD8A">
        <w:rPr>
          <w:rFonts w:ascii="Times New Roman" w:eastAsia="Times New Roman" w:hAnsi="Times New Roman" w:cs="Times New Roman"/>
          <w:color w:val="000000" w:themeColor="text1"/>
          <w:sz w:val="24"/>
          <w:szCs w:val="24"/>
        </w:rPr>
        <w:t>DBP           Diastolic Blood Pressure</w:t>
      </w:r>
    </w:p>
    <w:p w14:paraId="3B0680DD" w14:textId="37213AC9" w:rsidR="4ED04916" w:rsidRDefault="0B822E2F" w:rsidP="7EC3FD8A">
      <w:pPr>
        <w:spacing w:before="200" w:after="200" w:line="360" w:lineRule="auto"/>
        <w:jc w:val="both"/>
        <w:rPr>
          <w:rFonts w:ascii="Times New Roman" w:eastAsia="Times New Roman" w:hAnsi="Times New Roman" w:cs="Times New Roman"/>
          <w:color w:val="000000" w:themeColor="text1"/>
          <w:sz w:val="24"/>
          <w:szCs w:val="24"/>
        </w:rPr>
      </w:pPr>
      <w:r w:rsidRPr="7EC3FD8A">
        <w:rPr>
          <w:rFonts w:ascii="Times New Roman" w:eastAsia="Times New Roman" w:hAnsi="Times New Roman" w:cs="Times New Roman"/>
          <w:color w:val="000000" w:themeColor="text1"/>
          <w:sz w:val="24"/>
          <w:szCs w:val="24"/>
        </w:rPr>
        <w:t xml:space="preserve">AFM          </w:t>
      </w:r>
      <w:proofErr w:type="gramStart"/>
      <w:r w:rsidR="6CBD64F2" w:rsidRPr="7EC3FD8A">
        <w:rPr>
          <w:rFonts w:ascii="Times New Roman" w:eastAsia="Times New Roman" w:hAnsi="Times New Roman" w:cs="Times New Roman"/>
          <w:color w:val="000000" w:themeColor="text1"/>
          <w:sz w:val="24"/>
          <w:szCs w:val="24"/>
        </w:rPr>
        <w:t>Absent</w:t>
      </w:r>
      <w:proofErr w:type="gramEnd"/>
      <w:r w:rsidRPr="7EC3FD8A">
        <w:rPr>
          <w:rFonts w:ascii="Times New Roman" w:eastAsia="Times New Roman" w:hAnsi="Times New Roman" w:cs="Times New Roman"/>
          <w:color w:val="000000" w:themeColor="text1"/>
          <w:sz w:val="24"/>
          <w:szCs w:val="24"/>
        </w:rPr>
        <w:t xml:space="preserve"> </w:t>
      </w:r>
      <w:proofErr w:type="spellStart"/>
      <w:r w:rsidRPr="7EC3FD8A">
        <w:rPr>
          <w:rFonts w:ascii="Times New Roman" w:eastAsia="Times New Roman" w:hAnsi="Times New Roman" w:cs="Times New Roman"/>
          <w:color w:val="000000" w:themeColor="text1"/>
          <w:sz w:val="24"/>
          <w:szCs w:val="24"/>
        </w:rPr>
        <w:t>Fetal</w:t>
      </w:r>
      <w:proofErr w:type="spellEnd"/>
      <w:r w:rsidRPr="7EC3FD8A">
        <w:rPr>
          <w:rFonts w:ascii="Times New Roman" w:eastAsia="Times New Roman" w:hAnsi="Times New Roman" w:cs="Times New Roman"/>
          <w:color w:val="000000" w:themeColor="text1"/>
          <w:sz w:val="24"/>
          <w:szCs w:val="24"/>
        </w:rPr>
        <w:t xml:space="preserve"> Movements</w:t>
      </w:r>
    </w:p>
    <w:p w14:paraId="6A969154" w14:textId="5B2ED920" w:rsidR="4ED04916" w:rsidRDefault="0B822E2F" w:rsidP="7EC3FD8A">
      <w:pPr>
        <w:spacing w:before="200" w:after="200" w:line="360" w:lineRule="auto"/>
        <w:jc w:val="both"/>
        <w:rPr>
          <w:rFonts w:ascii="Times New Roman" w:eastAsia="Times New Roman" w:hAnsi="Times New Roman" w:cs="Times New Roman"/>
          <w:color w:val="000000" w:themeColor="text1"/>
          <w:sz w:val="24"/>
          <w:szCs w:val="24"/>
        </w:rPr>
      </w:pPr>
      <w:r w:rsidRPr="7EC3FD8A">
        <w:rPr>
          <w:rFonts w:ascii="Times New Roman" w:eastAsia="Times New Roman" w:hAnsi="Times New Roman" w:cs="Times New Roman"/>
          <w:color w:val="000000" w:themeColor="text1"/>
          <w:sz w:val="24"/>
          <w:szCs w:val="24"/>
        </w:rPr>
        <w:t>AFI            Amniotic Fluid Index</w:t>
      </w:r>
    </w:p>
    <w:p w14:paraId="4802F2C3" w14:textId="7502788D" w:rsidR="4ED04916" w:rsidRDefault="0B822E2F" w:rsidP="7EC3FD8A">
      <w:pPr>
        <w:spacing w:before="200" w:after="200" w:line="360" w:lineRule="auto"/>
        <w:jc w:val="both"/>
        <w:rPr>
          <w:rFonts w:ascii="Times New Roman" w:eastAsia="Times New Roman" w:hAnsi="Times New Roman" w:cs="Times New Roman"/>
          <w:color w:val="000000" w:themeColor="text1"/>
          <w:sz w:val="24"/>
          <w:szCs w:val="24"/>
        </w:rPr>
      </w:pPr>
      <w:r w:rsidRPr="7EC3FD8A">
        <w:rPr>
          <w:rFonts w:ascii="Times New Roman" w:eastAsia="Times New Roman" w:hAnsi="Times New Roman" w:cs="Times New Roman"/>
          <w:color w:val="000000" w:themeColor="text1"/>
          <w:sz w:val="24"/>
          <w:szCs w:val="24"/>
        </w:rPr>
        <w:t xml:space="preserve">CTG           </w:t>
      </w:r>
      <w:proofErr w:type="spellStart"/>
      <w:r w:rsidRPr="7EC3FD8A">
        <w:rPr>
          <w:rFonts w:ascii="Times New Roman" w:eastAsia="Times New Roman" w:hAnsi="Times New Roman" w:cs="Times New Roman"/>
          <w:color w:val="000000" w:themeColor="text1"/>
          <w:sz w:val="24"/>
          <w:szCs w:val="24"/>
        </w:rPr>
        <w:t>Cardiotocography</w:t>
      </w:r>
      <w:proofErr w:type="spellEnd"/>
    </w:p>
    <w:p w14:paraId="690A80E2" w14:textId="59D85A5C" w:rsidR="4ED04916" w:rsidRDefault="0B822E2F" w:rsidP="7EC3FD8A">
      <w:pPr>
        <w:spacing w:before="200" w:after="200" w:line="360" w:lineRule="auto"/>
        <w:jc w:val="both"/>
        <w:rPr>
          <w:rFonts w:ascii="Times New Roman" w:eastAsia="Times New Roman" w:hAnsi="Times New Roman" w:cs="Times New Roman"/>
          <w:color w:val="000000" w:themeColor="text1"/>
          <w:sz w:val="24"/>
          <w:szCs w:val="24"/>
        </w:rPr>
      </w:pPr>
      <w:r w:rsidRPr="7EC3FD8A">
        <w:rPr>
          <w:rFonts w:ascii="Times New Roman" w:eastAsia="Times New Roman" w:hAnsi="Times New Roman" w:cs="Times New Roman"/>
          <w:color w:val="000000" w:themeColor="text1"/>
          <w:sz w:val="24"/>
          <w:szCs w:val="24"/>
        </w:rPr>
        <w:t>MAR          Missing at Random</w:t>
      </w:r>
    </w:p>
    <w:p w14:paraId="26BF3F60" w14:textId="6BDF6D6B" w:rsidR="4ED04916" w:rsidRDefault="0B822E2F" w:rsidP="7EC3FD8A">
      <w:pPr>
        <w:spacing w:before="200" w:after="200" w:line="360" w:lineRule="auto"/>
        <w:jc w:val="both"/>
        <w:rPr>
          <w:rFonts w:ascii="Times New Roman" w:eastAsia="Times New Roman" w:hAnsi="Times New Roman" w:cs="Times New Roman"/>
          <w:color w:val="000000" w:themeColor="text1"/>
          <w:sz w:val="24"/>
          <w:szCs w:val="24"/>
        </w:rPr>
      </w:pPr>
      <w:r w:rsidRPr="7EC3FD8A">
        <w:rPr>
          <w:rFonts w:ascii="Times New Roman" w:eastAsia="Times New Roman" w:hAnsi="Times New Roman" w:cs="Times New Roman"/>
          <w:color w:val="000000" w:themeColor="text1"/>
          <w:sz w:val="24"/>
          <w:szCs w:val="24"/>
        </w:rPr>
        <w:t>MCAR       Missing Completely at Random</w:t>
      </w:r>
    </w:p>
    <w:p w14:paraId="2291F322" w14:textId="4409929C" w:rsidR="4ED04916" w:rsidRDefault="0B822E2F" w:rsidP="7EC3FD8A">
      <w:pPr>
        <w:spacing w:before="200" w:after="200" w:line="360" w:lineRule="auto"/>
        <w:jc w:val="both"/>
        <w:rPr>
          <w:rFonts w:ascii="Times New Roman" w:eastAsia="Times New Roman" w:hAnsi="Times New Roman" w:cs="Times New Roman"/>
          <w:color w:val="000000" w:themeColor="text1"/>
          <w:sz w:val="24"/>
          <w:szCs w:val="24"/>
        </w:rPr>
      </w:pPr>
      <w:r w:rsidRPr="7EC3FD8A">
        <w:rPr>
          <w:rFonts w:ascii="Times New Roman" w:eastAsia="Times New Roman" w:hAnsi="Times New Roman" w:cs="Times New Roman"/>
          <w:color w:val="000000" w:themeColor="text1"/>
          <w:sz w:val="24"/>
          <w:szCs w:val="24"/>
        </w:rPr>
        <w:t>MI              Multiple Imputation</w:t>
      </w:r>
    </w:p>
    <w:p w14:paraId="221C80CB" w14:textId="13B4F557" w:rsidR="2C2F0ADC" w:rsidRDefault="73DEC2FE" w:rsidP="7EC3FD8A">
      <w:pPr>
        <w:spacing w:before="200" w:after="200" w:line="360" w:lineRule="auto"/>
        <w:jc w:val="both"/>
        <w:rPr>
          <w:rFonts w:ascii="Times New Roman" w:eastAsia="Times New Roman" w:hAnsi="Times New Roman" w:cs="Times New Roman"/>
          <w:color w:val="000000" w:themeColor="text1"/>
          <w:sz w:val="24"/>
          <w:szCs w:val="24"/>
        </w:rPr>
      </w:pPr>
      <w:r w:rsidRPr="7EC3FD8A">
        <w:rPr>
          <w:rFonts w:ascii="Times New Roman" w:eastAsia="Times New Roman" w:hAnsi="Times New Roman" w:cs="Times New Roman"/>
          <w:color w:val="000000" w:themeColor="text1"/>
          <w:sz w:val="24"/>
          <w:szCs w:val="24"/>
        </w:rPr>
        <w:t>RCT           Randomised Controlled Trial</w:t>
      </w:r>
    </w:p>
    <w:p w14:paraId="0F221990" w14:textId="3508B873" w:rsidR="7EC3FD8A" w:rsidRDefault="7EC3FD8A" w:rsidP="7EC3FD8A">
      <w:pPr>
        <w:spacing w:before="200" w:after="200" w:line="360" w:lineRule="auto"/>
        <w:jc w:val="both"/>
        <w:rPr>
          <w:rFonts w:ascii="Times New Roman" w:eastAsia="Times New Roman" w:hAnsi="Times New Roman" w:cs="Times New Roman"/>
          <w:color w:val="000000" w:themeColor="text1"/>
          <w:sz w:val="24"/>
          <w:szCs w:val="24"/>
        </w:rPr>
      </w:pPr>
    </w:p>
    <w:p w14:paraId="731DC5D7" w14:textId="7F7CDB16" w:rsidR="020B0E3E" w:rsidRDefault="16102754" w:rsidP="7EC3FD8A">
      <w:pPr>
        <w:spacing w:before="200" w:after="200" w:line="360" w:lineRule="auto"/>
        <w:jc w:val="both"/>
        <w:rPr>
          <w:rFonts w:ascii="Times New Roman" w:eastAsia="Times New Roman" w:hAnsi="Times New Roman" w:cs="Times New Roman"/>
          <w:b/>
          <w:bCs/>
          <w:sz w:val="36"/>
          <w:szCs w:val="36"/>
        </w:rPr>
      </w:pPr>
      <w:r w:rsidRPr="7EC3FD8A">
        <w:rPr>
          <w:rFonts w:ascii="Times New Roman" w:eastAsia="Times New Roman" w:hAnsi="Times New Roman" w:cs="Times New Roman"/>
          <w:b/>
          <w:bCs/>
          <w:sz w:val="36"/>
          <w:szCs w:val="36"/>
        </w:rPr>
        <w:t>Acknowledgements</w:t>
      </w:r>
    </w:p>
    <w:p w14:paraId="19EC3A8E" w14:textId="6EDD2A39" w:rsidR="020B0E3E" w:rsidRDefault="16102754" w:rsidP="5A9998C8">
      <w:pPr>
        <w:spacing w:before="200" w:after="200" w:line="480" w:lineRule="auto"/>
        <w:jc w:val="both"/>
        <w:rPr>
          <w:rFonts w:ascii="Times New Roman" w:eastAsia="Times New Roman" w:hAnsi="Times New Roman" w:cs="Times New Roman"/>
          <w:sz w:val="24"/>
          <w:szCs w:val="24"/>
        </w:rPr>
      </w:pPr>
      <w:r w:rsidRPr="7EC3FD8A">
        <w:rPr>
          <w:rFonts w:ascii="Times New Roman" w:eastAsia="Times New Roman" w:hAnsi="Times New Roman" w:cs="Times New Roman"/>
          <w:sz w:val="24"/>
          <w:szCs w:val="24"/>
        </w:rPr>
        <w:t>The authors would like to thank women who participated in this study and the clinicians for their assistance in data collection.</w:t>
      </w:r>
    </w:p>
    <w:p w14:paraId="2963CDB3" w14:textId="77777777" w:rsidR="00D36A42" w:rsidRDefault="00D36A42" w:rsidP="7EC3FD8A">
      <w:pPr>
        <w:spacing w:before="200" w:after="200" w:line="360" w:lineRule="auto"/>
        <w:jc w:val="both"/>
        <w:rPr>
          <w:rFonts w:ascii="Times New Roman" w:eastAsia="Times New Roman" w:hAnsi="Times New Roman" w:cs="Times New Roman"/>
          <w:b/>
          <w:bCs/>
          <w:sz w:val="36"/>
          <w:szCs w:val="36"/>
        </w:rPr>
      </w:pPr>
    </w:p>
    <w:p w14:paraId="29DDE467" w14:textId="6E3604D2" w:rsidR="17894809" w:rsidRDefault="17894809" w:rsidP="7EC3FD8A">
      <w:pPr>
        <w:spacing w:before="200" w:after="200" w:line="360" w:lineRule="auto"/>
        <w:jc w:val="both"/>
        <w:rPr>
          <w:rFonts w:ascii="Times New Roman" w:eastAsia="Times New Roman" w:hAnsi="Times New Roman" w:cs="Times New Roman"/>
          <w:b/>
          <w:bCs/>
          <w:sz w:val="36"/>
          <w:szCs w:val="36"/>
        </w:rPr>
      </w:pPr>
      <w:r w:rsidRPr="7EC3FD8A">
        <w:rPr>
          <w:rFonts w:ascii="Times New Roman" w:eastAsia="Times New Roman" w:hAnsi="Times New Roman" w:cs="Times New Roman"/>
          <w:b/>
          <w:bCs/>
          <w:sz w:val="36"/>
          <w:szCs w:val="36"/>
        </w:rPr>
        <w:lastRenderedPageBreak/>
        <w:t>Funding</w:t>
      </w:r>
    </w:p>
    <w:p w14:paraId="2FEFD637" w14:textId="7FA50DAE" w:rsidR="17894809" w:rsidRDefault="17894809" w:rsidP="7EC3FD8A">
      <w:pPr>
        <w:spacing w:before="200" w:after="200" w:line="480" w:lineRule="auto"/>
        <w:jc w:val="both"/>
        <w:rPr>
          <w:rFonts w:ascii="Times New Roman" w:eastAsia="Times New Roman" w:hAnsi="Times New Roman" w:cs="Times New Roman"/>
          <w:sz w:val="24"/>
          <w:szCs w:val="24"/>
        </w:rPr>
      </w:pPr>
      <w:r w:rsidRPr="7EC3FD8A">
        <w:rPr>
          <w:rFonts w:ascii="Times New Roman" w:eastAsia="Times New Roman" w:hAnsi="Times New Roman" w:cs="Times New Roman"/>
          <w:sz w:val="24"/>
          <w:szCs w:val="24"/>
        </w:rPr>
        <w:t>This study received no specific funding. AH receives funding from Tommy’s Charity to the University of Manchester.</w:t>
      </w:r>
    </w:p>
    <w:p w14:paraId="7A0ADA0C" w14:textId="77777777" w:rsidR="00D36A42" w:rsidRDefault="00D36A42" w:rsidP="7EC3FD8A">
      <w:pPr>
        <w:spacing w:before="200" w:after="200" w:line="480" w:lineRule="auto"/>
        <w:jc w:val="both"/>
        <w:rPr>
          <w:rFonts w:ascii="Times New Roman" w:eastAsia="Times New Roman" w:hAnsi="Times New Roman" w:cs="Times New Roman"/>
          <w:sz w:val="24"/>
          <w:szCs w:val="24"/>
        </w:rPr>
      </w:pPr>
    </w:p>
    <w:p w14:paraId="391EC605" w14:textId="42321495" w:rsidR="046F3349" w:rsidRDefault="491DCC4D" w:rsidP="7EC3FD8A">
      <w:pPr>
        <w:spacing w:before="200" w:after="200" w:line="360" w:lineRule="auto"/>
        <w:jc w:val="both"/>
        <w:rPr>
          <w:rFonts w:ascii="Times New Roman" w:eastAsia="Times New Roman" w:hAnsi="Times New Roman" w:cs="Times New Roman"/>
          <w:b/>
          <w:bCs/>
          <w:sz w:val="36"/>
          <w:szCs w:val="36"/>
        </w:rPr>
      </w:pPr>
      <w:r w:rsidRPr="7EC3FD8A">
        <w:rPr>
          <w:rFonts w:ascii="Times New Roman" w:eastAsia="Times New Roman" w:hAnsi="Times New Roman" w:cs="Times New Roman"/>
          <w:b/>
          <w:bCs/>
          <w:sz w:val="36"/>
          <w:szCs w:val="36"/>
        </w:rPr>
        <w:t>Disclosure of Interests</w:t>
      </w:r>
    </w:p>
    <w:p w14:paraId="69B2FB37" w14:textId="44826494" w:rsidR="5848D804" w:rsidRDefault="5848D804" w:rsidP="61A63A2D">
      <w:pPr>
        <w:spacing w:before="200" w:after="200" w:line="480" w:lineRule="auto"/>
        <w:jc w:val="both"/>
        <w:rPr>
          <w:rFonts w:ascii="Times New Roman" w:eastAsia="Times New Roman" w:hAnsi="Times New Roman" w:cs="Times New Roman"/>
          <w:sz w:val="24"/>
          <w:szCs w:val="24"/>
        </w:rPr>
      </w:pPr>
      <w:r w:rsidRPr="61A63A2D">
        <w:rPr>
          <w:rFonts w:ascii="Times New Roman" w:eastAsia="Times New Roman" w:hAnsi="Times New Roman" w:cs="Times New Roman"/>
          <w:sz w:val="24"/>
          <w:szCs w:val="24"/>
        </w:rPr>
        <w:t xml:space="preserve">None of the authors have any financial, personal, or professional interests that </w:t>
      </w:r>
      <w:r w:rsidR="3186438A" w:rsidRPr="61A63A2D">
        <w:rPr>
          <w:rFonts w:ascii="Times New Roman" w:eastAsia="Times New Roman" w:hAnsi="Times New Roman" w:cs="Times New Roman"/>
          <w:sz w:val="24"/>
          <w:szCs w:val="24"/>
        </w:rPr>
        <w:t>could</w:t>
      </w:r>
      <w:r w:rsidRPr="61A63A2D">
        <w:rPr>
          <w:rFonts w:ascii="Times New Roman" w:eastAsia="Times New Roman" w:hAnsi="Times New Roman" w:cs="Times New Roman"/>
          <w:sz w:val="24"/>
          <w:szCs w:val="24"/>
        </w:rPr>
        <w:t xml:space="preserve"> be construed as influencing the research.</w:t>
      </w:r>
    </w:p>
    <w:p w14:paraId="02747774" w14:textId="77777777" w:rsidR="00D36A42" w:rsidRDefault="00D36A42" w:rsidP="7EC3FD8A">
      <w:pPr>
        <w:spacing w:before="200" w:after="200" w:line="360" w:lineRule="auto"/>
        <w:jc w:val="both"/>
        <w:rPr>
          <w:rFonts w:ascii="Times New Roman" w:eastAsia="Times New Roman" w:hAnsi="Times New Roman" w:cs="Times New Roman"/>
          <w:b/>
          <w:bCs/>
          <w:sz w:val="36"/>
          <w:szCs w:val="36"/>
        </w:rPr>
      </w:pPr>
    </w:p>
    <w:p w14:paraId="77DE1B55" w14:textId="223FBE4E" w:rsidR="2A2F8171" w:rsidRDefault="24B8B985" w:rsidP="7EC3FD8A">
      <w:pPr>
        <w:spacing w:before="200" w:after="200" w:line="360" w:lineRule="auto"/>
        <w:jc w:val="both"/>
        <w:rPr>
          <w:rFonts w:ascii="Times New Roman" w:eastAsia="Times New Roman" w:hAnsi="Times New Roman" w:cs="Times New Roman"/>
          <w:b/>
          <w:bCs/>
          <w:sz w:val="36"/>
          <w:szCs w:val="36"/>
        </w:rPr>
      </w:pPr>
      <w:r w:rsidRPr="7EC3FD8A">
        <w:rPr>
          <w:rFonts w:ascii="Times New Roman" w:eastAsia="Times New Roman" w:hAnsi="Times New Roman" w:cs="Times New Roman"/>
          <w:b/>
          <w:bCs/>
          <w:sz w:val="36"/>
          <w:szCs w:val="36"/>
        </w:rPr>
        <w:t>Contributions to Authorship</w:t>
      </w:r>
    </w:p>
    <w:p w14:paraId="4028A656" w14:textId="3D36F148" w:rsidR="2A2F8171" w:rsidRDefault="2A2F8171" w:rsidP="5A9998C8">
      <w:pPr>
        <w:spacing w:before="200" w:after="200" w:line="480" w:lineRule="auto"/>
        <w:jc w:val="both"/>
        <w:rPr>
          <w:rFonts w:ascii="Times New Roman" w:eastAsia="Times New Roman" w:hAnsi="Times New Roman" w:cs="Times New Roman"/>
          <w:sz w:val="24"/>
          <w:szCs w:val="24"/>
        </w:rPr>
      </w:pPr>
      <w:r w:rsidRPr="5A9998C8">
        <w:rPr>
          <w:rFonts w:ascii="Times New Roman" w:eastAsia="Times New Roman" w:hAnsi="Times New Roman" w:cs="Times New Roman"/>
          <w:sz w:val="24"/>
          <w:szCs w:val="24"/>
        </w:rPr>
        <w:t>Conceived the IPD-MA: VP AH. Provided raw data: AH. Pre-processed and analysed the data: YL. Wrote the draft manuscript: YL. Provided comments: VP AH. Refined the paper: VP AH.</w:t>
      </w:r>
    </w:p>
    <w:p w14:paraId="2002357A" w14:textId="77777777" w:rsidR="00D36A42" w:rsidRDefault="00D36A42" w:rsidP="7EC3FD8A">
      <w:pPr>
        <w:spacing w:before="200" w:after="200" w:line="360" w:lineRule="auto"/>
        <w:jc w:val="both"/>
        <w:rPr>
          <w:rFonts w:ascii="Times New Roman" w:eastAsia="Times New Roman" w:hAnsi="Times New Roman" w:cs="Times New Roman"/>
          <w:b/>
          <w:bCs/>
          <w:sz w:val="36"/>
          <w:szCs w:val="36"/>
        </w:rPr>
      </w:pPr>
    </w:p>
    <w:p w14:paraId="5D1F335F" w14:textId="2F1DA9A7" w:rsidR="00871CB3" w:rsidRDefault="5D222B34" w:rsidP="7EC3FD8A">
      <w:pPr>
        <w:spacing w:before="200" w:after="200" w:line="360" w:lineRule="auto"/>
        <w:jc w:val="both"/>
        <w:rPr>
          <w:rFonts w:ascii="Times New Roman" w:eastAsia="Times New Roman" w:hAnsi="Times New Roman" w:cs="Times New Roman"/>
          <w:b/>
          <w:bCs/>
          <w:sz w:val="36"/>
          <w:szCs w:val="36"/>
        </w:rPr>
      </w:pPr>
      <w:r w:rsidRPr="7EC3FD8A">
        <w:rPr>
          <w:rFonts w:ascii="Times New Roman" w:eastAsia="Times New Roman" w:hAnsi="Times New Roman" w:cs="Times New Roman"/>
          <w:b/>
          <w:bCs/>
          <w:sz w:val="36"/>
          <w:szCs w:val="36"/>
        </w:rPr>
        <w:t>Ethics approval</w:t>
      </w:r>
    </w:p>
    <w:p w14:paraId="463ECC39" w14:textId="5F704A4D" w:rsidR="00AB4B69" w:rsidRPr="00B051DC" w:rsidRDefault="00AB4B69" w:rsidP="00A626C8">
      <w:pPr>
        <w:spacing w:before="200" w:after="200" w:line="480" w:lineRule="auto"/>
        <w:jc w:val="both"/>
        <w:rPr>
          <w:rFonts w:ascii="Times New Roman" w:eastAsia="Times New Roman" w:hAnsi="Times New Roman" w:cs="Times New Roman"/>
          <w:b/>
          <w:bCs/>
          <w:sz w:val="36"/>
          <w:szCs w:val="36"/>
        </w:rPr>
        <w:sectPr w:rsidR="00AB4B69" w:rsidRPr="00B051DC" w:rsidSect="008E02BD">
          <w:pgSz w:w="11909" w:h="16834"/>
          <w:pgMar w:top="1440" w:right="1440" w:bottom="1440" w:left="1440" w:header="720" w:footer="720" w:gutter="0"/>
          <w:lnNumType w:countBy="1" w:restart="continuous"/>
          <w:pgNumType w:start="3"/>
          <w:cols w:space="720"/>
          <w:docGrid w:linePitch="299"/>
        </w:sectPr>
      </w:pPr>
      <w:r w:rsidRPr="76C15982">
        <w:rPr>
          <w:rFonts w:ascii="Times New Roman" w:eastAsia="Times New Roman" w:hAnsi="Times New Roman" w:cs="Times New Roman"/>
          <w:sz w:val="24"/>
          <w:szCs w:val="24"/>
        </w:rPr>
        <w:t xml:space="preserve">Individual studies were approved by the Human Research Authority (FEMINA1 - 08/H1011/83; FEMINA2 - 11/NW/0650; FEMINA3 - 16/NW/0481; </w:t>
      </w:r>
      <w:proofErr w:type="spellStart"/>
      <w:r w:rsidRPr="76C15982">
        <w:rPr>
          <w:rFonts w:ascii="Times New Roman" w:eastAsia="Times New Roman" w:hAnsi="Times New Roman" w:cs="Times New Roman"/>
          <w:sz w:val="24"/>
          <w:szCs w:val="24"/>
        </w:rPr>
        <w:t>ReMIT</w:t>
      </w:r>
      <w:proofErr w:type="spellEnd"/>
      <w:r w:rsidRPr="76C15982">
        <w:rPr>
          <w:rFonts w:ascii="Times New Roman" w:eastAsia="Times New Roman" w:hAnsi="Times New Roman" w:cs="Times New Roman"/>
          <w:sz w:val="24"/>
          <w:szCs w:val="24"/>
        </w:rPr>
        <w:t xml:space="preserve"> - 11/NW/0664, ReMIT-2 - 17/NW/0014)</w:t>
      </w:r>
    </w:p>
    <w:p w14:paraId="3C2E3C0D" w14:textId="229C40D7" w:rsidR="07127A80" w:rsidRDefault="6ECFF6A9" w:rsidP="7EC3FD8A">
      <w:pPr>
        <w:spacing w:before="200" w:after="200" w:line="360" w:lineRule="auto"/>
        <w:jc w:val="both"/>
        <w:rPr>
          <w:rFonts w:ascii="Times New Roman" w:eastAsia="Times New Roman" w:hAnsi="Times New Roman" w:cs="Times New Roman"/>
          <w:b/>
          <w:bCs/>
          <w:sz w:val="36"/>
          <w:szCs w:val="36"/>
        </w:rPr>
      </w:pPr>
      <w:r w:rsidRPr="7EC3FD8A">
        <w:rPr>
          <w:rFonts w:ascii="Times New Roman" w:eastAsia="Times New Roman" w:hAnsi="Times New Roman" w:cs="Times New Roman"/>
          <w:b/>
          <w:bCs/>
          <w:sz w:val="36"/>
          <w:szCs w:val="36"/>
        </w:rPr>
        <w:lastRenderedPageBreak/>
        <w:t>References</w:t>
      </w:r>
    </w:p>
    <w:p w14:paraId="3DE46F6E" w14:textId="0F8C6770" w:rsidR="0EF54196" w:rsidRDefault="0EF54196" w:rsidP="0B2A0DBD">
      <w:pPr>
        <w:spacing w:after="240" w:line="360" w:lineRule="auto"/>
      </w:pPr>
      <w:proofErr w:type="gramStart"/>
      <w:r w:rsidRPr="0B2A0DBD">
        <w:rPr>
          <w:rFonts w:ascii="Times New Roman" w:eastAsia="Times New Roman" w:hAnsi="Times New Roman" w:cs="Times New Roman"/>
          <w:sz w:val="24"/>
          <w:szCs w:val="24"/>
          <w:lang w:val="en-US"/>
        </w:rPr>
        <w:t>1.Thompson</w:t>
      </w:r>
      <w:proofErr w:type="gramEnd"/>
      <w:r w:rsidRPr="0B2A0DBD">
        <w:rPr>
          <w:rFonts w:ascii="Times New Roman" w:eastAsia="Times New Roman" w:hAnsi="Times New Roman" w:cs="Times New Roman"/>
          <w:sz w:val="24"/>
          <w:szCs w:val="24"/>
          <w:lang w:val="en-US"/>
        </w:rPr>
        <w:t xml:space="preserve"> JMD, Wilson J, Bradford BF, Li M, Cronin RS, Gordon A, et al. A better understanding of the association between maternal perception of </w:t>
      </w:r>
      <w:proofErr w:type="spellStart"/>
      <w:r w:rsidRPr="0B2A0DBD">
        <w:rPr>
          <w:rFonts w:ascii="Times New Roman" w:eastAsia="Times New Roman" w:hAnsi="Times New Roman" w:cs="Times New Roman"/>
          <w:sz w:val="24"/>
          <w:szCs w:val="24"/>
          <w:lang w:val="en-US"/>
        </w:rPr>
        <w:t>foetal</w:t>
      </w:r>
      <w:proofErr w:type="spellEnd"/>
      <w:r w:rsidRPr="0B2A0DBD">
        <w:rPr>
          <w:rFonts w:ascii="Times New Roman" w:eastAsia="Times New Roman" w:hAnsi="Times New Roman" w:cs="Times New Roman"/>
          <w:sz w:val="24"/>
          <w:szCs w:val="24"/>
          <w:lang w:val="en-US"/>
        </w:rPr>
        <w:t xml:space="preserve"> movements and late stillbirth-findings from an individual participant data meta-analysis. BMC medicine [Internet]. 2021 Nov 15</w:t>
      </w:r>
      <w:proofErr w:type="gramStart"/>
      <w:r w:rsidRPr="0B2A0DBD">
        <w:rPr>
          <w:rFonts w:ascii="Times New Roman" w:eastAsia="Times New Roman" w:hAnsi="Times New Roman" w:cs="Times New Roman"/>
          <w:sz w:val="24"/>
          <w:szCs w:val="24"/>
          <w:lang w:val="en-US"/>
        </w:rPr>
        <w:t>;19</w:t>
      </w:r>
      <w:proofErr w:type="gramEnd"/>
      <w:r w:rsidRPr="0B2A0DBD">
        <w:rPr>
          <w:rFonts w:ascii="Times New Roman" w:eastAsia="Times New Roman" w:hAnsi="Times New Roman" w:cs="Times New Roman"/>
          <w:sz w:val="24"/>
          <w:szCs w:val="24"/>
          <w:lang w:val="en-US"/>
        </w:rPr>
        <w:t xml:space="preserve">(1):267. Available from: </w:t>
      </w:r>
      <w:hyperlink r:id="rId14">
        <w:r w:rsidRPr="0B2A0DBD">
          <w:rPr>
            <w:rStyle w:val="Hyperlink"/>
            <w:rFonts w:ascii="Times New Roman" w:eastAsia="Times New Roman" w:hAnsi="Times New Roman" w:cs="Times New Roman"/>
            <w:sz w:val="24"/>
            <w:szCs w:val="24"/>
            <w:lang w:val="en-US"/>
          </w:rPr>
          <w:t>https://eds.s.ebscohost.com/eds/pdfviewer/pdfviewer?vid=7&amp;sid=a0e334a5-1cc3-4251-b39d-23e55b35a749%40redis</w:t>
        </w:r>
      </w:hyperlink>
    </w:p>
    <w:p w14:paraId="03ED5AD3" w14:textId="55670129" w:rsidR="0EF54196" w:rsidRDefault="0EF54196" w:rsidP="0B2A0DBD">
      <w:pPr>
        <w:spacing w:after="240" w:line="360" w:lineRule="auto"/>
      </w:pPr>
      <w:r w:rsidRPr="0B2A0DBD">
        <w:rPr>
          <w:rFonts w:ascii="Times New Roman" w:eastAsia="Times New Roman" w:hAnsi="Times New Roman" w:cs="Times New Roman"/>
          <w:sz w:val="24"/>
          <w:szCs w:val="24"/>
          <w:lang w:val="en-US"/>
        </w:rPr>
        <w:t xml:space="preserve">2.Dutton PJ, </w:t>
      </w:r>
      <w:proofErr w:type="spellStart"/>
      <w:r w:rsidRPr="0B2A0DBD">
        <w:rPr>
          <w:rFonts w:ascii="Times New Roman" w:eastAsia="Times New Roman" w:hAnsi="Times New Roman" w:cs="Times New Roman"/>
          <w:sz w:val="24"/>
          <w:szCs w:val="24"/>
          <w:lang w:val="en-US"/>
        </w:rPr>
        <w:t>Warrander</w:t>
      </w:r>
      <w:proofErr w:type="spellEnd"/>
      <w:r w:rsidRPr="0B2A0DBD">
        <w:rPr>
          <w:rFonts w:ascii="Times New Roman" w:eastAsia="Times New Roman" w:hAnsi="Times New Roman" w:cs="Times New Roman"/>
          <w:sz w:val="24"/>
          <w:szCs w:val="24"/>
          <w:lang w:val="en-US"/>
        </w:rPr>
        <w:t xml:space="preserve"> LK, Roberts SA, </w:t>
      </w:r>
      <w:proofErr w:type="spellStart"/>
      <w:r w:rsidRPr="0B2A0DBD">
        <w:rPr>
          <w:rFonts w:ascii="Times New Roman" w:eastAsia="Times New Roman" w:hAnsi="Times New Roman" w:cs="Times New Roman"/>
          <w:sz w:val="24"/>
          <w:szCs w:val="24"/>
          <w:lang w:val="en-US"/>
        </w:rPr>
        <w:t>Bernatavicius</w:t>
      </w:r>
      <w:proofErr w:type="spellEnd"/>
      <w:r w:rsidRPr="0B2A0DBD">
        <w:rPr>
          <w:rFonts w:ascii="Times New Roman" w:eastAsia="Times New Roman" w:hAnsi="Times New Roman" w:cs="Times New Roman"/>
          <w:sz w:val="24"/>
          <w:szCs w:val="24"/>
          <w:lang w:val="en-US"/>
        </w:rPr>
        <w:t xml:space="preserve"> G, Byrd LM, Gaze D, et al. Predictors of Poor Perinatal Outcome following Maternal Perception of Reduced Fetal Movements – A Prospective Cohort Study. </w:t>
      </w:r>
      <w:proofErr w:type="spellStart"/>
      <w:r w:rsidRPr="0B2A0DBD">
        <w:rPr>
          <w:rFonts w:ascii="Times New Roman" w:eastAsia="Times New Roman" w:hAnsi="Times New Roman" w:cs="Times New Roman"/>
          <w:sz w:val="24"/>
          <w:szCs w:val="24"/>
          <w:lang w:val="en-US"/>
        </w:rPr>
        <w:t>Baradaran</w:t>
      </w:r>
      <w:proofErr w:type="spellEnd"/>
      <w:r w:rsidRPr="0B2A0DBD">
        <w:rPr>
          <w:rFonts w:ascii="Times New Roman" w:eastAsia="Times New Roman" w:hAnsi="Times New Roman" w:cs="Times New Roman"/>
          <w:sz w:val="24"/>
          <w:szCs w:val="24"/>
          <w:lang w:val="en-US"/>
        </w:rPr>
        <w:t xml:space="preserve"> HR, editor. </w:t>
      </w:r>
      <w:proofErr w:type="spellStart"/>
      <w:r w:rsidRPr="0B2A0DBD">
        <w:rPr>
          <w:rFonts w:ascii="Times New Roman" w:eastAsia="Times New Roman" w:hAnsi="Times New Roman" w:cs="Times New Roman"/>
          <w:sz w:val="24"/>
          <w:szCs w:val="24"/>
          <w:lang w:val="en-US"/>
        </w:rPr>
        <w:t>PLoS</w:t>
      </w:r>
      <w:proofErr w:type="spellEnd"/>
      <w:r w:rsidRPr="0B2A0DBD">
        <w:rPr>
          <w:rFonts w:ascii="Times New Roman" w:eastAsia="Times New Roman" w:hAnsi="Times New Roman" w:cs="Times New Roman"/>
          <w:sz w:val="24"/>
          <w:szCs w:val="24"/>
          <w:lang w:val="en-US"/>
        </w:rPr>
        <w:t xml:space="preserve"> ONE [Internet]. 2012 Jul 11</w:t>
      </w:r>
      <w:proofErr w:type="gramStart"/>
      <w:r w:rsidRPr="0B2A0DBD">
        <w:rPr>
          <w:rFonts w:ascii="Times New Roman" w:eastAsia="Times New Roman" w:hAnsi="Times New Roman" w:cs="Times New Roman"/>
          <w:sz w:val="24"/>
          <w:szCs w:val="24"/>
          <w:lang w:val="en-US"/>
        </w:rPr>
        <w:t>;7</w:t>
      </w:r>
      <w:proofErr w:type="gramEnd"/>
      <w:r w:rsidRPr="0B2A0DBD">
        <w:rPr>
          <w:rFonts w:ascii="Times New Roman" w:eastAsia="Times New Roman" w:hAnsi="Times New Roman" w:cs="Times New Roman"/>
          <w:sz w:val="24"/>
          <w:szCs w:val="24"/>
          <w:lang w:val="en-US"/>
        </w:rPr>
        <w:t xml:space="preserve">(7):e39784. Available from: </w:t>
      </w:r>
      <w:hyperlink r:id="rId15">
        <w:r w:rsidRPr="0B2A0DBD">
          <w:rPr>
            <w:rStyle w:val="Hyperlink"/>
            <w:rFonts w:ascii="Times New Roman" w:eastAsia="Times New Roman" w:hAnsi="Times New Roman" w:cs="Times New Roman"/>
            <w:sz w:val="24"/>
            <w:szCs w:val="24"/>
            <w:lang w:val="en-US"/>
          </w:rPr>
          <w:t>http://journals.plos.org/plosone/article?id=10.1371/journal.pone.0039784</w:t>
        </w:r>
      </w:hyperlink>
    </w:p>
    <w:p w14:paraId="0197B329" w14:textId="5A32BC1F" w:rsidR="0EF54196" w:rsidRDefault="0EF54196" w:rsidP="0B2A0DBD">
      <w:pPr>
        <w:spacing w:after="240" w:line="360" w:lineRule="auto"/>
      </w:pPr>
      <w:proofErr w:type="gramStart"/>
      <w:r w:rsidRPr="0B2A0DBD">
        <w:rPr>
          <w:rFonts w:ascii="Times New Roman" w:eastAsia="Times New Roman" w:hAnsi="Times New Roman" w:cs="Times New Roman"/>
          <w:sz w:val="24"/>
          <w:szCs w:val="24"/>
          <w:lang w:val="en-US"/>
        </w:rPr>
        <w:t>3.Winje</w:t>
      </w:r>
      <w:proofErr w:type="gramEnd"/>
      <w:r w:rsidRPr="0B2A0DBD">
        <w:rPr>
          <w:rFonts w:ascii="Times New Roman" w:eastAsia="Times New Roman" w:hAnsi="Times New Roman" w:cs="Times New Roman"/>
          <w:sz w:val="24"/>
          <w:szCs w:val="24"/>
          <w:lang w:val="en-US"/>
        </w:rPr>
        <w:t xml:space="preserve"> BA, Roald B, </w:t>
      </w:r>
      <w:proofErr w:type="spellStart"/>
      <w:r w:rsidRPr="0B2A0DBD">
        <w:rPr>
          <w:rFonts w:ascii="Times New Roman" w:eastAsia="Times New Roman" w:hAnsi="Times New Roman" w:cs="Times New Roman"/>
          <w:sz w:val="24"/>
          <w:szCs w:val="24"/>
          <w:lang w:val="en-US"/>
        </w:rPr>
        <w:t>Kristensen</w:t>
      </w:r>
      <w:proofErr w:type="spellEnd"/>
      <w:r w:rsidRPr="0B2A0DBD">
        <w:rPr>
          <w:rFonts w:ascii="Times New Roman" w:eastAsia="Times New Roman" w:hAnsi="Times New Roman" w:cs="Times New Roman"/>
          <w:sz w:val="24"/>
          <w:szCs w:val="24"/>
          <w:lang w:val="en-US"/>
        </w:rPr>
        <w:t xml:space="preserve"> NP, </w:t>
      </w:r>
      <w:proofErr w:type="spellStart"/>
      <w:r w:rsidRPr="0B2A0DBD">
        <w:rPr>
          <w:rFonts w:ascii="Times New Roman" w:eastAsia="Times New Roman" w:hAnsi="Times New Roman" w:cs="Times New Roman"/>
          <w:sz w:val="24"/>
          <w:szCs w:val="24"/>
          <w:lang w:val="en-US"/>
        </w:rPr>
        <w:t>Frøen</w:t>
      </w:r>
      <w:proofErr w:type="spellEnd"/>
      <w:r w:rsidRPr="0B2A0DBD">
        <w:rPr>
          <w:rFonts w:ascii="Times New Roman" w:eastAsia="Times New Roman" w:hAnsi="Times New Roman" w:cs="Times New Roman"/>
          <w:sz w:val="24"/>
          <w:szCs w:val="24"/>
          <w:lang w:val="en-US"/>
        </w:rPr>
        <w:t xml:space="preserve"> JF. Placental Pathology in Pregnancies with Maternally Perceived Decreased Fetal Movement - A Population-Based Nested Case-Cohort Study. </w:t>
      </w:r>
      <w:proofErr w:type="spellStart"/>
      <w:r w:rsidRPr="0B2A0DBD">
        <w:rPr>
          <w:rFonts w:ascii="Times New Roman" w:eastAsia="Times New Roman" w:hAnsi="Times New Roman" w:cs="Times New Roman"/>
          <w:sz w:val="24"/>
          <w:szCs w:val="24"/>
          <w:lang w:val="en-US"/>
        </w:rPr>
        <w:t>Gratacos</w:t>
      </w:r>
      <w:proofErr w:type="spellEnd"/>
      <w:r w:rsidRPr="0B2A0DBD">
        <w:rPr>
          <w:rFonts w:ascii="Times New Roman" w:eastAsia="Times New Roman" w:hAnsi="Times New Roman" w:cs="Times New Roman"/>
          <w:sz w:val="24"/>
          <w:szCs w:val="24"/>
          <w:lang w:val="en-US"/>
        </w:rPr>
        <w:t xml:space="preserve"> E, editor. </w:t>
      </w:r>
      <w:proofErr w:type="spellStart"/>
      <w:r w:rsidRPr="0B2A0DBD">
        <w:rPr>
          <w:rFonts w:ascii="Times New Roman" w:eastAsia="Times New Roman" w:hAnsi="Times New Roman" w:cs="Times New Roman"/>
          <w:sz w:val="24"/>
          <w:szCs w:val="24"/>
          <w:lang w:val="en-US"/>
        </w:rPr>
        <w:t>PLoS</w:t>
      </w:r>
      <w:proofErr w:type="spellEnd"/>
      <w:r w:rsidRPr="0B2A0DBD">
        <w:rPr>
          <w:rFonts w:ascii="Times New Roman" w:eastAsia="Times New Roman" w:hAnsi="Times New Roman" w:cs="Times New Roman"/>
          <w:sz w:val="24"/>
          <w:szCs w:val="24"/>
          <w:lang w:val="en-US"/>
        </w:rPr>
        <w:t xml:space="preserve"> ONE. 2012 Jun 19</w:t>
      </w:r>
      <w:proofErr w:type="gramStart"/>
      <w:r w:rsidRPr="0B2A0DBD">
        <w:rPr>
          <w:rFonts w:ascii="Times New Roman" w:eastAsia="Times New Roman" w:hAnsi="Times New Roman" w:cs="Times New Roman"/>
          <w:sz w:val="24"/>
          <w:szCs w:val="24"/>
          <w:lang w:val="en-US"/>
        </w:rPr>
        <w:t>;7</w:t>
      </w:r>
      <w:proofErr w:type="gramEnd"/>
      <w:r w:rsidRPr="0B2A0DBD">
        <w:rPr>
          <w:rFonts w:ascii="Times New Roman" w:eastAsia="Times New Roman" w:hAnsi="Times New Roman" w:cs="Times New Roman"/>
          <w:sz w:val="24"/>
          <w:szCs w:val="24"/>
          <w:lang w:val="en-US"/>
        </w:rPr>
        <w:t>(6):e39259.</w:t>
      </w:r>
    </w:p>
    <w:p w14:paraId="4DA31110" w14:textId="451933E3" w:rsidR="0EF54196" w:rsidRDefault="0EF54196" w:rsidP="0B2A0DBD">
      <w:pPr>
        <w:spacing w:after="240" w:line="360" w:lineRule="auto"/>
      </w:pPr>
      <w:r w:rsidRPr="0B2A0DBD">
        <w:rPr>
          <w:rFonts w:ascii="Times New Roman" w:eastAsia="Times New Roman" w:hAnsi="Times New Roman" w:cs="Times New Roman"/>
          <w:sz w:val="24"/>
          <w:szCs w:val="24"/>
          <w:lang w:val="en-US"/>
        </w:rPr>
        <w:t xml:space="preserve">4.Heazell AE, </w:t>
      </w:r>
      <w:proofErr w:type="spellStart"/>
      <w:r w:rsidRPr="0B2A0DBD">
        <w:rPr>
          <w:rFonts w:ascii="Times New Roman" w:eastAsia="Times New Roman" w:hAnsi="Times New Roman" w:cs="Times New Roman"/>
          <w:sz w:val="24"/>
          <w:szCs w:val="24"/>
          <w:lang w:val="en-US"/>
        </w:rPr>
        <w:t>Bernatavicius</w:t>
      </w:r>
      <w:proofErr w:type="spellEnd"/>
      <w:r w:rsidRPr="0B2A0DBD">
        <w:rPr>
          <w:rFonts w:ascii="Times New Roman" w:eastAsia="Times New Roman" w:hAnsi="Times New Roman" w:cs="Times New Roman"/>
          <w:sz w:val="24"/>
          <w:szCs w:val="24"/>
          <w:lang w:val="en-US"/>
        </w:rPr>
        <w:t xml:space="preserve"> G, Roberts SA, </w:t>
      </w:r>
      <w:proofErr w:type="spellStart"/>
      <w:r w:rsidRPr="0B2A0DBD">
        <w:rPr>
          <w:rFonts w:ascii="Times New Roman" w:eastAsia="Times New Roman" w:hAnsi="Times New Roman" w:cs="Times New Roman"/>
          <w:sz w:val="24"/>
          <w:szCs w:val="24"/>
          <w:lang w:val="en-US"/>
        </w:rPr>
        <w:t>Garrod</w:t>
      </w:r>
      <w:proofErr w:type="spellEnd"/>
      <w:r w:rsidRPr="0B2A0DBD">
        <w:rPr>
          <w:rFonts w:ascii="Times New Roman" w:eastAsia="Times New Roman" w:hAnsi="Times New Roman" w:cs="Times New Roman"/>
          <w:sz w:val="24"/>
          <w:szCs w:val="24"/>
          <w:lang w:val="en-US"/>
        </w:rPr>
        <w:t xml:space="preserve"> A, Whitworth MK, Johnstone ED, et al. A </w:t>
      </w:r>
      <w:proofErr w:type="spellStart"/>
      <w:r w:rsidRPr="0B2A0DBD">
        <w:rPr>
          <w:rFonts w:ascii="Times New Roman" w:eastAsia="Times New Roman" w:hAnsi="Times New Roman" w:cs="Times New Roman"/>
          <w:sz w:val="24"/>
          <w:szCs w:val="24"/>
          <w:lang w:val="en-US"/>
        </w:rPr>
        <w:t>randomised</w:t>
      </w:r>
      <w:proofErr w:type="spellEnd"/>
      <w:r w:rsidRPr="0B2A0DBD">
        <w:rPr>
          <w:rFonts w:ascii="Times New Roman" w:eastAsia="Times New Roman" w:hAnsi="Times New Roman" w:cs="Times New Roman"/>
          <w:sz w:val="24"/>
          <w:szCs w:val="24"/>
          <w:lang w:val="en-US"/>
        </w:rPr>
        <w:t xml:space="preserve"> controlled trial comparing standard or intensive management of reduced fetal movements after 36 weeks gestation-a feasibility study. BMC Pregnancy and Childbirth. 2013 Apr 16</w:t>
      </w:r>
      <w:proofErr w:type="gramStart"/>
      <w:r w:rsidRPr="0B2A0DBD">
        <w:rPr>
          <w:rFonts w:ascii="Times New Roman" w:eastAsia="Times New Roman" w:hAnsi="Times New Roman" w:cs="Times New Roman"/>
          <w:sz w:val="24"/>
          <w:szCs w:val="24"/>
          <w:lang w:val="en-US"/>
        </w:rPr>
        <w:t>;13</w:t>
      </w:r>
      <w:proofErr w:type="gramEnd"/>
      <w:r w:rsidRPr="0B2A0DBD">
        <w:rPr>
          <w:rFonts w:ascii="Times New Roman" w:eastAsia="Times New Roman" w:hAnsi="Times New Roman" w:cs="Times New Roman"/>
          <w:sz w:val="24"/>
          <w:szCs w:val="24"/>
          <w:lang w:val="en-US"/>
        </w:rPr>
        <w:t>(1).</w:t>
      </w:r>
    </w:p>
    <w:p w14:paraId="342D1756" w14:textId="345FC528" w:rsidR="0EF54196" w:rsidRDefault="0EF54196" w:rsidP="0B2A0DBD">
      <w:pPr>
        <w:spacing w:after="240" w:line="360" w:lineRule="auto"/>
      </w:pPr>
      <w:proofErr w:type="gramStart"/>
      <w:r w:rsidRPr="0B2A0DBD">
        <w:rPr>
          <w:rFonts w:ascii="Times New Roman" w:eastAsia="Times New Roman" w:hAnsi="Times New Roman" w:cs="Times New Roman"/>
          <w:sz w:val="24"/>
          <w:szCs w:val="24"/>
          <w:lang w:val="en-US"/>
        </w:rPr>
        <w:t>5.Higgins</w:t>
      </w:r>
      <w:proofErr w:type="gramEnd"/>
      <w:r w:rsidRPr="0B2A0DBD">
        <w:rPr>
          <w:rFonts w:ascii="Times New Roman" w:eastAsia="Times New Roman" w:hAnsi="Times New Roman" w:cs="Times New Roman"/>
          <w:sz w:val="24"/>
          <w:szCs w:val="24"/>
          <w:lang w:val="en-US"/>
        </w:rPr>
        <w:t xml:space="preserve"> LE, Myers JE, Sibley CP, Johnstone ED, </w:t>
      </w:r>
      <w:proofErr w:type="spellStart"/>
      <w:r w:rsidRPr="0B2A0DBD">
        <w:rPr>
          <w:rFonts w:ascii="Times New Roman" w:eastAsia="Times New Roman" w:hAnsi="Times New Roman" w:cs="Times New Roman"/>
          <w:sz w:val="24"/>
          <w:szCs w:val="24"/>
          <w:lang w:val="en-US"/>
        </w:rPr>
        <w:t>Heazell</w:t>
      </w:r>
      <w:proofErr w:type="spellEnd"/>
      <w:r w:rsidRPr="0B2A0DBD">
        <w:rPr>
          <w:rFonts w:ascii="Times New Roman" w:eastAsia="Times New Roman" w:hAnsi="Times New Roman" w:cs="Times New Roman"/>
          <w:sz w:val="24"/>
          <w:szCs w:val="24"/>
          <w:lang w:val="en-US"/>
        </w:rPr>
        <w:t xml:space="preserve"> AEP. Antenatal placental assessment in the prediction of adverse pregnancy outcome after reduced fetal movement. Sharp </w:t>
      </w:r>
      <w:proofErr w:type="gramStart"/>
      <w:r w:rsidRPr="0B2A0DBD">
        <w:rPr>
          <w:rFonts w:ascii="Times New Roman" w:eastAsia="Times New Roman" w:hAnsi="Times New Roman" w:cs="Times New Roman"/>
          <w:sz w:val="24"/>
          <w:szCs w:val="24"/>
          <w:lang w:val="en-US"/>
        </w:rPr>
        <w:t>A</w:t>
      </w:r>
      <w:proofErr w:type="gramEnd"/>
      <w:r w:rsidRPr="0B2A0DBD">
        <w:rPr>
          <w:rFonts w:ascii="Times New Roman" w:eastAsia="Times New Roman" w:hAnsi="Times New Roman" w:cs="Times New Roman"/>
          <w:sz w:val="24"/>
          <w:szCs w:val="24"/>
          <w:lang w:val="en-US"/>
        </w:rPr>
        <w:t>, editor. PLOS ONE. 2018 Nov 5</w:t>
      </w:r>
      <w:proofErr w:type="gramStart"/>
      <w:r w:rsidRPr="0B2A0DBD">
        <w:rPr>
          <w:rFonts w:ascii="Times New Roman" w:eastAsia="Times New Roman" w:hAnsi="Times New Roman" w:cs="Times New Roman"/>
          <w:sz w:val="24"/>
          <w:szCs w:val="24"/>
          <w:lang w:val="en-US"/>
        </w:rPr>
        <w:t>;13</w:t>
      </w:r>
      <w:proofErr w:type="gramEnd"/>
      <w:r w:rsidRPr="0B2A0DBD">
        <w:rPr>
          <w:rFonts w:ascii="Times New Roman" w:eastAsia="Times New Roman" w:hAnsi="Times New Roman" w:cs="Times New Roman"/>
          <w:sz w:val="24"/>
          <w:szCs w:val="24"/>
          <w:lang w:val="en-US"/>
        </w:rPr>
        <w:t>(11):e0206533.</w:t>
      </w:r>
    </w:p>
    <w:p w14:paraId="35870791" w14:textId="244DD685" w:rsidR="0EF54196" w:rsidRDefault="0EF54196" w:rsidP="0B2A0DBD">
      <w:pPr>
        <w:spacing w:after="240" w:line="360" w:lineRule="auto"/>
      </w:pPr>
      <w:proofErr w:type="gramStart"/>
      <w:r w:rsidRPr="0B2A0DBD">
        <w:rPr>
          <w:rFonts w:ascii="Times New Roman" w:eastAsia="Times New Roman" w:hAnsi="Times New Roman" w:cs="Times New Roman"/>
          <w:sz w:val="24"/>
          <w:szCs w:val="24"/>
          <w:lang w:val="en-US"/>
        </w:rPr>
        <w:t>6.Efkarpidis</w:t>
      </w:r>
      <w:proofErr w:type="gramEnd"/>
      <w:r w:rsidRPr="0B2A0DBD">
        <w:rPr>
          <w:rFonts w:ascii="Times New Roman" w:eastAsia="Times New Roman" w:hAnsi="Times New Roman" w:cs="Times New Roman"/>
          <w:sz w:val="24"/>
          <w:szCs w:val="24"/>
          <w:lang w:val="en-US"/>
        </w:rPr>
        <w:t xml:space="preserve"> S, </w:t>
      </w:r>
      <w:proofErr w:type="spellStart"/>
      <w:r w:rsidRPr="0B2A0DBD">
        <w:rPr>
          <w:rFonts w:ascii="Times New Roman" w:eastAsia="Times New Roman" w:hAnsi="Times New Roman" w:cs="Times New Roman"/>
          <w:sz w:val="24"/>
          <w:szCs w:val="24"/>
          <w:lang w:val="en-US"/>
        </w:rPr>
        <w:t>Alexopoulos</w:t>
      </w:r>
      <w:proofErr w:type="spellEnd"/>
      <w:r w:rsidRPr="0B2A0DBD">
        <w:rPr>
          <w:rFonts w:ascii="Times New Roman" w:eastAsia="Times New Roman" w:hAnsi="Times New Roman" w:cs="Times New Roman"/>
          <w:sz w:val="24"/>
          <w:szCs w:val="24"/>
          <w:lang w:val="en-US"/>
        </w:rPr>
        <w:t xml:space="preserve"> E, Kean L, Liu D, Fay T. Case-control study of factors associated with intrauterine fetal deaths. </w:t>
      </w:r>
      <w:proofErr w:type="spellStart"/>
      <w:r w:rsidRPr="0B2A0DBD">
        <w:rPr>
          <w:rFonts w:ascii="Times New Roman" w:eastAsia="Times New Roman" w:hAnsi="Times New Roman" w:cs="Times New Roman"/>
          <w:sz w:val="24"/>
          <w:szCs w:val="24"/>
          <w:lang w:val="en-US"/>
        </w:rPr>
        <w:t>MedGenMed</w:t>
      </w:r>
      <w:proofErr w:type="spellEnd"/>
      <w:r w:rsidRPr="0B2A0DBD">
        <w:rPr>
          <w:rFonts w:ascii="Times New Roman" w:eastAsia="Times New Roman" w:hAnsi="Times New Roman" w:cs="Times New Roman"/>
          <w:sz w:val="24"/>
          <w:szCs w:val="24"/>
          <w:lang w:val="en-US"/>
        </w:rPr>
        <w:t>: Medscape General Medicine [Internet]. 2004 May 27</w:t>
      </w:r>
      <w:proofErr w:type="gramStart"/>
      <w:r w:rsidRPr="0B2A0DBD">
        <w:rPr>
          <w:rFonts w:ascii="Times New Roman" w:eastAsia="Times New Roman" w:hAnsi="Times New Roman" w:cs="Times New Roman"/>
          <w:sz w:val="24"/>
          <w:szCs w:val="24"/>
          <w:lang w:val="en-US"/>
        </w:rPr>
        <w:t>;6</w:t>
      </w:r>
      <w:proofErr w:type="gramEnd"/>
      <w:r w:rsidRPr="0B2A0DBD">
        <w:rPr>
          <w:rFonts w:ascii="Times New Roman" w:eastAsia="Times New Roman" w:hAnsi="Times New Roman" w:cs="Times New Roman"/>
          <w:sz w:val="24"/>
          <w:szCs w:val="24"/>
          <w:lang w:val="en-US"/>
        </w:rPr>
        <w:t xml:space="preserve">(2):53. Available from: </w:t>
      </w:r>
      <w:hyperlink r:id="rId16">
        <w:r w:rsidRPr="0B2A0DBD">
          <w:rPr>
            <w:rStyle w:val="Hyperlink"/>
            <w:rFonts w:ascii="Times New Roman" w:eastAsia="Times New Roman" w:hAnsi="Times New Roman" w:cs="Times New Roman"/>
            <w:sz w:val="24"/>
            <w:szCs w:val="24"/>
            <w:lang w:val="en-US"/>
          </w:rPr>
          <w:t>https://pubmed.ncbi.nlm.nih.gov/15266278/</w:t>
        </w:r>
      </w:hyperlink>
    </w:p>
    <w:p w14:paraId="3AEFF14B" w14:textId="40AD3041" w:rsidR="0EF54196" w:rsidRDefault="0EF54196" w:rsidP="0B2A0DBD">
      <w:pPr>
        <w:spacing w:after="240" w:line="360" w:lineRule="auto"/>
      </w:pPr>
      <w:proofErr w:type="gramStart"/>
      <w:r w:rsidRPr="0B2A0DBD">
        <w:rPr>
          <w:rFonts w:ascii="Times New Roman" w:eastAsia="Times New Roman" w:hAnsi="Times New Roman" w:cs="Times New Roman"/>
          <w:sz w:val="24"/>
          <w:szCs w:val="24"/>
          <w:lang w:val="en-US"/>
        </w:rPr>
        <w:t>7.Warland</w:t>
      </w:r>
      <w:proofErr w:type="gramEnd"/>
      <w:r w:rsidRPr="0B2A0DBD">
        <w:rPr>
          <w:rFonts w:ascii="Times New Roman" w:eastAsia="Times New Roman" w:hAnsi="Times New Roman" w:cs="Times New Roman"/>
          <w:sz w:val="24"/>
          <w:szCs w:val="24"/>
          <w:lang w:val="en-US"/>
        </w:rPr>
        <w:t xml:space="preserve"> J, O’Brien LM, </w:t>
      </w:r>
      <w:proofErr w:type="spellStart"/>
      <w:r w:rsidRPr="0B2A0DBD">
        <w:rPr>
          <w:rFonts w:ascii="Times New Roman" w:eastAsia="Times New Roman" w:hAnsi="Times New Roman" w:cs="Times New Roman"/>
          <w:sz w:val="24"/>
          <w:szCs w:val="24"/>
          <w:lang w:val="en-US"/>
        </w:rPr>
        <w:t>Heazell</w:t>
      </w:r>
      <w:proofErr w:type="spellEnd"/>
      <w:r w:rsidRPr="0B2A0DBD">
        <w:rPr>
          <w:rFonts w:ascii="Times New Roman" w:eastAsia="Times New Roman" w:hAnsi="Times New Roman" w:cs="Times New Roman"/>
          <w:sz w:val="24"/>
          <w:szCs w:val="24"/>
          <w:lang w:val="en-US"/>
        </w:rPr>
        <w:t xml:space="preserve"> AEP, Mitchell EA. An international internet survey of the experiences of 1,714 mothers with a late stillbirth: the STARS cohort study. BMC Pregnancy and Childbirth. 2015 Aug 15</w:t>
      </w:r>
      <w:proofErr w:type="gramStart"/>
      <w:r w:rsidRPr="0B2A0DBD">
        <w:rPr>
          <w:rFonts w:ascii="Times New Roman" w:eastAsia="Times New Roman" w:hAnsi="Times New Roman" w:cs="Times New Roman"/>
          <w:sz w:val="24"/>
          <w:szCs w:val="24"/>
          <w:lang w:val="en-US"/>
        </w:rPr>
        <w:t>;15</w:t>
      </w:r>
      <w:proofErr w:type="gramEnd"/>
      <w:r w:rsidRPr="0B2A0DBD">
        <w:rPr>
          <w:rFonts w:ascii="Times New Roman" w:eastAsia="Times New Roman" w:hAnsi="Times New Roman" w:cs="Times New Roman"/>
          <w:sz w:val="24"/>
          <w:szCs w:val="24"/>
          <w:lang w:val="en-US"/>
        </w:rPr>
        <w:t>(1).</w:t>
      </w:r>
    </w:p>
    <w:p w14:paraId="66E1B9AD" w14:textId="6C58A0F7" w:rsidR="0EF54196" w:rsidRDefault="0EF54196" w:rsidP="0B2A0DBD">
      <w:pPr>
        <w:spacing w:after="240" w:line="360" w:lineRule="auto"/>
      </w:pPr>
      <w:r w:rsidRPr="0B2A0DBD">
        <w:rPr>
          <w:rFonts w:ascii="Times New Roman" w:eastAsia="Times New Roman" w:hAnsi="Times New Roman" w:cs="Times New Roman"/>
          <w:sz w:val="24"/>
          <w:szCs w:val="24"/>
          <w:lang w:val="en-US"/>
        </w:rPr>
        <w:lastRenderedPageBreak/>
        <w:t>8.Koshida S, Ono T, Tsuji S, Murakami T, Takahashi K. Recommendations for Preventing Stillbirth: A Regional Population-Based Study in Japan during 2007-2011. The Tohoku Journal of Experimental Medicine. 2015</w:t>
      </w:r>
      <w:proofErr w:type="gramStart"/>
      <w:r w:rsidRPr="0B2A0DBD">
        <w:rPr>
          <w:rFonts w:ascii="Times New Roman" w:eastAsia="Times New Roman" w:hAnsi="Times New Roman" w:cs="Times New Roman"/>
          <w:sz w:val="24"/>
          <w:szCs w:val="24"/>
          <w:lang w:val="en-US"/>
        </w:rPr>
        <w:t>;235</w:t>
      </w:r>
      <w:proofErr w:type="gramEnd"/>
      <w:r w:rsidRPr="0B2A0DBD">
        <w:rPr>
          <w:rFonts w:ascii="Times New Roman" w:eastAsia="Times New Roman" w:hAnsi="Times New Roman" w:cs="Times New Roman"/>
          <w:sz w:val="24"/>
          <w:szCs w:val="24"/>
          <w:lang w:val="en-US"/>
        </w:rPr>
        <w:t>(2):145–9.</w:t>
      </w:r>
    </w:p>
    <w:p w14:paraId="10E9B11B" w14:textId="5B58B8F7" w:rsidR="0EF54196" w:rsidRDefault="0EF54196" w:rsidP="0B2A0DBD">
      <w:pPr>
        <w:spacing w:after="240" w:line="360" w:lineRule="auto"/>
      </w:pPr>
      <w:proofErr w:type="gramStart"/>
      <w:r w:rsidRPr="0B2A0DBD">
        <w:rPr>
          <w:rFonts w:ascii="Times New Roman" w:eastAsia="Times New Roman" w:hAnsi="Times New Roman" w:cs="Times New Roman"/>
          <w:sz w:val="24"/>
          <w:szCs w:val="24"/>
          <w:lang w:val="en-US"/>
        </w:rPr>
        <w:t>9.ter</w:t>
      </w:r>
      <w:proofErr w:type="gramEnd"/>
      <w:r w:rsidRPr="0B2A0DBD">
        <w:rPr>
          <w:rFonts w:ascii="Times New Roman" w:eastAsia="Times New Roman" w:hAnsi="Times New Roman" w:cs="Times New Roman"/>
          <w:sz w:val="24"/>
          <w:szCs w:val="24"/>
          <w:lang w:val="en-US"/>
        </w:rPr>
        <w:t xml:space="preserve"> </w:t>
      </w:r>
      <w:proofErr w:type="spellStart"/>
      <w:r w:rsidRPr="0B2A0DBD">
        <w:rPr>
          <w:rFonts w:ascii="Times New Roman" w:eastAsia="Times New Roman" w:hAnsi="Times New Roman" w:cs="Times New Roman"/>
          <w:sz w:val="24"/>
          <w:szCs w:val="24"/>
          <w:lang w:val="en-US"/>
        </w:rPr>
        <w:t>Kuile</w:t>
      </w:r>
      <w:proofErr w:type="spellEnd"/>
      <w:r w:rsidRPr="0B2A0DBD">
        <w:rPr>
          <w:rFonts w:ascii="Times New Roman" w:eastAsia="Times New Roman" w:hAnsi="Times New Roman" w:cs="Times New Roman"/>
          <w:sz w:val="24"/>
          <w:szCs w:val="24"/>
          <w:lang w:val="en-US"/>
        </w:rPr>
        <w:t xml:space="preserve"> M, </w:t>
      </w:r>
      <w:proofErr w:type="spellStart"/>
      <w:r w:rsidRPr="0B2A0DBD">
        <w:rPr>
          <w:rFonts w:ascii="Times New Roman" w:eastAsia="Times New Roman" w:hAnsi="Times New Roman" w:cs="Times New Roman"/>
          <w:sz w:val="24"/>
          <w:szCs w:val="24"/>
          <w:lang w:val="en-US"/>
        </w:rPr>
        <w:t>Erwich</w:t>
      </w:r>
      <w:proofErr w:type="spellEnd"/>
      <w:r w:rsidRPr="0B2A0DBD">
        <w:rPr>
          <w:rFonts w:ascii="Times New Roman" w:eastAsia="Times New Roman" w:hAnsi="Times New Roman" w:cs="Times New Roman"/>
          <w:sz w:val="24"/>
          <w:szCs w:val="24"/>
          <w:lang w:val="en-US"/>
        </w:rPr>
        <w:t xml:space="preserve"> JJHM, </w:t>
      </w:r>
      <w:proofErr w:type="spellStart"/>
      <w:r w:rsidRPr="0B2A0DBD">
        <w:rPr>
          <w:rFonts w:ascii="Times New Roman" w:eastAsia="Times New Roman" w:hAnsi="Times New Roman" w:cs="Times New Roman"/>
          <w:sz w:val="24"/>
          <w:szCs w:val="24"/>
          <w:lang w:val="en-US"/>
        </w:rPr>
        <w:t>Heazell</w:t>
      </w:r>
      <w:proofErr w:type="spellEnd"/>
      <w:r w:rsidRPr="0B2A0DBD">
        <w:rPr>
          <w:rFonts w:ascii="Times New Roman" w:eastAsia="Times New Roman" w:hAnsi="Times New Roman" w:cs="Times New Roman"/>
          <w:sz w:val="24"/>
          <w:szCs w:val="24"/>
          <w:lang w:val="en-US"/>
        </w:rPr>
        <w:t xml:space="preserve"> AEP. Stillbirths preceded by reduced fetal movements are more frequently associated with placental insufficiency: a retrospective cohort study. Journal of Perinatal Medicine. 2021 Jul 15</w:t>
      </w:r>
      <w:proofErr w:type="gramStart"/>
      <w:r w:rsidRPr="0B2A0DBD">
        <w:rPr>
          <w:rFonts w:ascii="Times New Roman" w:eastAsia="Times New Roman" w:hAnsi="Times New Roman" w:cs="Times New Roman"/>
          <w:sz w:val="24"/>
          <w:szCs w:val="24"/>
          <w:lang w:val="en-US"/>
        </w:rPr>
        <w:t>;0</w:t>
      </w:r>
      <w:proofErr w:type="gramEnd"/>
      <w:r w:rsidRPr="0B2A0DBD">
        <w:rPr>
          <w:rFonts w:ascii="Times New Roman" w:eastAsia="Times New Roman" w:hAnsi="Times New Roman" w:cs="Times New Roman"/>
          <w:sz w:val="24"/>
          <w:szCs w:val="24"/>
          <w:lang w:val="en-US"/>
        </w:rPr>
        <w:t>(0).</w:t>
      </w:r>
    </w:p>
    <w:p w14:paraId="0F6AAD6E" w14:textId="545B7FA8" w:rsidR="0EF54196" w:rsidRDefault="0EF54196" w:rsidP="0B2A0DBD">
      <w:pPr>
        <w:spacing w:after="240" w:line="360" w:lineRule="auto"/>
      </w:pPr>
      <w:r w:rsidRPr="0B2A0DBD">
        <w:rPr>
          <w:rFonts w:ascii="Times New Roman" w:eastAsia="Times New Roman" w:hAnsi="Times New Roman" w:cs="Times New Roman"/>
          <w:sz w:val="24"/>
          <w:szCs w:val="24"/>
          <w:lang w:val="en-US"/>
        </w:rPr>
        <w:t>10</w:t>
      </w:r>
      <w:proofErr w:type="gramStart"/>
      <w:r w:rsidRPr="0B2A0DBD">
        <w:rPr>
          <w:rFonts w:ascii="Times New Roman" w:eastAsia="Times New Roman" w:hAnsi="Times New Roman" w:cs="Times New Roman"/>
          <w:sz w:val="24"/>
          <w:szCs w:val="24"/>
          <w:lang w:val="en-US"/>
        </w:rPr>
        <w:t>.McCarthy</w:t>
      </w:r>
      <w:proofErr w:type="gramEnd"/>
      <w:r w:rsidRPr="0B2A0DBD">
        <w:rPr>
          <w:rFonts w:ascii="Times New Roman" w:eastAsia="Times New Roman" w:hAnsi="Times New Roman" w:cs="Times New Roman"/>
          <w:sz w:val="24"/>
          <w:szCs w:val="24"/>
          <w:lang w:val="en-US"/>
        </w:rPr>
        <w:t xml:space="preserve"> CM, </w:t>
      </w:r>
      <w:proofErr w:type="spellStart"/>
      <w:r w:rsidRPr="0B2A0DBD">
        <w:rPr>
          <w:rFonts w:ascii="Times New Roman" w:eastAsia="Times New Roman" w:hAnsi="Times New Roman" w:cs="Times New Roman"/>
          <w:sz w:val="24"/>
          <w:szCs w:val="24"/>
          <w:lang w:val="en-US"/>
        </w:rPr>
        <w:t>Meaney</w:t>
      </w:r>
      <w:proofErr w:type="spellEnd"/>
      <w:r w:rsidRPr="0B2A0DBD">
        <w:rPr>
          <w:rFonts w:ascii="Times New Roman" w:eastAsia="Times New Roman" w:hAnsi="Times New Roman" w:cs="Times New Roman"/>
          <w:sz w:val="24"/>
          <w:szCs w:val="24"/>
          <w:lang w:val="en-US"/>
        </w:rPr>
        <w:t xml:space="preserve"> S, </w:t>
      </w:r>
      <w:proofErr w:type="spellStart"/>
      <w:r w:rsidRPr="0B2A0DBD">
        <w:rPr>
          <w:rFonts w:ascii="Times New Roman" w:eastAsia="Times New Roman" w:hAnsi="Times New Roman" w:cs="Times New Roman"/>
          <w:sz w:val="24"/>
          <w:szCs w:val="24"/>
          <w:lang w:val="en-US"/>
        </w:rPr>
        <w:t>O’Donoghue</w:t>
      </w:r>
      <w:proofErr w:type="spellEnd"/>
      <w:r w:rsidRPr="0B2A0DBD">
        <w:rPr>
          <w:rFonts w:ascii="Times New Roman" w:eastAsia="Times New Roman" w:hAnsi="Times New Roman" w:cs="Times New Roman"/>
          <w:sz w:val="24"/>
          <w:szCs w:val="24"/>
          <w:lang w:val="en-US"/>
        </w:rPr>
        <w:t xml:space="preserve"> K. Perinatal outcomes of reduced fetal movements: a cohort study. BMC Pregnancy and Childbirth. 2016 Jul 19</w:t>
      </w:r>
      <w:proofErr w:type="gramStart"/>
      <w:r w:rsidRPr="0B2A0DBD">
        <w:rPr>
          <w:rFonts w:ascii="Times New Roman" w:eastAsia="Times New Roman" w:hAnsi="Times New Roman" w:cs="Times New Roman"/>
          <w:sz w:val="24"/>
          <w:szCs w:val="24"/>
          <w:lang w:val="en-US"/>
        </w:rPr>
        <w:t>;16</w:t>
      </w:r>
      <w:proofErr w:type="gramEnd"/>
      <w:r w:rsidRPr="0B2A0DBD">
        <w:rPr>
          <w:rFonts w:ascii="Times New Roman" w:eastAsia="Times New Roman" w:hAnsi="Times New Roman" w:cs="Times New Roman"/>
          <w:sz w:val="24"/>
          <w:szCs w:val="24"/>
          <w:lang w:val="en-US"/>
        </w:rPr>
        <w:t>(1).</w:t>
      </w:r>
    </w:p>
    <w:p w14:paraId="5248AD3F" w14:textId="057C0374" w:rsidR="0EF54196" w:rsidRDefault="0EF54196" w:rsidP="0B2A0DBD">
      <w:pPr>
        <w:spacing w:after="240" w:line="360" w:lineRule="auto"/>
      </w:pPr>
      <w:r w:rsidRPr="0B2A0DBD">
        <w:rPr>
          <w:rFonts w:ascii="Times New Roman" w:eastAsia="Times New Roman" w:hAnsi="Times New Roman" w:cs="Times New Roman"/>
          <w:sz w:val="24"/>
          <w:szCs w:val="24"/>
          <w:lang w:val="en-US"/>
        </w:rPr>
        <w:t xml:space="preserve">11.Norman JE, </w:t>
      </w:r>
      <w:proofErr w:type="spellStart"/>
      <w:r w:rsidRPr="0B2A0DBD">
        <w:rPr>
          <w:rFonts w:ascii="Times New Roman" w:eastAsia="Times New Roman" w:hAnsi="Times New Roman" w:cs="Times New Roman"/>
          <w:sz w:val="24"/>
          <w:szCs w:val="24"/>
          <w:lang w:val="en-US"/>
        </w:rPr>
        <w:t>Heazell</w:t>
      </w:r>
      <w:proofErr w:type="spellEnd"/>
      <w:r w:rsidRPr="0B2A0DBD">
        <w:rPr>
          <w:rFonts w:ascii="Times New Roman" w:eastAsia="Times New Roman" w:hAnsi="Times New Roman" w:cs="Times New Roman"/>
          <w:sz w:val="24"/>
          <w:szCs w:val="24"/>
          <w:lang w:val="en-US"/>
        </w:rPr>
        <w:t xml:space="preserve"> AEP, Rodriguez A, Weir CJ, Stock SJE, Calderwood CJ, et al. Awareness of fetal movements and care package to reduce fetal mortality (AFFIRM): a stepped wedge, cluster-</w:t>
      </w:r>
      <w:proofErr w:type="spellStart"/>
      <w:r w:rsidRPr="0B2A0DBD">
        <w:rPr>
          <w:rFonts w:ascii="Times New Roman" w:eastAsia="Times New Roman" w:hAnsi="Times New Roman" w:cs="Times New Roman"/>
          <w:sz w:val="24"/>
          <w:szCs w:val="24"/>
          <w:lang w:val="en-US"/>
        </w:rPr>
        <w:t>randomised</w:t>
      </w:r>
      <w:proofErr w:type="spellEnd"/>
      <w:r w:rsidRPr="0B2A0DBD">
        <w:rPr>
          <w:rFonts w:ascii="Times New Roman" w:eastAsia="Times New Roman" w:hAnsi="Times New Roman" w:cs="Times New Roman"/>
          <w:sz w:val="24"/>
          <w:szCs w:val="24"/>
          <w:lang w:val="en-US"/>
        </w:rPr>
        <w:t xml:space="preserve"> trial. The Lancet [Internet]. 2018 Nov</w:t>
      </w:r>
      <w:proofErr w:type="gramStart"/>
      <w:r w:rsidRPr="0B2A0DBD">
        <w:rPr>
          <w:rFonts w:ascii="Times New Roman" w:eastAsia="Times New Roman" w:hAnsi="Times New Roman" w:cs="Times New Roman"/>
          <w:sz w:val="24"/>
          <w:szCs w:val="24"/>
          <w:lang w:val="en-US"/>
        </w:rPr>
        <w:t>;392</w:t>
      </w:r>
      <w:proofErr w:type="gramEnd"/>
      <w:r w:rsidRPr="0B2A0DBD">
        <w:rPr>
          <w:rFonts w:ascii="Times New Roman" w:eastAsia="Times New Roman" w:hAnsi="Times New Roman" w:cs="Times New Roman"/>
          <w:sz w:val="24"/>
          <w:szCs w:val="24"/>
          <w:lang w:val="en-US"/>
        </w:rPr>
        <w:t xml:space="preserve">(10158):1629–38. Available from: </w:t>
      </w:r>
      <w:hyperlink r:id="rId17">
        <w:r w:rsidRPr="0B2A0DBD">
          <w:rPr>
            <w:rStyle w:val="Hyperlink"/>
            <w:rFonts w:ascii="Times New Roman" w:eastAsia="Times New Roman" w:hAnsi="Times New Roman" w:cs="Times New Roman"/>
            <w:sz w:val="24"/>
            <w:szCs w:val="24"/>
            <w:lang w:val="en-US"/>
          </w:rPr>
          <w:t>https://www.thelancet.com/journals/lancet/article/PIIS0140-6736(18)31543-5/fulltext</w:t>
        </w:r>
      </w:hyperlink>
    </w:p>
    <w:p w14:paraId="4EFC8184" w14:textId="7F12913B" w:rsidR="0EF54196" w:rsidRDefault="0EF54196" w:rsidP="0B2A0DBD">
      <w:pPr>
        <w:spacing w:after="240" w:line="360" w:lineRule="auto"/>
      </w:pPr>
      <w:r w:rsidRPr="0B2A0DBD">
        <w:rPr>
          <w:rFonts w:ascii="Times New Roman" w:eastAsia="Times New Roman" w:hAnsi="Times New Roman" w:cs="Times New Roman"/>
          <w:sz w:val="24"/>
          <w:szCs w:val="24"/>
          <w:lang w:val="en-US"/>
        </w:rPr>
        <w:t xml:space="preserve">12.Bhatia M, </w:t>
      </w:r>
      <w:proofErr w:type="spellStart"/>
      <w:r w:rsidRPr="0B2A0DBD">
        <w:rPr>
          <w:rFonts w:ascii="Times New Roman" w:eastAsia="Times New Roman" w:hAnsi="Times New Roman" w:cs="Times New Roman"/>
          <w:sz w:val="24"/>
          <w:szCs w:val="24"/>
          <w:lang w:val="en-US"/>
        </w:rPr>
        <w:t>Mitsi</w:t>
      </w:r>
      <w:proofErr w:type="spellEnd"/>
      <w:r w:rsidRPr="0B2A0DBD">
        <w:rPr>
          <w:rFonts w:ascii="Times New Roman" w:eastAsia="Times New Roman" w:hAnsi="Times New Roman" w:cs="Times New Roman"/>
          <w:sz w:val="24"/>
          <w:szCs w:val="24"/>
          <w:lang w:val="en-US"/>
        </w:rPr>
        <w:t xml:space="preserve"> V, Court L, </w:t>
      </w:r>
      <w:proofErr w:type="spellStart"/>
      <w:r w:rsidRPr="0B2A0DBD">
        <w:rPr>
          <w:rFonts w:ascii="Times New Roman" w:eastAsia="Times New Roman" w:hAnsi="Times New Roman" w:cs="Times New Roman"/>
          <w:sz w:val="24"/>
          <w:szCs w:val="24"/>
          <w:lang w:val="en-US"/>
        </w:rPr>
        <w:t>Thampi</w:t>
      </w:r>
      <w:proofErr w:type="spellEnd"/>
      <w:r w:rsidRPr="0B2A0DBD">
        <w:rPr>
          <w:rFonts w:ascii="Times New Roman" w:eastAsia="Times New Roman" w:hAnsi="Times New Roman" w:cs="Times New Roman"/>
          <w:sz w:val="24"/>
          <w:szCs w:val="24"/>
          <w:lang w:val="en-US"/>
        </w:rPr>
        <w:t xml:space="preserve"> P, El‐</w:t>
      </w:r>
      <w:proofErr w:type="spellStart"/>
      <w:r w:rsidRPr="0B2A0DBD">
        <w:rPr>
          <w:rFonts w:ascii="Times New Roman" w:eastAsia="Times New Roman" w:hAnsi="Times New Roman" w:cs="Times New Roman"/>
          <w:sz w:val="24"/>
          <w:szCs w:val="24"/>
          <w:lang w:val="en-US"/>
        </w:rPr>
        <w:t>Nasharty</w:t>
      </w:r>
      <w:proofErr w:type="spellEnd"/>
      <w:r w:rsidRPr="0B2A0DBD">
        <w:rPr>
          <w:rFonts w:ascii="Times New Roman" w:eastAsia="Times New Roman" w:hAnsi="Times New Roman" w:cs="Times New Roman"/>
          <w:sz w:val="24"/>
          <w:szCs w:val="24"/>
          <w:lang w:val="en-US"/>
        </w:rPr>
        <w:t xml:space="preserve"> M, </w:t>
      </w:r>
      <w:proofErr w:type="spellStart"/>
      <w:r w:rsidRPr="0B2A0DBD">
        <w:rPr>
          <w:rFonts w:ascii="Times New Roman" w:eastAsia="Times New Roman" w:hAnsi="Times New Roman" w:cs="Times New Roman"/>
          <w:sz w:val="24"/>
          <w:szCs w:val="24"/>
          <w:lang w:val="en-US"/>
        </w:rPr>
        <w:t>Hesham</w:t>
      </w:r>
      <w:proofErr w:type="spellEnd"/>
      <w:r w:rsidRPr="0B2A0DBD">
        <w:rPr>
          <w:rFonts w:ascii="Times New Roman" w:eastAsia="Times New Roman" w:hAnsi="Times New Roman" w:cs="Times New Roman"/>
          <w:sz w:val="24"/>
          <w:szCs w:val="24"/>
          <w:lang w:val="en-US"/>
        </w:rPr>
        <w:t xml:space="preserve"> S, et al. The outcomes of pregnancies with reduced fetal movements: A retrospective cohort study. </w:t>
      </w:r>
      <w:proofErr w:type="spellStart"/>
      <w:r w:rsidRPr="0B2A0DBD">
        <w:rPr>
          <w:rFonts w:ascii="Times New Roman" w:eastAsia="Times New Roman" w:hAnsi="Times New Roman" w:cs="Times New Roman"/>
          <w:sz w:val="24"/>
          <w:szCs w:val="24"/>
          <w:lang w:val="en-US"/>
        </w:rPr>
        <w:t>Acta</w:t>
      </w:r>
      <w:proofErr w:type="spellEnd"/>
      <w:r w:rsidRPr="0B2A0DBD">
        <w:rPr>
          <w:rFonts w:ascii="Times New Roman" w:eastAsia="Times New Roman" w:hAnsi="Times New Roman" w:cs="Times New Roman"/>
          <w:sz w:val="24"/>
          <w:szCs w:val="24"/>
          <w:lang w:val="en-US"/>
        </w:rPr>
        <w:t xml:space="preserve"> </w:t>
      </w:r>
      <w:proofErr w:type="spellStart"/>
      <w:r w:rsidRPr="0B2A0DBD">
        <w:rPr>
          <w:rFonts w:ascii="Times New Roman" w:eastAsia="Times New Roman" w:hAnsi="Times New Roman" w:cs="Times New Roman"/>
          <w:sz w:val="24"/>
          <w:szCs w:val="24"/>
          <w:lang w:val="en-US"/>
        </w:rPr>
        <w:t>Obstetricia</w:t>
      </w:r>
      <w:proofErr w:type="spellEnd"/>
      <w:r w:rsidRPr="0B2A0DBD">
        <w:rPr>
          <w:rFonts w:ascii="Times New Roman" w:eastAsia="Times New Roman" w:hAnsi="Times New Roman" w:cs="Times New Roman"/>
          <w:sz w:val="24"/>
          <w:szCs w:val="24"/>
          <w:lang w:val="en-US"/>
        </w:rPr>
        <w:t xml:space="preserve"> </w:t>
      </w:r>
      <w:proofErr w:type="gramStart"/>
      <w:r w:rsidRPr="0B2A0DBD">
        <w:rPr>
          <w:rFonts w:ascii="Times New Roman" w:eastAsia="Times New Roman" w:hAnsi="Times New Roman" w:cs="Times New Roman"/>
          <w:sz w:val="24"/>
          <w:szCs w:val="24"/>
          <w:lang w:val="en-US"/>
        </w:rPr>
        <w:t>et</w:t>
      </w:r>
      <w:proofErr w:type="gramEnd"/>
      <w:r w:rsidRPr="0B2A0DBD">
        <w:rPr>
          <w:rFonts w:ascii="Times New Roman" w:eastAsia="Times New Roman" w:hAnsi="Times New Roman" w:cs="Times New Roman"/>
          <w:sz w:val="24"/>
          <w:szCs w:val="24"/>
          <w:lang w:val="en-US"/>
        </w:rPr>
        <w:t xml:space="preserve"> </w:t>
      </w:r>
      <w:proofErr w:type="spellStart"/>
      <w:r w:rsidRPr="0B2A0DBD">
        <w:rPr>
          <w:rFonts w:ascii="Times New Roman" w:eastAsia="Times New Roman" w:hAnsi="Times New Roman" w:cs="Times New Roman"/>
          <w:sz w:val="24"/>
          <w:szCs w:val="24"/>
          <w:lang w:val="en-US"/>
        </w:rPr>
        <w:t>Gynecologica</w:t>
      </w:r>
      <w:proofErr w:type="spellEnd"/>
      <w:r w:rsidRPr="0B2A0DBD">
        <w:rPr>
          <w:rFonts w:ascii="Times New Roman" w:eastAsia="Times New Roman" w:hAnsi="Times New Roman" w:cs="Times New Roman"/>
          <w:sz w:val="24"/>
          <w:szCs w:val="24"/>
          <w:lang w:val="en-US"/>
        </w:rPr>
        <w:t xml:space="preserve"> </w:t>
      </w:r>
      <w:proofErr w:type="spellStart"/>
      <w:r w:rsidRPr="0B2A0DBD">
        <w:rPr>
          <w:rFonts w:ascii="Times New Roman" w:eastAsia="Times New Roman" w:hAnsi="Times New Roman" w:cs="Times New Roman"/>
          <w:sz w:val="24"/>
          <w:szCs w:val="24"/>
          <w:lang w:val="en-US"/>
        </w:rPr>
        <w:t>Scandinavica</w:t>
      </w:r>
      <w:proofErr w:type="spellEnd"/>
      <w:r w:rsidRPr="0B2A0DBD">
        <w:rPr>
          <w:rFonts w:ascii="Times New Roman" w:eastAsia="Times New Roman" w:hAnsi="Times New Roman" w:cs="Times New Roman"/>
          <w:sz w:val="24"/>
          <w:szCs w:val="24"/>
          <w:lang w:val="en-US"/>
        </w:rPr>
        <w:t>. 2019 Jul 11</w:t>
      </w:r>
      <w:proofErr w:type="gramStart"/>
      <w:r w:rsidRPr="0B2A0DBD">
        <w:rPr>
          <w:rFonts w:ascii="Times New Roman" w:eastAsia="Times New Roman" w:hAnsi="Times New Roman" w:cs="Times New Roman"/>
          <w:sz w:val="24"/>
          <w:szCs w:val="24"/>
          <w:lang w:val="en-US"/>
        </w:rPr>
        <w:t>;98</w:t>
      </w:r>
      <w:proofErr w:type="gramEnd"/>
      <w:r w:rsidRPr="0B2A0DBD">
        <w:rPr>
          <w:rFonts w:ascii="Times New Roman" w:eastAsia="Times New Roman" w:hAnsi="Times New Roman" w:cs="Times New Roman"/>
          <w:sz w:val="24"/>
          <w:szCs w:val="24"/>
          <w:lang w:val="en-US"/>
        </w:rPr>
        <w:t>(11):1450–4.</w:t>
      </w:r>
    </w:p>
    <w:p w14:paraId="4399198C" w14:textId="282D335D" w:rsidR="0EF54196" w:rsidRDefault="0EF54196" w:rsidP="0B2A0DBD">
      <w:pPr>
        <w:spacing w:after="240" w:line="360" w:lineRule="auto"/>
      </w:pPr>
      <w:r w:rsidRPr="0B2A0DBD">
        <w:rPr>
          <w:rFonts w:ascii="Times New Roman" w:eastAsia="Times New Roman" w:hAnsi="Times New Roman" w:cs="Times New Roman"/>
          <w:sz w:val="24"/>
          <w:szCs w:val="24"/>
          <w:lang w:val="en-US"/>
        </w:rPr>
        <w:t>13</w:t>
      </w:r>
      <w:proofErr w:type="gramStart"/>
      <w:r w:rsidRPr="0B2A0DBD">
        <w:rPr>
          <w:rFonts w:ascii="Times New Roman" w:eastAsia="Times New Roman" w:hAnsi="Times New Roman" w:cs="Times New Roman"/>
          <w:sz w:val="24"/>
          <w:szCs w:val="24"/>
          <w:lang w:val="en-US"/>
        </w:rPr>
        <w:t>.Sterpu</w:t>
      </w:r>
      <w:proofErr w:type="gramEnd"/>
      <w:r w:rsidRPr="0B2A0DBD">
        <w:rPr>
          <w:rFonts w:ascii="Times New Roman" w:eastAsia="Times New Roman" w:hAnsi="Times New Roman" w:cs="Times New Roman"/>
          <w:sz w:val="24"/>
          <w:szCs w:val="24"/>
          <w:lang w:val="en-US"/>
        </w:rPr>
        <w:t xml:space="preserve"> I, </w:t>
      </w:r>
      <w:proofErr w:type="spellStart"/>
      <w:r w:rsidRPr="0B2A0DBD">
        <w:rPr>
          <w:rFonts w:ascii="Times New Roman" w:eastAsia="Times New Roman" w:hAnsi="Times New Roman" w:cs="Times New Roman"/>
          <w:sz w:val="24"/>
          <w:szCs w:val="24"/>
          <w:lang w:val="en-US"/>
        </w:rPr>
        <w:t>Pilo</w:t>
      </w:r>
      <w:proofErr w:type="spellEnd"/>
      <w:r w:rsidRPr="0B2A0DBD">
        <w:rPr>
          <w:rFonts w:ascii="Times New Roman" w:eastAsia="Times New Roman" w:hAnsi="Times New Roman" w:cs="Times New Roman"/>
          <w:sz w:val="24"/>
          <w:szCs w:val="24"/>
          <w:lang w:val="en-US"/>
        </w:rPr>
        <w:t xml:space="preserve"> C, </w:t>
      </w:r>
      <w:proofErr w:type="spellStart"/>
      <w:r w:rsidRPr="0B2A0DBD">
        <w:rPr>
          <w:rFonts w:ascii="Times New Roman" w:eastAsia="Times New Roman" w:hAnsi="Times New Roman" w:cs="Times New Roman"/>
          <w:sz w:val="24"/>
          <w:szCs w:val="24"/>
          <w:lang w:val="en-US"/>
        </w:rPr>
        <w:t>Lindqvist</w:t>
      </w:r>
      <w:proofErr w:type="spellEnd"/>
      <w:r w:rsidRPr="0B2A0DBD">
        <w:rPr>
          <w:rFonts w:ascii="Times New Roman" w:eastAsia="Times New Roman" w:hAnsi="Times New Roman" w:cs="Times New Roman"/>
          <w:sz w:val="24"/>
          <w:szCs w:val="24"/>
          <w:lang w:val="en-US"/>
        </w:rPr>
        <w:t xml:space="preserve"> PG, </w:t>
      </w:r>
      <w:proofErr w:type="spellStart"/>
      <w:r w:rsidRPr="0B2A0DBD">
        <w:rPr>
          <w:rFonts w:ascii="Times New Roman" w:eastAsia="Times New Roman" w:hAnsi="Times New Roman" w:cs="Times New Roman"/>
          <w:sz w:val="24"/>
          <w:szCs w:val="24"/>
          <w:lang w:val="en-US"/>
        </w:rPr>
        <w:t>Åkerud</w:t>
      </w:r>
      <w:proofErr w:type="spellEnd"/>
      <w:r w:rsidRPr="0B2A0DBD">
        <w:rPr>
          <w:rFonts w:ascii="Times New Roman" w:eastAsia="Times New Roman" w:hAnsi="Times New Roman" w:cs="Times New Roman"/>
          <w:sz w:val="24"/>
          <w:szCs w:val="24"/>
          <w:lang w:val="en-US"/>
        </w:rPr>
        <w:t xml:space="preserve"> H, </w:t>
      </w:r>
      <w:proofErr w:type="spellStart"/>
      <w:r w:rsidRPr="0B2A0DBD">
        <w:rPr>
          <w:rFonts w:ascii="Times New Roman" w:eastAsia="Times New Roman" w:hAnsi="Times New Roman" w:cs="Times New Roman"/>
          <w:sz w:val="24"/>
          <w:szCs w:val="24"/>
          <w:lang w:val="en-US"/>
        </w:rPr>
        <w:t>Wiberg</w:t>
      </w:r>
      <w:proofErr w:type="spellEnd"/>
      <w:r w:rsidRPr="0B2A0DBD">
        <w:rPr>
          <w:rFonts w:ascii="Times New Roman" w:eastAsia="Times New Roman" w:hAnsi="Times New Roman" w:cs="Times New Roman"/>
          <w:sz w:val="24"/>
          <w:szCs w:val="24"/>
          <w:lang w:val="en-US"/>
        </w:rPr>
        <w:t xml:space="preserve"> Itzel E. Predictive factors in pregnancies with reduced fetal movements: a pilot study. The Journal of Maternal-Fetal &amp; Neonatal Medicine. 2020 Dec 1</w:t>
      </w:r>
      <w:proofErr w:type="gramStart"/>
      <w:r w:rsidRPr="0B2A0DBD">
        <w:rPr>
          <w:rFonts w:ascii="Times New Roman" w:eastAsia="Times New Roman" w:hAnsi="Times New Roman" w:cs="Times New Roman"/>
          <w:sz w:val="24"/>
          <w:szCs w:val="24"/>
          <w:lang w:val="en-US"/>
        </w:rPr>
        <w:t>;35</w:t>
      </w:r>
      <w:proofErr w:type="gramEnd"/>
      <w:r w:rsidRPr="0B2A0DBD">
        <w:rPr>
          <w:rFonts w:ascii="Times New Roman" w:eastAsia="Times New Roman" w:hAnsi="Times New Roman" w:cs="Times New Roman"/>
          <w:sz w:val="24"/>
          <w:szCs w:val="24"/>
          <w:lang w:val="en-US"/>
        </w:rPr>
        <w:t>, 2022(23):1–9.</w:t>
      </w:r>
    </w:p>
    <w:p w14:paraId="68133103" w14:textId="144B5F70" w:rsidR="0EF54196" w:rsidRDefault="0EF54196" w:rsidP="0B2A0DBD">
      <w:pPr>
        <w:spacing w:after="240" w:line="360" w:lineRule="auto"/>
      </w:pPr>
      <w:r w:rsidRPr="0B2A0DBD">
        <w:rPr>
          <w:rFonts w:ascii="Times New Roman" w:eastAsia="Times New Roman" w:hAnsi="Times New Roman" w:cs="Times New Roman"/>
          <w:sz w:val="24"/>
          <w:szCs w:val="24"/>
          <w:lang w:val="en-US"/>
        </w:rPr>
        <w:t>14.Stewart LA, Clarke M, Rovers M, Riley RD, Simmonds M, Stewart G, et al. Preferred Reporting Items for a Systematic Review and Meta-analysis of Individual Participant Data. JAMA [Internet]. 2015 Apr 28</w:t>
      </w:r>
      <w:proofErr w:type="gramStart"/>
      <w:r w:rsidRPr="0B2A0DBD">
        <w:rPr>
          <w:rFonts w:ascii="Times New Roman" w:eastAsia="Times New Roman" w:hAnsi="Times New Roman" w:cs="Times New Roman"/>
          <w:sz w:val="24"/>
          <w:szCs w:val="24"/>
          <w:lang w:val="en-US"/>
        </w:rPr>
        <w:t>;313</w:t>
      </w:r>
      <w:proofErr w:type="gramEnd"/>
      <w:r w:rsidRPr="0B2A0DBD">
        <w:rPr>
          <w:rFonts w:ascii="Times New Roman" w:eastAsia="Times New Roman" w:hAnsi="Times New Roman" w:cs="Times New Roman"/>
          <w:sz w:val="24"/>
          <w:szCs w:val="24"/>
          <w:lang w:val="en-US"/>
        </w:rPr>
        <w:t xml:space="preserve">(16):1657. Available from: </w:t>
      </w:r>
      <w:hyperlink r:id="rId18">
        <w:r w:rsidRPr="0B2A0DBD">
          <w:rPr>
            <w:rStyle w:val="Hyperlink"/>
            <w:rFonts w:ascii="Times New Roman" w:eastAsia="Times New Roman" w:hAnsi="Times New Roman" w:cs="Times New Roman"/>
            <w:sz w:val="24"/>
            <w:szCs w:val="24"/>
            <w:lang w:val="en-US"/>
          </w:rPr>
          <w:t>http://prisma-statement.org/documents/PRISMA%20IPD%20Statement%20JAMA%202015.pdf</w:t>
        </w:r>
      </w:hyperlink>
    </w:p>
    <w:p w14:paraId="107802D2" w14:textId="206F1F51" w:rsidR="0EF54196" w:rsidRDefault="0EF54196" w:rsidP="0B2A0DBD">
      <w:pPr>
        <w:spacing w:after="240" w:line="360" w:lineRule="auto"/>
      </w:pPr>
      <w:r w:rsidRPr="0B2A0DBD">
        <w:rPr>
          <w:rFonts w:ascii="Times New Roman" w:eastAsia="Times New Roman" w:hAnsi="Times New Roman" w:cs="Times New Roman"/>
          <w:sz w:val="24"/>
          <w:szCs w:val="24"/>
          <w:lang w:val="en-US"/>
        </w:rPr>
        <w:t xml:space="preserve">15.Higgins JPT, Altman DG, </w:t>
      </w:r>
      <w:proofErr w:type="spellStart"/>
      <w:r w:rsidRPr="0B2A0DBD">
        <w:rPr>
          <w:rFonts w:ascii="Times New Roman" w:eastAsia="Times New Roman" w:hAnsi="Times New Roman" w:cs="Times New Roman"/>
          <w:sz w:val="24"/>
          <w:szCs w:val="24"/>
          <w:lang w:val="en-US"/>
        </w:rPr>
        <w:t>Gotzsche</w:t>
      </w:r>
      <w:proofErr w:type="spellEnd"/>
      <w:r w:rsidRPr="0B2A0DBD">
        <w:rPr>
          <w:rFonts w:ascii="Times New Roman" w:eastAsia="Times New Roman" w:hAnsi="Times New Roman" w:cs="Times New Roman"/>
          <w:sz w:val="24"/>
          <w:szCs w:val="24"/>
          <w:lang w:val="en-US"/>
        </w:rPr>
        <w:t xml:space="preserve"> PC, </w:t>
      </w:r>
      <w:proofErr w:type="spellStart"/>
      <w:r w:rsidRPr="0B2A0DBD">
        <w:rPr>
          <w:rFonts w:ascii="Times New Roman" w:eastAsia="Times New Roman" w:hAnsi="Times New Roman" w:cs="Times New Roman"/>
          <w:sz w:val="24"/>
          <w:szCs w:val="24"/>
          <w:lang w:val="en-US"/>
        </w:rPr>
        <w:t>Juni</w:t>
      </w:r>
      <w:proofErr w:type="spellEnd"/>
      <w:r w:rsidRPr="0B2A0DBD">
        <w:rPr>
          <w:rFonts w:ascii="Times New Roman" w:eastAsia="Times New Roman" w:hAnsi="Times New Roman" w:cs="Times New Roman"/>
          <w:sz w:val="24"/>
          <w:szCs w:val="24"/>
          <w:lang w:val="en-US"/>
        </w:rPr>
        <w:t xml:space="preserve"> P, Moher D, </w:t>
      </w:r>
      <w:proofErr w:type="spellStart"/>
      <w:r w:rsidRPr="0B2A0DBD">
        <w:rPr>
          <w:rFonts w:ascii="Times New Roman" w:eastAsia="Times New Roman" w:hAnsi="Times New Roman" w:cs="Times New Roman"/>
          <w:sz w:val="24"/>
          <w:szCs w:val="24"/>
          <w:lang w:val="en-US"/>
        </w:rPr>
        <w:t>Oxman</w:t>
      </w:r>
      <w:proofErr w:type="spellEnd"/>
      <w:r w:rsidRPr="0B2A0DBD">
        <w:rPr>
          <w:rFonts w:ascii="Times New Roman" w:eastAsia="Times New Roman" w:hAnsi="Times New Roman" w:cs="Times New Roman"/>
          <w:sz w:val="24"/>
          <w:szCs w:val="24"/>
          <w:lang w:val="en-US"/>
        </w:rPr>
        <w:t xml:space="preserve"> AD, et al. The Cochrane Collaboration’s tool for assessing risk of bias in </w:t>
      </w:r>
      <w:proofErr w:type="spellStart"/>
      <w:r w:rsidRPr="0B2A0DBD">
        <w:rPr>
          <w:rFonts w:ascii="Times New Roman" w:eastAsia="Times New Roman" w:hAnsi="Times New Roman" w:cs="Times New Roman"/>
          <w:sz w:val="24"/>
          <w:szCs w:val="24"/>
          <w:lang w:val="en-US"/>
        </w:rPr>
        <w:t>randomised</w:t>
      </w:r>
      <w:proofErr w:type="spellEnd"/>
      <w:r w:rsidRPr="0B2A0DBD">
        <w:rPr>
          <w:rFonts w:ascii="Times New Roman" w:eastAsia="Times New Roman" w:hAnsi="Times New Roman" w:cs="Times New Roman"/>
          <w:sz w:val="24"/>
          <w:szCs w:val="24"/>
          <w:lang w:val="en-US"/>
        </w:rPr>
        <w:t xml:space="preserve"> trials. BMJ [Internet]. 2011 Oct 18</w:t>
      </w:r>
      <w:proofErr w:type="gramStart"/>
      <w:r w:rsidRPr="0B2A0DBD">
        <w:rPr>
          <w:rFonts w:ascii="Times New Roman" w:eastAsia="Times New Roman" w:hAnsi="Times New Roman" w:cs="Times New Roman"/>
          <w:sz w:val="24"/>
          <w:szCs w:val="24"/>
          <w:lang w:val="en-US"/>
        </w:rPr>
        <w:t>;343</w:t>
      </w:r>
      <w:proofErr w:type="gramEnd"/>
      <w:r w:rsidRPr="0B2A0DBD">
        <w:rPr>
          <w:rFonts w:ascii="Times New Roman" w:eastAsia="Times New Roman" w:hAnsi="Times New Roman" w:cs="Times New Roman"/>
          <w:sz w:val="24"/>
          <w:szCs w:val="24"/>
          <w:lang w:val="en-US"/>
        </w:rPr>
        <w:t xml:space="preserve">(7829). Available from: </w:t>
      </w:r>
      <w:hyperlink r:id="rId19">
        <w:r w:rsidRPr="0B2A0DBD">
          <w:rPr>
            <w:rStyle w:val="Hyperlink"/>
            <w:rFonts w:ascii="Times New Roman" w:eastAsia="Times New Roman" w:hAnsi="Times New Roman" w:cs="Times New Roman"/>
            <w:sz w:val="24"/>
            <w:szCs w:val="24"/>
            <w:lang w:val="en-US"/>
          </w:rPr>
          <w:t>https://www.bmj.com/content/343/bmj.d5928</w:t>
        </w:r>
      </w:hyperlink>
    </w:p>
    <w:p w14:paraId="38132621" w14:textId="77777777" w:rsidR="00621088" w:rsidRDefault="4AA610F7" w:rsidP="0B2A0DBD">
      <w:pPr>
        <w:spacing w:after="240" w:line="360" w:lineRule="auto"/>
      </w:pPr>
      <w:r w:rsidRPr="22555A7D">
        <w:rPr>
          <w:rFonts w:ascii="Times New Roman" w:eastAsia="Times New Roman" w:hAnsi="Times New Roman" w:cs="Times New Roman"/>
          <w:sz w:val="24"/>
          <w:szCs w:val="24"/>
          <w:lang w:val="en-US"/>
        </w:rPr>
        <w:t>16</w:t>
      </w:r>
      <w:proofErr w:type="gramStart"/>
      <w:r w:rsidRPr="22555A7D">
        <w:rPr>
          <w:rFonts w:ascii="Times New Roman" w:eastAsia="Times New Roman" w:hAnsi="Times New Roman" w:cs="Times New Roman"/>
          <w:sz w:val="24"/>
          <w:szCs w:val="24"/>
          <w:lang w:val="en-US"/>
        </w:rPr>
        <w:t>.</w:t>
      </w:r>
      <w:r w:rsidR="755325BE" w:rsidRPr="22555A7D">
        <w:rPr>
          <w:rFonts w:ascii="Times New Roman" w:eastAsia="Times New Roman" w:hAnsi="Times New Roman" w:cs="Times New Roman"/>
          <w:color w:val="000000" w:themeColor="text1"/>
          <w:sz w:val="24"/>
          <w:szCs w:val="24"/>
          <w:lang w:val="en-US"/>
        </w:rPr>
        <w:t>Newcastle</w:t>
      </w:r>
      <w:proofErr w:type="gramEnd"/>
      <w:r w:rsidR="755325BE" w:rsidRPr="22555A7D">
        <w:rPr>
          <w:rFonts w:ascii="Times New Roman" w:eastAsia="Times New Roman" w:hAnsi="Times New Roman" w:cs="Times New Roman"/>
          <w:color w:val="000000" w:themeColor="text1"/>
          <w:sz w:val="24"/>
          <w:szCs w:val="24"/>
          <w:lang w:val="en-US"/>
        </w:rPr>
        <w:t xml:space="preserve">-Ottawa Scale - an overview | </w:t>
      </w:r>
      <w:proofErr w:type="spellStart"/>
      <w:r w:rsidR="755325BE" w:rsidRPr="22555A7D">
        <w:rPr>
          <w:rFonts w:ascii="Times New Roman" w:eastAsia="Times New Roman" w:hAnsi="Times New Roman" w:cs="Times New Roman"/>
          <w:color w:val="000000" w:themeColor="text1"/>
          <w:sz w:val="24"/>
          <w:szCs w:val="24"/>
          <w:lang w:val="en-US"/>
        </w:rPr>
        <w:t>ScienceDirect</w:t>
      </w:r>
      <w:proofErr w:type="spellEnd"/>
      <w:r w:rsidR="755325BE" w:rsidRPr="22555A7D">
        <w:rPr>
          <w:rFonts w:ascii="Times New Roman" w:eastAsia="Times New Roman" w:hAnsi="Times New Roman" w:cs="Times New Roman"/>
          <w:color w:val="000000" w:themeColor="text1"/>
          <w:sz w:val="24"/>
          <w:szCs w:val="24"/>
          <w:lang w:val="en-US"/>
        </w:rPr>
        <w:t xml:space="preserve"> Topics [Internet]. </w:t>
      </w:r>
      <w:hyperlink>
        <w:r w:rsidR="755325BE" w:rsidRPr="22555A7D">
          <w:rPr>
            <w:rStyle w:val="Hyperlink"/>
            <w:rFonts w:ascii="Times New Roman" w:eastAsia="Times New Roman" w:hAnsi="Times New Roman" w:cs="Times New Roman"/>
            <w:sz w:val="24"/>
            <w:szCs w:val="24"/>
            <w:lang w:val="en-US"/>
          </w:rPr>
          <w:t>www.sciencedirect.com</w:t>
        </w:r>
      </w:hyperlink>
      <w:r w:rsidR="755325BE" w:rsidRPr="22555A7D">
        <w:rPr>
          <w:rFonts w:ascii="Times New Roman" w:eastAsia="Times New Roman" w:hAnsi="Times New Roman" w:cs="Times New Roman"/>
          <w:color w:val="000000" w:themeColor="text1"/>
          <w:sz w:val="24"/>
          <w:szCs w:val="24"/>
          <w:lang w:val="en-US"/>
        </w:rPr>
        <w:t xml:space="preserve">. Available from: </w:t>
      </w:r>
      <w:hyperlink r:id="rId20">
        <w:r w:rsidR="755325BE" w:rsidRPr="22555A7D">
          <w:rPr>
            <w:rStyle w:val="Hyperlink"/>
            <w:rFonts w:ascii="Times New Roman" w:eastAsia="Times New Roman" w:hAnsi="Times New Roman" w:cs="Times New Roman"/>
            <w:sz w:val="24"/>
            <w:szCs w:val="24"/>
            <w:lang w:val="en-US"/>
          </w:rPr>
          <w:t>https://www.sciencedirect.com/topics/nursing-and-health-professions/newcastle-ottawa-scale</w:t>
        </w:r>
      </w:hyperlink>
    </w:p>
    <w:p w14:paraId="2B4D1A89" w14:textId="3688C5A5" w:rsidR="0EF54196" w:rsidRDefault="0EF54196" w:rsidP="0B2A0DBD">
      <w:pPr>
        <w:spacing w:after="240" w:line="360" w:lineRule="auto"/>
      </w:pPr>
      <w:r w:rsidRPr="0B2A0DBD">
        <w:rPr>
          <w:rFonts w:ascii="Times New Roman" w:eastAsia="Times New Roman" w:hAnsi="Times New Roman" w:cs="Times New Roman"/>
          <w:sz w:val="24"/>
          <w:szCs w:val="24"/>
          <w:lang w:val="en-US"/>
        </w:rPr>
        <w:lastRenderedPageBreak/>
        <w:t>17</w:t>
      </w:r>
      <w:proofErr w:type="gramStart"/>
      <w:r w:rsidRPr="0B2A0DBD">
        <w:rPr>
          <w:rFonts w:ascii="Times New Roman" w:eastAsia="Times New Roman" w:hAnsi="Times New Roman" w:cs="Times New Roman"/>
          <w:sz w:val="24"/>
          <w:szCs w:val="24"/>
          <w:lang w:val="en-US"/>
        </w:rPr>
        <w:t>.Cochran</w:t>
      </w:r>
      <w:proofErr w:type="gramEnd"/>
      <w:r w:rsidRPr="0B2A0DBD">
        <w:rPr>
          <w:rFonts w:ascii="Times New Roman" w:eastAsia="Times New Roman" w:hAnsi="Times New Roman" w:cs="Times New Roman"/>
          <w:sz w:val="24"/>
          <w:szCs w:val="24"/>
          <w:lang w:val="en-US"/>
        </w:rPr>
        <w:t xml:space="preserve"> WG. The Combination of Estimates from Different Experiments. Biometrics. 1954 Mar</w:t>
      </w:r>
      <w:proofErr w:type="gramStart"/>
      <w:r w:rsidRPr="0B2A0DBD">
        <w:rPr>
          <w:rFonts w:ascii="Times New Roman" w:eastAsia="Times New Roman" w:hAnsi="Times New Roman" w:cs="Times New Roman"/>
          <w:sz w:val="24"/>
          <w:szCs w:val="24"/>
          <w:lang w:val="en-US"/>
        </w:rPr>
        <w:t>;10</w:t>
      </w:r>
      <w:proofErr w:type="gramEnd"/>
      <w:r w:rsidRPr="0B2A0DBD">
        <w:rPr>
          <w:rFonts w:ascii="Times New Roman" w:eastAsia="Times New Roman" w:hAnsi="Times New Roman" w:cs="Times New Roman"/>
          <w:sz w:val="24"/>
          <w:szCs w:val="24"/>
          <w:lang w:val="en-US"/>
        </w:rPr>
        <w:t>(1):101.</w:t>
      </w:r>
    </w:p>
    <w:p w14:paraId="25402A3E" w14:textId="62A26564" w:rsidR="0EF54196" w:rsidRDefault="0EF54196" w:rsidP="0B2A0DBD">
      <w:pPr>
        <w:spacing w:after="240" w:line="360" w:lineRule="auto"/>
      </w:pPr>
      <w:r w:rsidRPr="0B2A0DBD">
        <w:rPr>
          <w:rFonts w:ascii="Times New Roman" w:eastAsia="Times New Roman" w:hAnsi="Times New Roman" w:cs="Times New Roman"/>
          <w:sz w:val="24"/>
          <w:szCs w:val="24"/>
          <w:lang w:val="en-US"/>
        </w:rPr>
        <w:t>18</w:t>
      </w:r>
      <w:proofErr w:type="gramStart"/>
      <w:r w:rsidRPr="0B2A0DBD">
        <w:rPr>
          <w:rFonts w:ascii="Times New Roman" w:eastAsia="Times New Roman" w:hAnsi="Times New Roman" w:cs="Times New Roman"/>
          <w:sz w:val="24"/>
          <w:szCs w:val="24"/>
          <w:lang w:val="en-US"/>
        </w:rPr>
        <w:t>.Higgins</w:t>
      </w:r>
      <w:proofErr w:type="gramEnd"/>
      <w:r w:rsidRPr="0B2A0DBD">
        <w:rPr>
          <w:rFonts w:ascii="Times New Roman" w:eastAsia="Times New Roman" w:hAnsi="Times New Roman" w:cs="Times New Roman"/>
          <w:sz w:val="24"/>
          <w:szCs w:val="24"/>
          <w:lang w:val="en-US"/>
        </w:rPr>
        <w:t xml:space="preserve"> JPT, Thompson SG. Quantifying heterogeneity in a meta-analysis. Statistics in medicine. 2002</w:t>
      </w:r>
      <w:proofErr w:type="gramStart"/>
      <w:r w:rsidRPr="0B2A0DBD">
        <w:rPr>
          <w:rFonts w:ascii="Times New Roman" w:eastAsia="Times New Roman" w:hAnsi="Times New Roman" w:cs="Times New Roman"/>
          <w:sz w:val="24"/>
          <w:szCs w:val="24"/>
          <w:lang w:val="en-US"/>
        </w:rPr>
        <w:t>;21</w:t>
      </w:r>
      <w:proofErr w:type="gramEnd"/>
      <w:r w:rsidRPr="0B2A0DBD">
        <w:rPr>
          <w:rFonts w:ascii="Times New Roman" w:eastAsia="Times New Roman" w:hAnsi="Times New Roman" w:cs="Times New Roman"/>
          <w:sz w:val="24"/>
          <w:szCs w:val="24"/>
          <w:lang w:val="en-US"/>
        </w:rPr>
        <w:t>(11):1539–58.</w:t>
      </w:r>
    </w:p>
    <w:p w14:paraId="17F30653" w14:textId="34AB3153" w:rsidR="0EF54196" w:rsidRDefault="0EF54196" w:rsidP="0B2A0DBD">
      <w:pPr>
        <w:spacing w:after="240" w:line="360" w:lineRule="auto"/>
      </w:pPr>
      <w:r w:rsidRPr="0B2A0DBD">
        <w:rPr>
          <w:rFonts w:ascii="Times New Roman" w:eastAsia="Times New Roman" w:hAnsi="Times New Roman" w:cs="Times New Roman"/>
          <w:sz w:val="24"/>
          <w:szCs w:val="24"/>
          <w:lang w:val="en-US"/>
        </w:rPr>
        <w:t>19</w:t>
      </w:r>
      <w:proofErr w:type="gramStart"/>
      <w:r w:rsidRPr="0B2A0DBD">
        <w:rPr>
          <w:rFonts w:ascii="Times New Roman" w:eastAsia="Times New Roman" w:hAnsi="Times New Roman" w:cs="Times New Roman"/>
          <w:sz w:val="24"/>
          <w:szCs w:val="24"/>
          <w:lang w:val="en-US"/>
        </w:rPr>
        <w:t>.Higgins</w:t>
      </w:r>
      <w:proofErr w:type="gramEnd"/>
      <w:r w:rsidRPr="0B2A0DBD">
        <w:rPr>
          <w:rFonts w:ascii="Times New Roman" w:eastAsia="Times New Roman" w:hAnsi="Times New Roman" w:cs="Times New Roman"/>
          <w:sz w:val="24"/>
          <w:szCs w:val="24"/>
          <w:lang w:val="en-US"/>
        </w:rPr>
        <w:t xml:space="preserve"> JPT, Thompson SG, </w:t>
      </w:r>
      <w:proofErr w:type="spellStart"/>
      <w:r w:rsidRPr="0B2A0DBD">
        <w:rPr>
          <w:rFonts w:ascii="Times New Roman" w:eastAsia="Times New Roman" w:hAnsi="Times New Roman" w:cs="Times New Roman"/>
          <w:sz w:val="24"/>
          <w:szCs w:val="24"/>
          <w:lang w:val="en-US"/>
        </w:rPr>
        <w:t>Deeks</w:t>
      </w:r>
      <w:proofErr w:type="spellEnd"/>
      <w:r w:rsidRPr="0B2A0DBD">
        <w:rPr>
          <w:rFonts w:ascii="Times New Roman" w:eastAsia="Times New Roman" w:hAnsi="Times New Roman" w:cs="Times New Roman"/>
          <w:sz w:val="24"/>
          <w:szCs w:val="24"/>
          <w:lang w:val="en-US"/>
        </w:rPr>
        <w:t xml:space="preserve"> JJ, Altman DG. Measuring inconsistency in meta-analyses. BMJ. 2003 Sep 6</w:t>
      </w:r>
      <w:proofErr w:type="gramStart"/>
      <w:r w:rsidRPr="0B2A0DBD">
        <w:rPr>
          <w:rFonts w:ascii="Times New Roman" w:eastAsia="Times New Roman" w:hAnsi="Times New Roman" w:cs="Times New Roman"/>
          <w:sz w:val="24"/>
          <w:szCs w:val="24"/>
          <w:lang w:val="en-US"/>
        </w:rPr>
        <w:t>;327</w:t>
      </w:r>
      <w:proofErr w:type="gramEnd"/>
      <w:r w:rsidRPr="0B2A0DBD">
        <w:rPr>
          <w:rFonts w:ascii="Times New Roman" w:eastAsia="Times New Roman" w:hAnsi="Times New Roman" w:cs="Times New Roman"/>
          <w:sz w:val="24"/>
          <w:szCs w:val="24"/>
          <w:lang w:val="en-US"/>
        </w:rPr>
        <w:t>(7414):557–60.</w:t>
      </w:r>
    </w:p>
    <w:p w14:paraId="2AB764A7" w14:textId="681A8445" w:rsidR="0EF54196" w:rsidRDefault="0EF54196" w:rsidP="0B2A0DBD">
      <w:pPr>
        <w:spacing w:after="240" w:line="360" w:lineRule="auto"/>
      </w:pPr>
      <w:r w:rsidRPr="0B2A0DBD">
        <w:rPr>
          <w:rFonts w:ascii="Times New Roman" w:eastAsia="Times New Roman" w:hAnsi="Times New Roman" w:cs="Times New Roman"/>
          <w:sz w:val="24"/>
          <w:szCs w:val="24"/>
          <w:lang w:val="en-US"/>
        </w:rPr>
        <w:t>20</w:t>
      </w:r>
      <w:proofErr w:type="gramStart"/>
      <w:r w:rsidRPr="0B2A0DBD">
        <w:rPr>
          <w:rFonts w:ascii="Times New Roman" w:eastAsia="Times New Roman" w:hAnsi="Times New Roman" w:cs="Times New Roman"/>
          <w:sz w:val="24"/>
          <w:szCs w:val="24"/>
          <w:lang w:val="en-US"/>
        </w:rPr>
        <w:t>.Sedgwick</w:t>
      </w:r>
      <w:proofErr w:type="gramEnd"/>
      <w:r w:rsidRPr="0B2A0DBD">
        <w:rPr>
          <w:rFonts w:ascii="Times New Roman" w:eastAsia="Times New Roman" w:hAnsi="Times New Roman" w:cs="Times New Roman"/>
          <w:sz w:val="24"/>
          <w:szCs w:val="24"/>
          <w:lang w:val="en-US"/>
        </w:rPr>
        <w:t xml:space="preserve"> P. Meta-analyses: what is heterogeneity? BMJ. 2015 Mar 16</w:t>
      </w:r>
      <w:proofErr w:type="gramStart"/>
      <w:r w:rsidRPr="0B2A0DBD">
        <w:rPr>
          <w:rFonts w:ascii="Times New Roman" w:eastAsia="Times New Roman" w:hAnsi="Times New Roman" w:cs="Times New Roman"/>
          <w:sz w:val="24"/>
          <w:szCs w:val="24"/>
          <w:lang w:val="en-US"/>
        </w:rPr>
        <w:t>;350</w:t>
      </w:r>
      <w:proofErr w:type="gramEnd"/>
      <w:r w:rsidRPr="0B2A0DBD">
        <w:rPr>
          <w:rFonts w:ascii="Times New Roman" w:eastAsia="Times New Roman" w:hAnsi="Times New Roman" w:cs="Times New Roman"/>
          <w:sz w:val="24"/>
          <w:szCs w:val="24"/>
          <w:lang w:val="en-US"/>
        </w:rPr>
        <w:t>(mar16 1):h1435–5.</w:t>
      </w:r>
    </w:p>
    <w:p w14:paraId="144178E9" w14:textId="358F5C58" w:rsidR="0EF54196" w:rsidRDefault="0EF54196" w:rsidP="0B2A0DBD">
      <w:pPr>
        <w:spacing w:after="240" w:line="360" w:lineRule="auto"/>
      </w:pPr>
      <w:r w:rsidRPr="0B2A0DBD">
        <w:rPr>
          <w:rFonts w:ascii="Times New Roman" w:eastAsia="Times New Roman" w:hAnsi="Times New Roman" w:cs="Times New Roman"/>
          <w:sz w:val="24"/>
          <w:szCs w:val="24"/>
          <w:lang w:val="en-US"/>
        </w:rPr>
        <w:t>21</w:t>
      </w:r>
      <w:proofErr w:type="gramStart"/>
      <w:r w:rsidRPr="0B2A0DBD">
        <w:rPr>
          <w:rFonts w:ascii="Times New Roman" w:eastAsia="Times New Roman" w:hAnsi="Times New Roman" w:cs="Times New Roman"/>
          <w:sz w:val="24"/>
          <w:szCs w:val="24"/>
          <w:lang w:val="en-US"/>
        </w:rPr>
        <w:t>.Sperrin</w:t>
      </w:r>
      <w:proofErr w:type="gramEnd"/>
      <w:r w:rsidRPr="0B2A0DBD">
        <w:rPr>
          <w:rFonts w:ascii="Times New Roman" w:eastAsia="Times New Roman" w:hAnsi="Times New Roman" w:cs="Times New Roman"/>
          <w:sz w:val="24"/>
          <w:szCs w:val="24"/>
          <w:lang w:val="en-US"/>
        </w:rPr>
        <w:t xml:space="preserve"> M, Martin GP. Multiple imputation with missing indicators as proxies for unmeasured variables: simulation study. BMC Medical Research Methodology. 2020 Jul 8</w:t>
      </w:r>
      <w:proofErr w:type="gramStart"/>
      <w:r w:rsidRPr="0B2A0DBD">
        <w:rPr>
          <w:rFonts w:ascii="Times New Roman" w:eastAsia="Times New Roman" w:hAnsi="Times New Roman" w:cs="Times New Roman"/>
          <w:sz w:val="24"/>
          <w:szCs w:val="24"/>
          <w:lang w:val="en-US"/>
        </w:rPr>
        <w:t>;20</w:t>
      </w:r>
      <w:proofErr w:type="gramEnd"/>
      <w:r w:rsidRPr="0B2A0DBD">
        <w:rPr>
          <w:rFonts w:ascii="Times New Roman" w:eastAsia="Times New Roman" w:hAnsi="Times New Roman" w:cs="Times New Roman"/>
          <w:sz w:val="24"/>
          <w:szCs w:val="24"/>
          <w:lang w:val="en-US"/>
        </w:rPr>
        <w:t>(1).</w:t>
      </w:r>
    </w:p>
    <w:p w14:paraId="6A1F25E5" w14:textId="0E8656EA" w:rsidR="0EF54196" w:rsidRDefault="0EF54196" w:rsidP="0B2A0DBD">
      <w:pPr>
        <w:spacing w:after="240" w:line="360" w:lineRule="auto"/>
      </w:pPr>
      <w:r w:rsidRPr="0B2A0DBD">
        <w:rPr>
          <w:rFonts w:ascii="Times New Roman" w:eastAsia="Times New Roman" w:hAnsi="Times New Roman" w:cs="Times New Roman"/>
          <w:sz w:val="24"/>
          <w:szCs w:val="24"/>
          <w:lang w:val="en-US"/>
        </w:rPr>
        <w:t>22</w:t>
      </w:r>
      <w:proofErr w:type="gramStart"/>
      <w:r w:rsidRPr="0B2A0DBD">
        <w:rPr>
          <w:rFonts w:ascii="Times New Roman" w:eastAsia="Times New Roman" w:hAnsi="Times New Roman" w:cs="Times New Roman"/>
          <w:sz w:val="24"/>
          <w:szCs w:val="24"/>
          <w:lang w:val="en-US"/>
        </w:rPr>
        <w:t>.Okazaki</w:t>
      </w:r>
      <w:proofErr w:type="gramEnd"/>
      <w:r w:rsidRPr="0B2A0DBD">
        <w:rPr>
          <w:rFonts w:ascii="Times New Roman" w:eastAsia="Times New Roman" w:hAnsi="Times New Roman" w:cs="Times New Roman"/>
          <w:sz w:val="24"/>
          <w:szCs w:val="24"/>
          <w:lang w:val="en-US"/>
        </w:rPr>
        <w:t xml:space="preserve"> T, </w:t>
      </w:r>
      <w:proofErr w:type="spellStart"/>
      <w:r w:rsidRPr="0B2A0DBD">
        <w:rPr>
          <w:rFonts w:ascii="Times New Roman" w:eastAsia="Times New Roman" w:hAnsi="Times New Roman" w:cs="Times New Roman"/>
          <w:sz w:val="24"/>
          <w:szCs w:val="24"/>
          <w:lang w:val="en-US"/>
        </w:rPr>
        <w:t>Okusa</w:t>
      </w:r>
      <w:proofErr w:type="spellEnd"/>
      <w:r w:rsidRPr="0B2A0DBD">
        <w:rPr>
          <w:rFonts w:ascii="Times New Roman" w:eastAsia="Times New Roman" w:hAnsi="Times New Roman" w:cs="Times New Roman"/>
          <w:sz w:val="24"/>
          <w:szCs w:val="24"/>
          <w:lang w:val="en-US"/>
        </w:rPr>
        <w:t xml:space="preserve"> K, Yoshida K. Prediction of the Number of Defects in Image Sensors by VM Using Equipment QC Data. IEEE Transactions on Semiconductor Manufacturing. 2019 Nov</w:t>
      </w:r>
      <w:proofErr w:type="gramStart"/>
      <w:r w:rsidRPr="0B2A0DBD">
        <w:rPr>
          <w:rFonts w:ascii="Times New Roman" w:eastAsia="Times New Roman" w:hAnsi="Times New Roman" w:cs="Times New Roman"/>
          <w:sz w:val="24"/>
          <w:szCs w:val="24"/>
          <w:lang w:val="en-US"/>
        </w:rPr>
        <w:t>;32</w:t>
      </w:r>
      <w:proofErr w:type="gramEnd"/>
      <w:r w:rsidRPr="0B2A0DBD">
        <w:rPr>
          <w:rFonts w:ascii="Times New Roman" w:eastAsia="Times New Roman" w:hAnsi="Times New Roman" w:cs="Times New Roman"/>
          <w:sz w:val="24"/>
          <w:szCs w:val="24"/>
          <w:lang w:val="en-US"/>
        </w:rPr>
        <w:t>(4):434–7.</w:t>
      </w:r>
    </w:p>
    <w:p w14:paraId="4AE33210" w14:textId="35DAB925" w:rsidR="0EF54196" w:rsidRDefault="0EF54196" w:rsidP="0B2A0DBD">
      <w:pPr>
        <w:spacing w:after="240" w:line="360" w:lineRule="auto"/>
      </w:pPr>
      <w:r w:rsidRPr="0B2A0DBD">
        <w:rPr>
          <w:rFonts w:ascii="Times New Roman" w:eastAsia="Times New Roman" w:hAnsi="Times New Roman" w:cs="Times New Roman"/>
          <w:sz w:val="24"/>
          <w:szCs w:val="24"/>
          <w:lang w:val="en-US"/>
        </w:rPr>
        <w:t>23</w:t>
      </w:r>
      <w:proofErr w:type="gramStart"/>
      <w:r w:rsidRPr="0B2A0DBD">
        <w:rPr>
          <w:rFonts w:ascii="Times New Roman" w:eastAsia="Times New Roman" w:hAnsi="Times New Roman" w:cs="Times New Roman"/>
          <w:sz w:val="24"/>
          <w:szCs w:val="24"/>
          <w:lang w:val="en-US"/>
        </w:rPr>
        <w:t>.Viechtbauer</w:t>
      </w:r>
      <w:proofErr w:type="gramEnd"/>
      <w:r w:rsidRPr="0B2A0DBD">
        <w:rPr>
          <w:rFonts w:ascii="Times New Roman" w:eastAsia="Times New Roman" w:hAnsi="Times New Roman" w:cs="Times New Roman"/>
          <w:sz w:val="24"/>
          <w:szCs w:val="24"/>
          <w:lang w:val="en-US"/>
        </w:rPr>
        <w:t xml:space="preserve"> W. Conducting Meta-Analyses in R with the </w:t>
      </w:r>
      <w:proofErr w:type="spellStart"/>
      <w:r w:rsidRPr="0B2A0DBD">
        <w:rPr>
          <w:rFonts w:ascii="Times New Roman" w:eastAsia="Times New Roman" w:hAnsi="Times New Roman" w:cs="Times New Roman"/>
          <w:sz w:val="24"/>
          <w:szCs w:val="24"/>
          <w:lang w:val="en-US"/>
        </w:rPr>
        <w:t>metafor</w:t>
      </w:r>
      <w:proofErr w:type="spellEnd"/>
      <w:r w:rsidRPr="0B2A0DBD">
        <w:rPr>
          <w:rFonts w:ascii="Times New Roman" w:eastAsia="Times New Roman" w:hAnsi="Times New Roman" w:cs="Times New Roman"/>
          <w:sz w:val="24"/>
          <w:szCs w:val="24"/>
          <w:lang w:val="en-US"/>
        </w:rPr>
        <w:t xml:space="preserve"> package. Journal of Statistical Software. 2010</w:t>
      </w:r>
      <w:proofErr w:type="gramStart"/>
      <w:r w:rsidRPr="0B2A0DBD">
        <w:rPr>
          <w:rFonts w:ascii="Times New Roman" w:eastAsia="Times New Roman" w:hAnsi="Times New Roman" w:cs="Times New Roman"/>
          <w:sz w:val="24"/>
          <w:szCs w:val="24"/>
          <w:lang w:val="en-US"/>
        </w:rPr>
        <w:t>;36</w:t>
      </w:r>
      <w:proofErr w:type="gramEnd"/>
      <w:r w:rsidRPr="0B2A0DBD">
        <w:rPr>
          <w:rFonts w:ascii="Times New Roman" w:eastAsia="Times New Roman" w:hAnsi="Times New Roman" w:cs="Times New Roman"/>
          <w:sz w:val="24"/>
          <w:szCs w:val="24"/>
          <w:lang w:val="en-US"/>
        </w:rPr>
        <w:t>(3).</w:t>
      </w:r>
    </w:p>
    <w:p w14:paraId="6FED2D11" w14:textId="281A6354" w:rsidR="0EF54196" w:rsidRDefault="0EF54196" w:rsidP="0B2A0DBD">
      <w:pPr>
        <w:spacing w:after="240" w:line="360" w:lineRule="auto"/>
      </w:pPr>
      <w:r w:rsidRPr="0B2A0DBD">
        <w:rPr>
          <w:rFonts w:ascii="Times New Roman" w:eastAsia="Times New Roman" w:hAnsi="Times New Roman" w:cs="Times New Roman"/>
          <w:sz w:val="24"/>
          <w:szCs w:val="24"/>
          <w:lang w:val="en-US"/>
        </w:rPr>
        <w:t>24</w:t>
      </w:r>
      <w:proofErr w:type="gramStart"/>
      <w:r w:rsidRPr="0B2A0DBD">
        <w:rPr>
          <w:rFonts w:ascii="Times New Roman" w:eastAsia="Times New Roman" w:hAnsi="Times New Roman" w:cs="Times New Roman"/>
          <w:sz w:val="24"/>
          <w:szCs w:val="24"/>
          <w:lang w:val="en-US"/>
        </w:rPr>
        <w:t>.Riley</w:t>
      </w:r>
      <w:proofErr w:type="gramEnd"/>
      <w:r w:rsidRPr="0B2A0DBD">
        <w:rPr>
          <w:rFonts w:ascii="Times New Roman" w:eastAsia="Times New Roman" w:hAnsi="Times New Roman" w:cs="Times New Roman"/>
          <w:sz w:val="24"/>
          <w:szCs w:val="24"/>
          <w:lang w:val="en-US"/>
        </w:rPr>
        <w:t xml:space="preserve"> RD, Tierney JF, Stewart LA. Individual participant data meta-</w:t>
      </w:r>
      <w:proofErr w:type="gramStart"/>
      <w:r w:rsidRPr="0B2A0DBD">
        <w:rPr>
          <w:rFonts w:ascii="Times New Roman" w:eastAsia="Times New Roman" w:hAnsi="Times New Roman" w:cs="Times New Roman"/>
          <w:sz w:val="24"/>
          <w:szCs w:val="24"/>
          <w:lang w:val="en-US"/>
        </w:rPr>
        <w:t>analysis :</w:t>
      </w:r>
      <w:proofErr w:type="gramEnd"/>
      <w:r w:rsidRPr="0B2A0DBD">
        <w:rPr>
          <w:rFonts w:ascii="Times New Roman" w:eastAsia="Times New Roman" w:hAnsi="Times New Roman" w:cs="Times New Roman"/>
          <w:sz w:val="24"/>
          <w:szCs w:val="24"/>
          <w:lang w:val="en-US"/>
        </w:rPr>
        <w:t xml:space="preserve"> a handbook for healthcare research. Hoboken, </w:t>
      </w:r>
      <w:proofErr w:type="spellStart"/>
      <w:proofErr w:type="gramStart"/>
      <w:r w:rsidRPr="0B2A0DBD">
        <w:rPr>
          <w:rFonts w:ascii="Times New Roman" w:eastAsia="Times New Roman" w:hAnsi="Times New Roman" w:cs="Times New Roman"/>
          <w:sz w:val="24"/>
          <w:szCs w:val="24"/>
          <w:lang w:val="en-US"/>
        </w:rPr>
        <w:t>Nj</w:t>
      </w:r>
      <w:proofErr w:type="spellEnd"/>
      <w:proofErr w:type="gramEnd"/>
      <w:r w:rsidRPr="0B2A0DBD">
        <w:rPr>
          <w:rFonts w:ascii="Times New Roman" w:eastAsia="Times New Roman" w:hAnsi="Times New Roman" w:cs="Times New Roman"/>
          <w:sz w:val="24"/>
          <w:szCs w:val="24"/>
          <w:lang w:val="en-US"/>
        </w:rPr>
        <w:t>: Wiley; 2021.</w:t>
      </w:r>
    </w:p>
    <w:p w14:paraId="4C414D90" w14:textId="2D29B633" w:rsidR="0EF54196" w:rsidRDefault="0EF54196" w:rsidP="0B2A0DBD">
      <w:pPr>
        <w:spacing w:after="240" w:line="360" w:lineRule="auto"/>
      </w:pPr>
      <w:r w:rsidRPr="0B2A0DBD">
        <w:rPr>
          <w:rFonts w:ascii="Times New Roman" w:eastAsia="Times New Roman" w:hAnsi="Times New Roman" w:cs="Times New Roman"/>
          <w:sz w:val="24"/>
          <w:szCs w:val="24"/>
          <w:lang w:val="en-US"/>
        </w:rPr>
        <w:t>25</w:t>
      </w:r>
      <w:proofErr w:type="gramStart"/>
      <w:r w:rsidRPr="0B2A0DBD">
        <w:rPr>
          <w:rFonts w:ascii="Times New Roman" w:eastAsia="Times New Roman" w:hAnsi="Times New Roman" w:cs="Times New Roman"/>
          <w:sz w:val="24"/>
          <w:szCs w:val="24"/>
          <w:lang w:val="en-US"/>
        </w:rPr>
        <w:t>.Berkey</w:t>
      </w:r>
      <w:proofErr w:type="gramEnd"/>
      <w:r w:rsidRPr="0B2A0DBD">
        <w:rPr>
          <w:rFonts w:ascii="Times New Roman" w:eastAsia="Times New Roman" w:hAnsi="Times New Roman" w:cs="Times New Roman"/>
          <w:sz w:val="24"/>
          <w:szCs w:val="24"/>
          <w:lang w:val="en-US"/>
        </w:rPr>
        <w:t xml:space="preserve"> CS, </w:t>
      </w:r>
      <w:proofErr w:type="spellStart"/>
      <w:r w:rsidRPr="0B2A0DBD">
        <w:rPr>
          <w:rFonts w:ascii="Times New Roman" w:eastAsia="Times New Roman" w:hAnsi="Times New Roman" w:cs="Times New Roman"/>
          <w:sz w:val="24"/>
          <w:szCs w:val="24"/>
          <w:lang w:val="en-US"/>
        </w:rPr>
        <w:t>Hoaglin</w:t>
      </w:r>
      <w:proofErr w:type="spellEnd"/>
      <w:r w:rsidRPr="0B2A0DBD">
        <w:rPr>
          <w:rFonts w:ascii="Times New Roman" w:eastAsia="Times New Roman" w:hAnsi="Times New Roman" w:cs="Times New Roman"/>
          <w:sz w:val="24"/>
          <w:szCs w:val="24"/>
          <w:lang w:val="en-US"/>
        </w:rPr>
        <w:t xml:space="preserve"> DC, </w:t>
      </w:r>
      <w:proofErr w:type="spellStart"/>
      <w:r w:rsidRPr="0B2A0DBD">
        <w:rPr>
          <w:rFonts w:ascii="Times New Roman" w:eastAsia="Times New Roman" w:hAnsi="Times New Roman" w:cs="Times New Roman"/>
          <w:sz w:val="24"/>
          <w:szCs w:val="24"/>
          <w:lang w:val="en-US"/>
        </w:rPr>
        <w:t>Mosteller</w:t>
      </w:r>
      <w:proofErr w:type="spellEnd"/>
      <w:r w:rsidRPr="0B2A0DBD">
        <w:rPr>
          <w:rFonts w:ascii="Times New Roman" w:eastAsia="Times New Roman" w:hAnsi="Times New Roman" w:cs="Times New Roman"/>
          <w:sz w:val="24"/>
          <w:szCs w:val="24"/>
          <w:lang w:val="en-US"/>
        </w:rPr>
        <w:t xml:space="preserve"> F, </w:t>
      </w:r>
      <w:proofErr w:type="spellStart"/>
      <w:r w:rsidRPr="0B2A0DBD">
        <w:rPr>
          <w:rFonts w:ascii="Times New Roman" w:eastAsia="Times New Roman" w:hAnsi="Times New Roman" w:cs="Times New Roman"/>
          <w:sz w:val="24"/>
          <w:szCs w:val="24"/>
          <w:lang w:val="en-US"/>
        </w:rPr>
        <w:t>Colditz</w:t>
      </w:r>
      <w:proofErr w:type="spellEnd"/>
      <w:r w:rsidRPr="0B2A0DBD">
        <w:rPr>
          <w:rFonts w:ascii="Times New Roman" w:eastAsia="Times New Roman" w:hAnsi="Times New Roman" w:cs="Times New Roman"/>
          <w:sz w:val="24"/>
          <w:szCs w:val="24"/>
          <w:lang w:val="en-US"/>
        </w:rPr>
        <w:t xml:space="preserve"> GA. A random-effects regression model for meta-analysis. Statistics in Medicine. 1995 Feb 28</w:t>
      </w:r>
      <w:proofErr w:type="gramStart"/>
      <w:r w:rsidRPr="0B2A0DBD">
        <w:rPr>
          <w:rFonts w:ascii="Times New Roman" w:eastAsia="Times New Roman" w:hAnsi="Times New Roman" w:cs="Times New Roman"/>
          <w:sz w:val="24"/>
          <w:szCs w:val="24"/>
          <w:lang w:val="en-US"/>
        </w:rPr>
        <w:t>;14</w:t>
      </w:r>
      <w:proofErr w:type="gramEnd"/>
      <w:r w:rsidRPr="0B2A0DBD">
        <w:rPr>
          <w:rFonts w:ascii="Times New Roman" w:eastAsia="Times New Roman" w:hAnsi="Times New Roman" w:cs="Times New Roman"/>
          <w:sz w:val="24"/>
          <w:szCs w:val="24"/>
          <w:lang w:val="en-US"/>
        </w:rPr>
        <w:t>(4):395–411.</w:t>
      </w:r>
    </w:p>
    <w:p w14:paraId="248CFC09" w14:textId="6567D074" w:rsidR="0EF54196" w:rsidRDefault="0EF54196" w:rsidP="0B2A0DBD">
      <w:pPr>
        <w:spacing w:after="240" w:line="360" w:lineRule="auto"/>
      </w:pPr>
      <w:r w:rsidRPr="0B2A0DBD">
        <w:rPr>
          <w:rFonts w:ascii="Times New Roman" w:eastAsia="Times New Roman" w:hAnsi="Times New Roman" w:cs="Times New Roman"/>
          <w:sz w:val="24"/>
          <w:szCs w:val="24"/>
          <w:lang w:val="en-US"/>
        </w:rPr>
        <w:t xml:space="preserve">26.Veroniki AA, Jackson D, </w:t>
      </w:r>
      <w:proofErr w:type="spellStart"/>
      <w:r w:rsidRPr="0B2A0DBD">
        <w:rPr>
          <w:rFonts w:ascii="Times New Roman" w:eastAsia="Times New Roman" w:hAnsi="Times New Roman" w:cs="Times New Roman"/>
          <w:sz w:val="24"/>
          <w:szCs w:val="24"/>
          <w:lang w:val="en-US"/>
        </w:rPr>
        <w:t>Viechtbauer</w:t>
      </w:r>
      <w:proofErr w:type="spellEnd"/>
      <w:r w:rsidRPr="0B2A0DBD">
        <w:rPr>
          <w:rFonts w:ascii="Times New Roman" w:eastAsia="Times New Roman" w:hAnsi="Times New Roman" w:cs="Times New Roman"/>
          <w:sz w:val="24"/>
          <w:szCs w:val="24"/>
          <w:lang w:val="en-US"/>
        </w:rPr>
        <w:t xml:space="preserve"> W, Bender R, Bowden J, Knapp G, et al. Methods to estimate the between-study variance and its uncertainty in meta-analysis. Research Synthesis Methods. 2015 Sep 2</w:t>
      </w:r>
      <w:proofErr w:type="gramStart"/>
      <w:r w:rsidRPr="0B2A0DBD">
        <w:rPr>
          <w:rFonts w:ascii="Times New Roman" w:eastAsia="Times New Roman" w:hAnsi="Times New Roman" w:cs="Times New Roman"/>
          <w:sz w:val="24"/>
          <w:szCs w:val="24"/>
          <w:lang w:val="en-US"/>
        </w:rPr>
        <w:t>;7</w:t>
      </w:r>
      <w:proofErr w:type="gramEnd"/>
      <w:r w:rsidRPr="0B2A0DBD">
        <w:rPr>
          <w:rFonts w:ascii="Times New Roman" w:eastAsia="Times New Roman" w:hAnsi="Times New Roman" w:cs="Times New Roman"/>
          <w:sz w:val="24"/>
          <w:szCs w:val="24"/>
          <w:lang w:val="en-US"/>
        </w:rPr>
        <w:t>(1):55–79.</w:t>
      </w:r>
    </w:p>
    <w:p w14:paraId="7A927B7A" w14:textId="5CD2D344" w:rsidR="0EF54196" w:rsidRDefault="0EF54196" w:rsidP="0B2A0DBD">
      <w:pPr>
        <w:spacing w:after="240" w:line="360" w:lineRule="auto"/>
      </w:pPr>
      <w:r w:rsidRPr="0B2A0DBD">
        <w:rPr>
          <w:rFonts w:ascii="Times New Roman" w:eastAsia="Times New Roman" w:hAnsi="Times New Roman" w:cs="Times New Roman"/>
          <w:sz w:val="24"/>
          <w:szCs w:val="24"/>
          <w:lang w:val="en-US"/>
        </w:rPr>
        <w:t>27</w:t>
      </w:r>
      <w:proofErr w:type="gramStart"/>
      <w:r w:rsidRPr="0B2A0DBD">
        <w:rPr>
          <w:rFonts w:ascii="Times New Roman" w:eastAsia="Times New Roman" w:hAnsi="Times New Roman" w:cs="Times New Roman"/>
          <w:sz w:val="24"/>
          <w:szCs w:val="24"/>
          <w:lang w:val="en-US"/>
        </w:rPr>
        <w:t>.Heazell</w:t>
      </w:r>
      <w:proofErr w:type="gramEnd"/>
      <w:r w:rsidRPr="0B2A0DBD">
        <w:rPr>
          <w:rFonts w:ascii="Times New Roman" w:eastAsia="Times New Roman" w:hAnsi="Times New Roman" w:cs="Times New Roman"/>
          <w:sz w:val="24"/>
          <w:szCs w:val="24"/>
          <w:lang w:val="en-US"/>
        </w:rPr>
        <w:t xml:space="preserve"> AEP, Newman L, Lean SC, Jones RL. Pregnancy outcome in mothers over the age of 35. Current Opinion in Obstetrics &amp; Gynecology. 2018 Dec</w:t>
      </w:r>
      <w:proofErr w:type="gramStart"/>
      <w:r w:rsidRPr="0B2A0DBD">
        <w:rPr>
          <w:rFonts w:ascii="Times New Roman" w:eastAsia="Times New Roman" w:hAnsi="Times New Roman" w:cs="Times New Roman"/>
          <w:sz w:val="24"/>
          <w:szCs w:val="24"/>
          <w:lang w:val="en-US"/>
        </w:rPr>
        <w:t>;30</w:t>
      </w:r>
      <w:proofErr w:type="gramEnd"/>
      <w:r w:rsidRPr="0B2A0DBD">
        <w:rPr>
          <w:rFonts w:ascii="Times New Roman" w:eastAsia="Times New Roman" w:hAnsi="Times New Roman" w:cs="Times New Roman"/>
          <w:sz w:val="24"/>
          <w:szCs w:val="24"/>
          <w:lang w:val="en-US"/>
        </w:rPr>
        <w:t>(6):337–43.</w:t>
      </w:r>
    </w:p>
    <w:p w14:paraId="7A014069" w14:textId="08549BD0" w:rsidR="0EF54196" w:rsidRDefault="347675C2" w:rsidP="7EC3FD8A">
      <w:pPr>
        <w:pStyle w:val="Heading1"/>
        <w:shd w:val="clear" w:color="auto" w:fill="FFFFFF" w:themeFill="background1"/>
        <w:spacing w:before="0" w:after="384" w:line="360" w:lineRule="auto"/>
      </w:pPr>
      <w:r w:rsidRPr="7EC3FD8A">
        <w:rPr>
          <w:rFonts w:ascii="Times New Roman" w:eastAsia="Times New Roman" w:hAnsi="Times New Roman" w:cs="Times New Roman"/>
          <w:sz w:val="24"/>
          <w:szCs w:val="24"/>
          <w:lang w:val="en-US"/>
        </w:rPr>
        <w:lastRenderedPageBreak/>
        <w:t>28</w:t>
      </w:r>
      <w:proofErr w:type="gramStart"/>
      <w:r w:rsidRPr="7EC3FD8A">
        <w:rPr>
          <w:rFonts w:ascii="Times New Roman" w:eastAsia="Times New Roman" w:hAnsi="Times New Roman" w:cs="Times New Roman"/>
          <w:sz w:val="24"/>
          <w:szCs w:val="24"/>
          <w:lang w:val="en-US"/>
        </w:rPr>
        <w:t>.Mlynarczyk</w:t>
      </w:r>
      <w:proofErr w:type="gramEnd"/>
      <w:r w:rsidRPr="7EC3FD8A">
        <w:rPr>
          <w:rFonts w:ascii="Times New Roman" w:eastAsia="Times New Roman" w:hAnsi="Times New Roman" w:cs="Times New Roman"/>
          <w:sz w:val="24"/>
          <w:szCs w:val="24"/>
          <w:lang w:val="en-US"/>
        </w:rPr>
        <w:t xml:space="preserve"> M, Chauhan SP, </w:t>
      </w:r>
      <w:proofErr w:type="spellStart"/>
      <w:r w:rsidRPr="7EC3FD8A">
        <w:rPr>
          <w:rFonts w:ascii="Times New Roman" w:eastAsia="Times New Roman" w:hAnsi="Times New Roman" w:cs="Times New Roman"/>
          <w:sz w:val="24"/>
          <w:szCs w:val="24"/>
          <w:lang w:val="en-US"/>
        </w:rPr>
        <w:t>Baydoun</w:t>
      </w:r>
      <w:proofErr w:type="spellEnd"/>
      <w:r w:rsidRPr="7EC3FD8A">
        <w:rPr>
          <w:rFonts w:ascii="Times New Roman" w:eastAsia="Times New Roman" w:hAnsi="Times New Roman" w:cs="Times New Roman"/>
          <w:sz w:val="24"/>
          <w:szCs w:val="24"/>
          <w:lang w:val="en-US"/>
        </w:rPr>
        <w:t xml:space="preserve"> HA, Wilkes CM, Earhart KR, Zhao Y, et al. The clinical significance of an estimated fetal weight below the 10th percentile: a comparison of outcomes of </w:t>
      </w:r>
      <w:r w:rsidR="5B7AF6FF" w:rsidRPr="7EC3FD8A">
        <w:rPr>
          <w:rFonts w:ascii="Times New Roman" w:eastAsia="Times New Roman" w:hAnsi="Times New Roman" w:cs="Times New Roman"/>
          <w:color w:val="212121"/>
          <w:sz w:val="24"/>
          <w:szCs w:val="24"/>
          <w:lang w:val="en-US"/>
        </w:rPr>
        <w:t>&lt;5th vs 5th-9th percentile</w:t>
      </w:r>
      <w:r w:rsidRPr="7EC3FD8A">
        <w:rPr>
          <w:rFonts w:ascii="Times New Roman" w:eastAsia="Times New Roman" w:hAnsi="Times New Roman" w:cs="Times New Roman"/>
          <w:sz w:val="24"/>
          <w:szCs w:val="24"/>
          <w:lang w:val="en-US"/>
        </w:rPr>
        <w:t>. American Journal of Obstetrics and Gynecology [Internet]. 2017 Aug 1 [cited 2022 Aug 30]</w:t>
      </w:r>
      <w:proofErr w:type="gramStart"/>
      <w:r w:rsidRPr="7EC3FD8A">
        <w:rPr>
          <w:rFonts w:ascii="Times New Roman" w:eastAsia="Times New Roman" w:hAnsi="Times New Roman" w:cs="Times New Roman"/>
          <w:sz w:val="24"/>
          <w:szCs w:val="24"/>
          <w:lang w:val="en-US"/>
        </w:rPr>
        <w:t>;217</w:t>
      </w:r>
      <w:proofErr w:type="gramEnd"/>
      <w:r w:rsidRPr="7EC3FD8A">
        <w:rPr>
          <w:rFonts w:ascii="Times New Roman" w:eastAsia="Times New Roman" w:hAnsi="Times New Roman" w:cs="Times New Roman"/>
          <w:sz w:val="24"/>
          <w:szCs w:val="24"/>
          <w:lang w:val="en-US"/>
        </w:rPr>
        <w:t xml:space="preserve">(2):198.e1–11. Available from: </w:t>
      </w:r>
      <w:hyperlink r:id="rId21">
        <w:r w:rsidRPr="7EC3FD8A">
          <w:rPr>
            <w:rStyle w:val="Hyperlink"/>
            <w:rFonts w:ascii="Times New Roman" w:eastAsia="Times New Roman" w:hAnsi="Times New Roman" w:cs="Times New Roman"/>
            <w:sz w:val="24"/>
            <w:szCs w:val="24"/>
            <w:lang w:val="en-US"/>
          </w:rPr>
          <w:t>https://pubmed.ncbi.nlm.nih.gov/28433732/</w:t>
        </w:r>
      </w:hyperlink>
    </w:p>
    <w:p w14:paraId="0AB9DA61" w14:textId="57681F33" w:rsidR="0EF54196" w:rsidRDefault="0EF54196" w:rsidP="0B2A0DBD">
      <w:pPr>
        <w:spacing w:after="240" w:line="360" w:lineRule="auto"/>
      </w:pPr>
      <w:r w:rsidRPr="0B2A0DBD">
        <w:rPr>
          <w:rFonts w:ascii="Times New Roman" w:eastAsia="Times New Roman" w:hAnsi="Times New Roman" w:cs="Times New Roman"/>
          <w:sz w:val="24"/>
          <w:szCs w:val="24"/>
          <w:lang w:val="en-US"/>
        </w:rPr>
        <w:t>29</w:t>
      </w:r>
      <w:proofErr w:type="gramStart"/>
      <w:r w:rsidRPr="0B2A0DBD">
        <w:rPr>
          <w:rFonts w:ascii="Times New Roman" w:eastAsia="Times New Roman" w:hAnsi="Times New Roman" w:cs="Times New Roman"/>
          <w:sz w:val="24"/>
          <w:szCs w:val="24"/>
          <w:lang w:val="en-US"/>
        </w:rPr>
        <w:t>.Lean</w:t>
      </w:r>
      <w:proofErr w:type="gramEnd"/>
      <w:r w:rsidRPr="0B2A0DBD">
        <w:rPr>
          <w:rFonts w:ascii="Times New Roman" w:eastAsia="Times New Roman" w:hAnsi="Times New Roman" w:cs="Times New Roman"/>
          <w:sz w:val="24"/>
          <w:szCs w:val="24"/>
          <w:lang w:val="en-US"/>
        </w:rPr>
        <w:t xml:space="preserve"> SC, </w:t>
      </w:r>
      <w:proofErr w:type="spellStart"/>
      <w:r w:rsidRPr="0B2A0DBD">
        <w:rPr>
          <w:rFonts w:ascii="Times New Roman" w:eastAsia="Times New Roman" w:hAnsi="Times New Roman" w:cs="Times New Roman"/>
          <w:sz w:val="24"/>
          <w:szCs w:val="24"/>
          <w:lang w:val="en-US"/>
        </w:rPr>
        <w:t>Derricott</w:t>
      </w:r>
      <w:proofErr w:type="spellEnd"/>
      <w:r w:rsidRPr="0B2A0DBD">
        <w:rPr>
          <w:rFonts w:ascii="Times New Roman" w:eastAsia="Times New Roman" w:hAnsi="Times New Roman" w:cs="Times New Roman"/>
          <w:sz w:val="24"/>
          <w:szCs w:val="24"/>
          <w:lang w:val="en-US"/>
        </w:rPr>
        <w:t xml:space="preserve"> H, Jones RL, </w:t>
      </w:r>
      <w:proofErr w:type="spellStart"/>
      <w:r w:rsidRPr="0B2A0DBD">
        <w:rPr>
          <w:rFonts w:ascii="Times New Roman" w:eastAsia="Times New Roman" w:hAnsi="Times New Roman" w:cs="Times New Roman"/>
          <w:sz w:val="24"/>
          <w:szCs w:val="24"/>
          <w:lang w:val="en-US"/>
        </w:rPr>
        <w:t>Heazell</w:t>
      </w:r>
      <w:proofErr w:type="spellEnd"/>
      <w:r w:rsidRPr="0B2A0DBD">
        <w:rPr>
          <w:rFonts w:ascii="Times New Roman" w:eastAsia="Times New Roman" w:hAnsi="Times New Roman" w:cs="Times New Roman"/>
          <w:sz w:val="24"/>
          <w:szCs w:val="24"/>
          <w:lang w:val="en-US"/>
        </w:rPr>
        <w:t xml:space="preserve"> AEP. Advanced maternal age and adverse pregnancy outcomes: A systematic review and meta-analysis. </w:t>
      </w:r>
      <w:proofErr w:type="spellStart"/>
      <w:r w:rsidRPr="0B2A0DBD">
        <w:rPr>
          <w:rFonts w:ascii="Times New Roman" w:eastAsia="Times New Roman" w:hAnsi="Times New Roman" w:cs="Times New Roman"/>
          <w:sz w:val="24"/>
          <w:szCs w:val="24"/>
          <w:lang w:val="en-US"/>
        </w:rPr>
        <w:t>Bhutta</w:t>
      </w:r>
      <w:proofErr w:type="spellEnd"/>
      <w:r w:rsidRPr="0B2A0DBD">
        <w:rPr>
          <w:rFonts w:ascii="Times New Roman" w:eastAsia="Times New Roman" w:hAnsi="Times New Roman" w:cs="Times New Roman"/>
          <w:sz w:val="24"/>
          <w:szCs w:val="24"/>
          <w:lang w:val="en-US"/>
        </w:rPr>
        <w:t xml:space="preserve"> ZA, editor. PLOS ONE [Internet]. 2017 Oct 17</w:t>
      </w:r>
      <w:proofErr w:type="gramStart"/>
      <w:r w:rsidRPr="0B2A0DBD">
        <w:rPr>
          <w:rFonts w:ascii="Times New Roman" w:eastAsia="Times New Roman" w:hAnsi="Times New Roman" w:cs="Times New Roman"/>
          <w:sz w:val="24"/>
          <w:szCs w:val="24"/>
          <w:lang w:val="en-US"/>
        </w:rPr>
        <w:t>;12</w:t>
      </w:r>
      <w:proofErr w:type="gramEnd"/>
      <w:r w:rsidRPr="0B2A0DBD">
        <w:rPr>
          <w:rFonts w:ascii="Times New Roman" w:eastAsia="Times New Roman" w:hAnsi="Times New Roman" w:cs="Times New Roman"/>
          <w:sz w:val="24"/>
          <w:szCs w:val="24"/>
          <w:lang w:val="en-US"/>
        </w:rPr>
        <w:t xml:space="preserve">(10):e0186287. Available from: </w:t>
      </w:r>
      <w:hyperlink r:id="rId22">
        <w:r w:rsidRPr="0B2A0DBD">
          <w:rPr>
            <w:rStyle w:val="Hyperlink"/>
            <w:rFonts w:ascii="Times New Roman" w:eastAsia="Times New Roman" w:hAnsi="Times New Roman" w:cs="Times New Roman"/>
            <w:sz w:val="24"/>
            <w:szCs w:val="24"/>
            <w:lang w:val="en-US"/>
          </w:rPr>
          <w:t>https://journals.plos.org/plosone/article?id=10.1371/journal.pone.0186287</w:t>
        </w:r>
      </w:hyperlink>
    </w:p>
    <w:p w14:paraId="58EA707C" w14:textId="0418468F" w:rsidR="0EF54196" w:rsidRDefault="0EF54196" w:rsidP="0B2A0DBD">
      <w:pPr>
        <w:spacing w:after="240" w:line="360" w:lineRule="auto"/>
      </w:pPr>
      <w:r w:rsidRPr="0B2A0DBD">
        <w:rPr>
          <w:rFonts w:ascii="Times New Roman" w:eastAsia="Times New Roman" w:hAnsi="Times New Roman" w:cs="Times New Roman"/>
          <w:sz w:val="24"/>
          <w:szCs w:val="24"/>
          <w:lang w:val="en-US"/>
        </w:rPr>
        <w:t>30</w:t>
      </w:r>
      <w:proofErr w:type="gramStart"/>
      <w:r w:rsidRPr="0B2A0DBD">
        <w:rPr>
          <w:rFonts w:ascii="Times New Roman" w:eastAsia="Times New Roman" w:hAnsi="Times New Roman" w:cs="Times New Roman"/>
          <w:sz w:val="24"/>
          <w:szCs w:val="24"/>
          <w:lang w:val="en-US"/>
        </w:rPr>
        <w:t>.Pampaka</w:t>
      </w:r>
      <w:proofErr w:type="gramEnd"/>
      <w:r w:rsidRPr="0B2A0DBD">
        <w:rPr>
          <w:rFonts w:ascii="Times New Roman" w:eastAsia="Times New Roman" w:hAnsi="Times New Roman" w:cs="Times New Roman"/>
          <w:sz w:val="24"/>
          <w:szCs w:val="24"/>
          <w:lang w:val="en-US"/>
        </w:rPr>
        <w:t xml:space="preserve"> M, Hutcheson G, Williams J. Handling missing data: analysis of a challenging data set using multiple imputation. International Journal of Research &amp; Method in Education. 2014 Nov 20</w:t>
      </w:r>
      <w:proofErr w:type="gramStart"/>
      <w:r w:rsidRPr="0B2A0DBD">
        <w:rPr>
          <w:rFonts w:ascii="Times New Roman" w:eastAsia="Times New Roman" w:hAnsi="Times New Roman" w:cs="Times New Roman"/>
          <w:sz w:val="24"/>
          <w:szCs w:val="24"/>
          <w:lang w:val="en-US"/>
        </w:rPr>
        <w:t>;39</w:t>
      </w:r>
      <w:proofErr w:type="gramEnd"/>
      <w:r w:rsidRPr="0B2A0DBD">
        <w:rPr>
          <w:rFonts w:ascii="Times New Roman" w:eastAsia="Times New Roman" w:hAnsi="Times New Roman" w:cs="Times New Roman"/>
          <w:sz w:val="24"/>
          <w:szCs w:val="24"/>
          <w:lang w:val="en-US"/>
        </w:rPr>
        <w:t>(1):19–37.</w:t>
      </w:r>
    </w:p>
    <w:p w14:paraId="3359D5CF" w14:textId="490C2735" w:rsidR="0EF54196" w:rsidRDefault="0EF54196" w:rsidP="0B2A0DBD">
      <w:pPr>
        <w:spacing w:after="240" w:line="360" w:lineRule="auto"/>
      </w:pPr>
      <w:r w:rsidRPr="0B2A0DBD">
        <w:rPr>
          <w:rFonts w:ascii="Times New Roman" w:eastAsia="Times New Roman" w:hAnsi="Times New Roman" w:cs="Times New Roman"/>
          <w:sz w:val="24"/>
          <w:szCs w:val="24"/>
          <w:lang w:val="en-US"/>
        </w:rPr>
        <w:t xml:space="preserve">31.Sterne JAC, White IR, Carlin JB, Spratt M, Royston P, </w:t>
      </w:r>
      <w:proofErr w:type="spellStart"/>
      <w:r w:rsidRPr="0B2A0DBD">
        <w:rPr>
          <w:rFonts w:ascii="Times New Roman" w:eastAsia="Times New Roman" w:hAnsi="Times New Roman" w:cs="Times New Roman"/>
          <w:sz w:val="24"/>
          <w:szCs w:val="24"/>
          <w:lang w:val="en-US"/>
        </w:rPr>
        <w:t>Kenward</w:t>
      </w:r>
      <w:proofErr w:type="spellEnd"/>
      <w:r w:rsidRPr="0B2A0DBD">
        <w:rPr>
          <w:rFonts w:ascii="Times New Roman" w:eastAsia="Times New Roman" w:hAnsi="Times New Roman" w:cs="Times New Roman"/>
          <w:sz w:val="24"/>
          <w:szCs w:val="24"/>
          <w:lang w:val="en-US"/>
        </w:rPr>
        <w:t xml:space="preserve"> MG, et al. Multiple imputation for missing data in epidemiological and clinical research: potential and pitfalls. BMJ [Internet]. 2009 Jun 29</w:t>
      </w:r>
      <w:proofErr w:type="gramStart"/>
      <w:r w:rsidRPr="0B2A0DBD">
        <w:rPr>
          <w:rFonts w:ascii="Times New Roman" w:eastAsia="Times New Roman" w:hAnsi="Times New Roman" w:cs="Times New Roman"/>
          <w:sz w:val="24"/>
          <w:szCs w:val="24"/>
          <w:lang w:val="en-US"/>
        </w:rPr>
        <w:t>;338:b2393</w:t>
      </w:r>
      <w:proofErr w:type="gramEnd"/>
      <w:r w:rsidRPr="0B2A0DBD">
        <w:rPr>
          <w:rFonts w:ascii="Times New Roman" w:eastAsia="Times New Roman" w:hAnsi="Times New Roman" w:cs="Times New Roman"/>
          <w:sz w:val="24"/>
          <w:szCs w:val="24"/>
          <w:lang w:val="en-US"/>
        </w:rPr>
        <w:t xml:space="preserve">–3. Available from: </w:t>
      </w:r>
      <w:hyperlink r:id="rId23">
        <w:r w:rsidRPr="0B2A0DBD">
          <w:rPr>
            <w:rStyle w:val="Hyperlink"/>
            <w:rFonts w:ascii="Times New Roman" w:eastAsia="Times New Roman" w:hAnsi="Times New Roman" w:cs="Times New Roman"/>
            <w:sz w:val="24"/>
            <w:szCs w:val="24"/>
            <w:lang w:val="en-US"/>
          </w:rPr>
          <w:t>https://www.bmj.com/content/338/bmj.b2393</w:t>
        </w:r>
      </w:hyperlink>
    </w:p>
    <w:p w14:paraId="3D463B76" w14:textId="50BA6095" w:rsidR="0EF54196" w:rsidRDefault="4AA610F7" w:rsidP="0B2A0DBD">
      <w:pPr>
        <w:spacing w:after="240" w:line="360" w:lineRule="auto"/>
      </w:pPr>
      <w:r w:rsidRPr="22555A7D">
        <w:rPr>
          <w:rFonts w:ascii="Times New Roman" w:eastAsia="Times New Roman" w:hAnsi="Times New Roman" w:cs="Times New Roman"/>
          <w:sz w:val="24"/>
          <w:szCs w:val="24"/>
          <w:lang w:val="en-US"/>
        </w:rPr>
        <w:t xml:space="preserve">32.Akselsson A, Lindgren H, </w:t>
      </w:r>
      <w:proofErr w:type="spellStart"/>
      <w:r w:rsidRPr="22555A7D">
        <w:rPr>
          <w:rFonts w:ascii="Times New Roman" w:eastAsia="Times New Roman" w:hAnsi="Times New Roman" w:cs="Times New Roman"/>
          <w:sz w:val="24"/>
          <w:szCs w:val="24"/>
          <w:lang w:val="en-US"/>
        </w:rPr>
        <w:t>Georgsson</w:t>
      </w:r>
      <w:proofErr w:type="spellEnd"/>
      <w:r w:rsidRPr="22555A7D">
        <w:rPr>
          <w:rFonts w:ascii="Times New Roman" w:eastAsia="Times New Roman" w:hAnsi="Times New Roman" w:cs="Times New Roman"/>
          <w:sz w:val="24"/>
          <w:szCs w:val="24"/>
          <w:lang w:val="en-US"/>
        </w:rPr>
        <w:t xml:space="preserve"> S, </w:t>
      </w:r>
      <w:proofErr w:type="spellStart"/>
      <w:r w:rsidRPr="22555A7D">
        <w:rPr>
          <w:rFonts w:ascii="Times New Roman" w:eastAsia="Times New Roman" w:hAnsi="Times New Roman" w:cs="Times New Roman"/>
          <w:sz w:val="24"/>
          <w:szCs w:val="24"/>
          <w:lang w:val="en-US"/>
        </w:rPr>
        <w:t>Pettersson</w:t>
      </w:r>
      <w:proofErr w:type="spellEnd"/>
      <w:r w:rsidRPr="22555A7D">
        <w:rPr>
          <w:rFonts w:ascii="Times New Roman" w:eastAsia="Times New Roman" w:hAnsi="Times New Roman" w:cs="Times New Roman"/>
          <w:sz w:val="24"/>
          <w:szCs w:val="24"/>
          <w:lang w:val="en-US"/>
        </w:rPr>
        <w:t xml:space="preserve"> K, </w:t>
      </w:r>
      <w:proofErr w:type="spellStart"/>
      <w:r w:rsidRPr="22555A7D">
        <w:rPr>
          <w:rFonts w:ascii="Times New Roman" w:eastAsia="Times New Roman" w:hAnsi="Times New Roman" w:cs="Times New Roman"/>
          <w:sz w:val="24"/>
          <w:szCs w:val="24"/>
          <w:lang w:val="en-US"/>
        </w:rPr>
        <w:t>Skokic</w:t>
      </w:r>
      <w:proofErr w:type="spellEnd"/>
      <w:r w:rsidRPr="22555A7D">
        <w:rPr>
          <w:rFonts w:ascii="Times New Roman" w:eastAsia="Times New Roman" w:hAnsi="Times New Roman" w:cs="Times New Roman"/>
          <w:sz w:val="24"/>
          <w:szCs w:val="24"/>
          <w:lang w:val="en-US"/>
        </w:rPr>
        <w:t xml:space="preserve"> V, </w:t>
      </w:r>
      <w:proofErr w:type="spellStart"/>
      <w:r w:rsidRPr="22555A7D">
        <w:rPr>
          <w:rFonts w:ascii="Times New Roman" w:eastAsia="Times New Roman" w:hAnsi="Times New Roman" w:cs="Times New Roman"/>
          <w:sz w:val="24"/>
          <w:szCs w:val="24"/>
          <w:lang w:val="en-US"/>
        </w:rPr>
        <w:t>Rådestad</w:t>
      </w:r>
      <w:proofErr w:type="spellEnd"/>
      <w:r w:rsidRPr="22555A7D">
        <w:rPr>
          <w:rFonts w:ascii="Times New Roman" w:eastAsia="Times New Roman" w:hAnsi="Times New Roman" w:cs="Times New Roman"/>
          <w:sz w:val="24"/>
          <w:szCs w:val="24"/>
          <w:lang w:val="en-US"/>
        </w:rPr>
        <w:t xml:space="preserve"> I. Pregnancy outcomes among women born in Somalia and Sweden giving birth in the Stockholm area – a population-based study. Global Health Action. 2020 Aug 3</w:t>
      </w:r>
      <w:proofErr w:type="gramStart"/>
      <w:r w:rsidRPr="22555A7D">
        <w:rPr>
          <w:rFonts w:ascii="Times New Roman" w:eastAsia="Times New Roman" w:hAnsi="Times New Roman" w:cs="Times New Roman"/>
          <w:sz w:val="24"/>
          <w:szCs w:val="24"/>
          <w:lang w:val="en-US"/>
        </w:rPr>
        <w:t>;13</w:t>
      </w:r>
      <w:proofErr w:type="gramEnd"/>
      <w:r w:rsidRPr="22555A7D">
        <w:rPr>
          <w:rFonts w:ascii="Times New Roman" w:eastAsia="Times New Roman" w:hAnsi="Times New Roman" w:cs="Times New Roman"/>
          <w:sz w:val="24"/>
          <w:szCs w:val="24"/>
          <w:lang w:val="en-US"/>
        </w:rPr>
        <w:t>(1):1794107.</w:t>
      </w:r>
    </w:p>
    <w:p w14:paraId="47A41DFE" w14:textId="622D899D" w:rsidR="0EF54196" w:rsidRDefault="4AA610F7" w:rsidP="0B2A0DBD">
      <w:pPr>
        <w:spacing w:after="240" w:line="360" w:lineRule="auto"/>
      </w:pPr>
      <w:r w:rsidRPr="22555A7D">
        <w:rPr>
          <w:rFonts w:ascii="Times New Roman" w:eastAsia="Times New Roman" w:hAnsi="Times New Roman" w:cs="Times New Roman"/>
          <w:sz w:val="24"/>
          <w:szCs w:val="24"/>
          <w:lang w:val="en-US"/>
        </w:rPr>
        <w:t>3</w:t>
      </w:r>
      <w:r w:rsidR="4C388FF4" w:rsidRPr="22555A7D">
        <w:rPr>
          <w:rFonts w:ascii="Times New Roman" w:eastAsia="Times New Roman" w:hAnsi="Times New Roman" w:cs="Times New Roman"/>
          <w:sz w:val="24"/>
          <w:szCs w:val="24"/>
          <w:lang w:val="en-US"/>
        </w:rPr>
        <w:t>3</w:t>
      </w:r>
      <w:r w:rsidRPr="22555A7D">
        <w:rPr>
          <w:rFonts w:ascii="Times New Roman" w:eastAsia="Times New Roman" w:hAnsi="Times New Roman" w:cs="Times New Roman"/>
          <w:sz w:val="24"/>
          <w:szCs w:val="24"/>
          <w:lang w:val="en-US"/>
        </w:rPr>
        <w:t xml:space="preserve">.Heazell A, Budd J, Smith L, Li M, Cronin R, Bradford B, et al. Associations between social and </w:t>
      </w:r>
      <w:proofErr w:type="spellStart"/>
      <w:r w:rsidRPr="22555A7D">
        <w:rPr>
          <w:rFonts w:ascii="Times New Roman" w:eastAsia="Times New Roman" w:hAnsi="Times New Roman" w:cs="Times New Roman"/>
          <w:sz w:val="24"/>
          <w:szCs w:val="24"/>
          <w:lang w:val="en-US"/>
        </w:rPr>
        <w:t>behavioural</w:t>
      </w:r>
      <w:proofErr w:type="spellEnd"/>
      <w:r w:rsidRPr="22555A7D">
        <w:rPr>
          <w:rFonts w:ascii="Times New Roman" w:eastAsia="Times New Roman" w:hAnsi="Times New Roman" w:cs="Times New Roman"/>
          <w:sz w:val="24"/>
          <w:szCs w:val="24"/>
          <w:lang w:val="en-US"/>
        </w:rPr>
        <w:t xml:space="preserve"> factors and the risk of late stillbirth – findings from the Midland and North of England Stillbirth case‐control study. BJOG: An International Journal of Obstetrics &amp; </w:t>
      </w:r>
      <w:proofErr w:type="spellStart"/>
      <w:r w:rsidRPr="22555A7D">
        <w:rPr>
          <w:rFonts w:ascii="Times New Roman" w:eastAsia="Times New Roman" w:hAnsi="Times New Roman" w:cs="Times New Roman"/>
          <w:sz w:val="24"/>
          <w:szCs w:val="24"/>
          <w:lang w:val="en-US"/>
        </w:rPr>
        <w:t>Gynaecology</w:t>
      </w:r>
      <w:proofErr w:type="spellEnd"/>
      <w:r w:rsidRPr="22555A7D">
        <w:rPr>
          <w:rFonts w:ascii="Times New Roman" w:eastAsia="Times New Roman" w:hAnsi="Times New Roman" w:cs="Times New Roman"/>
          <w:sz w:val="24"/>
          <w:szCs w:val="24"/>
          <w:lang w:val="en-US"/>
        </w:rPr>
        <w:t>. 2020 Oct 28</w:t>
      </w:r>
      <w:proofErr w:type="gramStart"/>
      <w:r w:rsidRPr="22555A7D">
        <w:rPr>
          <w:rFonts w:ascii="Times New Roman" w:eastAsia="Times New Roman" w:hAnsi="Times New Roman" w:cs="Times New Roman"/>
          <w:sz w:val="24"/>
          <w:szCs w:val="24"/>
          <w:lang w:val="en-US"/>
        </w:rPr>
        <w:t>;128</w:t>
      </w:r>
      <w:proofErr w:type="gramEnd"/>
      <w:r w:rsidRPr="22555A7D">
        <w:rPr>
          <w:rFonts w:ascii="Times New Roman" w:eastAsia="Times New Roman" w:hAnsi="Times New Roman" w:cs="Times New Roman"/>
          <w:sz w:val="24"/>
          <w:szCs w:val="24"/>
          <w:lang w:val="en-US"/>
        </w:rPr>
        <w:t>(4).</w:t>
      </w:r>
    </w:p>
    <w:p w14:paraId="172AC1D6" w14:textId="2B1A1DDF" w:rsidR="7C273EB2" w:rsidRDefault="7C273EB2" w:rsidP="22555A7D">
      <w:r w:rsidRPr="22555A7D">
        <w:rPr>
          <w:rFonts w:ascii="Times New Roman" w:eastAsia="Times New Roman" w:hAnsi="Times New Roman" w:cs="Times New Roman"/>
          <w:color w:val="000000" w:themeColor="text1"/>
          <w:sz w:val="24"/>
          <w:szCs w:val="24"/>
          <w:lang w:val="en-US"/>
        </w:rPr>
        <w:t>34</w:t>
      </w:r>
      <w:proofErr w:type="gramStart"/>
      <w:r w:rsidR="108984B9" w:rsidRPr="22555A7D">
        <w:rPr>
          <w:rFonts w:ascii="Times New Roman" w:eastAsia="Times New Roman" w:hAnsi="Times New Roman" w:cs="Times New Roman"/>
          <w:color w:val="000000" w:themeColor="text1"/>
          <w:sz w:val="24"/>
          <w:szCs w:val="24"/>
          <w:lang w:val="en-US"/>
        </w:rPr>
        <w:t>.UNICEF</w:t>
      </w:r>
      <w:proofErr w:type="gramEnd"/>
      <w:r w:rsidR="108984B9" w:rsidRPr="22555A7D">
        <w:rPr>
          <w:rFonts w:ascii="Times New Roman" w:eastAsia="Times New Roman" w:hAnsi="Times New Roman" w:cs="Times New Roman"/>
          <w:color w:val="000000" w:themeColor="text1"/>
          <w:sz w:val="24"/>
          <w:szCs w:val="24"/>
          <w:lang w:val="en-US"/>
        </w:rPr>
        <w:t xml:space="preserve">. Stillbirths and stillbirth rates [Internet]. UNICEF DATA. 2023. Available from: </w:t>
      </w:r>
      <w:hyperlink r:id="rId24">
        <w:r w:rsidR="108984B9" w:rsidRPr="22555A7D">
          <w:rPr>
            <w:rStyle w:val="Hyperlink"/>
            <w:rFonts w:ascii="Times New Roman" w:eastAsia="Times New Roman" w:hAnsi="Times New Roman" w:cs="Times New Roman"/>
            <w:sz w:val="24"/>
            <w:szCs w:val="24"/>
            <w:lang w:val="en-US"/>
          </w:rPr>
          <w:t>https://data.unicef.org/topic/child-survival/stillbirths/</w:t>
        </w:r>
      </w:hyperlink>
    </w:p>
    <w:p w14:paraId="2F9F11B8" w14:textId="5F59A845" w:rsidR="22555A7D" w:rsidRDefault="22555A7D" w:rsidP="22555A7D">
      <w:pPr>
        <w:rPr>
          <w:rFonts w:ascii="Times New Roman" w:eastAsia="Times New Roman" w:hAnsi="Times New Roman" w:cs="Times New Roman"/>
          <w:sz w:val="24"/>
          <w:szCs w:val="24"/>
          <w:lang w:val="en-US"/>
        </w:rPr>
      </w:pPr>
    </w:p>
    <w:p w14:paraId="4C74D85C" w14:textId="6AC21670" w:rsidR="4AA610F7" w:rsidRDefault="4AA610F7" w:rsidP="22555A7D">
      <w:pPr>
        <w:spacing w:after="240" w:line="360" w:lineRule="auto"/>
        <w:rPr>
          <w:rStyle w:val="Hyperlink"/>
          <w:rFonts w:ascii="Times New Roman" w:eastAsia="Times New Roman" w:hAnsi="Times New Roman" w:cs="Times New Roman"/>
          <w:sz w:val="24"/>
          <w:szCs w:val="24"/>
          <w:lang w:val="en-US"/>
        </w:rPr>
      </w:pPr>
      <w:r w:rsidRPr="22555A7D">
        <w:rPr>
          <w:rFonts w:ascii="Times New Roman" w:eastAsia="Times New Roman" w:hAnsi="Times New Roman" w:cs="Times New Roman"/>
          <w:sz w:val="24"/>
          <w:szCs w:val="24"/>
          <w:lang w:val="en-US"/>
        </w:rPr>
        <w:t>35</w:t>
      </w:r>
      <w:proofErr w:type="gramStart"/>
      <w:r w:rsidRPr="22555A7D">
        <w:rPr>
          <w:rFonts w:ascii="Times New Roman" w:eastAsia="Times New Roman" w:hAnsi="Times New Roman" w:cs="Times New Roman"/>
          <w:sz w:val="24"/>
          <w:szCs w:val="24"/>
          <w:lang w:val="en-US"/>
        </w:rPr>
        <w:t>.</w:t>
      </w:r>
      <w:r w:rsidR="02C72B3B" w:rsidRPr="22555A7D">
        <w:rPr>
          <w:rFonts w:ascii="Times New Roman" w:eastAsia="Times New Roman" w:hAnsi="Times New Roman" w:cs="Times New Roman"/>
          <w:color w:val="000000" w:themeColor="text1"/>
          <w:sz w:val="24"/>
          <w:szCs w:val="24"/>
          <w:lang w:val="en-US"/>
        </w:rPr>
        <w:t>State</w:t>
      </w:r>
      <w:proofErr w:type="gramEnd"/>
      <w:r w:rsidR="02C72B3B" w:rsidRPr="22555A7D">
        <w:rPr>
          <w:rFonts w:ascii="Times New Roman" w:eastAsia="Times New Roman" w:hAnsi="Times New Roman" w:cs="Times New Roman"/>
          <w:color w:val="000000" w:themeColor="text1"/>
          <w:sz w:val="24"/>
          <w:szCs w:val="24"/>
          <w:lang w:val="en-US"/>
        </w:rPr>
        <w:t xml:space="preserve"> of the Nation Report | MBRRACE-UK [Internet]. timms.le.ac.uk. 2021. Available from: </w:t>
      </w:r>
      <w:hyperlink r:id="rId25">
        <w:r w:rsidR="02C72B3B" w:rsidRPr="22555A7D">
          <w:rPr>
            <w:rStyle w:val="Hyperlink"/>
            <w:rFonts w:ascii="Times New Roman" w:eastAsia="Times New Roman" w:hAnsi="Times New Roman" w:cs="Times New Roman"/>
            <w:sz w:val="24"/>
            <w:szCs w:val="24"/>
            <w:lang w:val="en-US"/>
          </w:rPr>
          <w:t>https://timms.le.ac.uk/mbrrace-uk-perinatal-mortality/surveillance/</w:t>
        </w:r>
      </w:hyperlink>
    </w:p>
    <w:p w14:paraId="10E714D9" w14:textId="7D0F6941" w:rsidR="00A84D95" w:rsidRPr="00A84D95" w:rsidRDefault="4AA610F7" w:rsidP="006B3652">
      <w:pPr>
        <w:spacing w:after="240" w:line="360" w:lineRule="auto"/>
        <w:rPr>
          <w:rFonts w:ascii="Times New Roman" w:eastAsia="Times New Roman" w:hAnsi="Times New Roman" w:cs="Times New Roman"/>
          <w:sz w:val="24"/>
          <w:szCs w:val="24"/>
          <w:lang w:val="en-US"/>
        </w:rPr>
      </w:pPr>
      <w:r w:rsidRPr="22555A7D">
        <w:rPr>
          <w:rFonts w:ascii="Times New Roman" w:eastAsia="Times New Roman" w:hAnsi="Times New Roman" w:cs="Times New Roman"/>
          <w:sz w:val="24"/>
          <w:szCs w:val="24"/>
          <w:lang w:val="en-US"/>
        </w:rPr>
        <w:t>36</w:t>
      </w:r>
      <w:proofErr w:type="gramStart"/>
      <w:r w:rsidRPr="22555A7D">
        <w:rPr>
          <w:rFonts w:ascii="Times New Roman" w:eastAsia="Times New Roman" w:hAnsi="Times New Roman" w:cs="Times New Roman"/>
          <w:sz w:val="24"/>
          <w:szCs w:val="24"/>
          <w:lang w:val="en-US"/>
        </w:rPr>
        <w:t>.Armstrong</w:t>
      </w:r>
      <w:proofErr w:type="gramEnd"/>
      <w:r w:rsidRPr="22555A7D">
        <w:rPr>
          <w:rFonts w:ascii="Times New Roman" w:eastAsia="Times New Roman" w:hAnsi="Times New Roman" w:cs="Times New Roman"/>
          <w:sz w:val="24"/>
          <w:szCs w:val="24"/>
          <w:lang w:val="en-US"/>
        </w:rPr>
        <w:t xml:space="preserve">-Buisseret L, Godolphin PJ, Bradshaw L, Mitchell E, </w:t>
      </w:r>
      <w:proofErr w:type="spellStart"/>
      <w:r w:rsidRPr="22555A7D">
        <w:rPr>
          <w:rFonts w:ascii="Times New Roman" w:eastAsia="Times New Roman" w:hAnsi="Times New Roman" w:cs="Times New Roman"/>
          <w:sz w:val="24"/>
          <w:szCs w:val="24"/>
          <w:lang w:val="en-US"/>
        </w:rPr>
        <w:t>Ratcliffe</w:t>
      </w:r>
      <w:proofErr w:type="spellEnd"/>
      <w:r w:rsidRPr="22555A7D">
        <w:rPr>
          <w:rFonts w:ascii="Times New Roman" w:eastAsia="Times New Roman" w:hAnsi="Times New Roman" w:cs="Times New Roman"/>
          <w:sz w:val="24"/>
          <w:szCs w:val="24"/>
          <w:lang w:val="en-US"/>
        </w:rPr>
        <w:t xml:space="preserve"> S, </w:t>
      </w:r>
      <w:proofErr w:type="spellStart"/>
      <w:r w:rsidRPr="22555A7D">
        <w:rPr>
          <w:rFonts w:ascii="Times New Roman" w:eastAsia="Times New Roman" w:hAnsi="Times New Roman" w:cs="Times New Roman"/>
          <w:sz w:val="24"/>
          <w:szCs w:val="24"/>
          <w:lang w:val="en-US"/>
        </w:rPr>
        <w:t>Storey</w:t>
      </w:r>
      <w:proofErr w:type="spellEnd"/>
      <w:r w:rsidRPr="22555A7D">
        <w:rPr>
          <w:rFonts w:ascii="Times New Roman" w:eastAsia="Times New Roman" w:hAnsi="Times New Roman" w:cs="Times New Roman"/>
          <w:sz w:val="24"/>
          <w:szCs w:val="24"/>
          <w:lang w:val="en-US"/>
        </w:rPr>
        <w:t xml:space="preserve"> C, et al. Standard care informed by the result of a placental growth factor blood test versus </w:t>
      </w:r>
      <w:r w:rsidRPr="22555A7D">
        <w:rPr>
          <w:rFonts w:ascii="Times New Roman" w:eastAsia="Times New Roman" w:hAnsi="Times New Roman" w:cs="Times New Roman"/>
          <w:sz w:val="24"/>
          <w:szCs w:val="24"/>
          <w:lang w:val="en-US"/>
        </w:rPr>
        <w:lastRenderedPageBreak/>
        <w:t xml:space="preserve">standard care alone in women with reduced fetal movement at or after 36+0 weeks’ gestation: a pilot </w:t>
      </w:r>
      <w:proofErr w:type="spellStart"/>
      <w:r w:rsidRPr="22555A7D">
        <w:rPr>
          <w:rFonts w:ascii="Times New Roman" w:eastAsia="Times New Roman" w:hAnsi="Times New Roman" w:cs="Times New Roman"/>
          <w:sz w:val="24"/>
          <w:szCs w:val="24"/>
          <w:lang w:val="en-US"/>
        </w:rPr>
        <w:t>randomised</w:t>
      </w:r>
      <w:proofErr w:type="spellEnd"/>
      <w:r w:rsidRPr="22555A7D">
        <w:rPr>
          <w:rFonts w:ascii="Times New Roman" w:eastAsia="Times New Roman" w:hAnsi="Times New Roman" w:cs="Times New Roman"/>
          <w:sz w:val="24"/>
          <w:szCs w:val="24"/>
          <w:lang w:val="en-US"/>
        </w:rPr>
        <w:t xml:space="preserve"> controlled trial. Pilot and Feasibility Studies. 2020 Feb 13</w:t>
      </w:r>
      <w:proofErr w:type="gramStart"/>
      <w:r w:rsidRPr="22555A7D">
        <w:rPr>
          <w:rFonts w:ascii="Times New Roman" w:eastAsia="Times New Roman" w:hAnsi="Times New Roman" w:cs="Times New Roman"/>
          <w:sz w:val="24"/>
          <w:szCs w:val="24"/>
          <w:lang w:val="en-US"/>
        </w:rPr>
        <w:t>;6</w:t>
      </w:r>
      <w:proofErr w:type="gramEnd"/>
      <w:r w:rsidRPr="22555A7D">
        <w:rPr>
          <w:rFonts w:ascii="Times New Roman" w:eastAsia="Times New Roman" w:hAnsi="Times New Roman" w:cs="Times New Roman"/>
          <w:sz w:val="24"/>
          <w:szCs w:val="24"/>
          <w:lang w:val="en-US"/>
        </w:rPr>
        <w:t>(1).</w:t>
      </w:r>
    </w:p>
    <w:sectPr w:rsidR="00A84D95" w:rsidRPr="00A84D95" w:rsidSect="006B3652">
      <w:headerReference w:type="default" r:id="rId26"/>
      <w:pgSz w:w="11909" w:h="16834"/>
      <w:pgMar w:top="1440" w:right="1440" w:bottom="1440" w:left="1440" w:header="720" w:footer="720" w:gutter="0"/>
      <w:cols w:space="720"/>
      <w:docGrid w:linePitch="299"/>
    </w:sectPr>
  </w:body>
</w:document>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E0B2E2" w14:textId="77777777" w:rsidR="00F77ABD" w:rsidRDefault="00F77ABD">
      <w:pPr>
        <w:spacing w:line="240" w:lineRule="auto"/>
      </w:pPr>
      <w:r>
        <w:separator/>
      </w:r>
    </w:p>
  </w:endnote>
  <w:endnote w:type="continuationSeparator" w:id="0">
    <w:p w14:paraId="206E291F" w14:textId="77777777" w:rsidR="00F77ABD" w:rsidRDefault="00F77AB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eta Medium LF">
    <w:altName w:val="Cambria"/>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5255823"/>
      <w:docPartObj>
        <w:docPartGallery w:val="Page Numbers (Bottom of Page)"/>
        <w:docPartUnique/>
      </w:docPartObj>
    </w:sdtPr>
    <w:sdtEndPr>
      <w:rPr>
        <w:noProof/>
      </w:rPr>
    </w:sdtEndPr>
    <w:sdtContent>
      <w:p w14:paraId="14C81F77" w14:textId="67B5DD9C" w:rsidR="00621088" w:rsidRDefault="00621088">
        <w:pPr>
          <w:pStyle w:val="Footer"/>
          <w:jc w:val="center"/>
        </w:pPr>
        <w:r>
          <w:fldChar w:fldCharType="begin"/>
        </w:r>
        <w:r>
          <w:instrText xml:space="preserve"> PAGE   \* MERGEFORMAT </w:instrText>
        </w:r>
        <w:r>
          <w:fldChar w:fldCharType="separate"/>
        </w:r>
        <w:r w:rsidR="000936D6">
          <w:rPr>
            <w:noProof/>
          </w:rPr>
          <w:t>22</w:t>
        </w:r>
        <w:r>
          <w:rPr>
            <w:noProof/>
          </w:rPr>
          <w:fldChar w:fldCharType="end"/>
        </w:r>
      </w:p>
    </w:sdtContent>
  </w:sdt>
  <w:p w14:paraId="2F3A0054" w14:textId="77777777" w:rsidR="00364101" w:rsidRDefault="003641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5ECDF7" w14:textId="77777777" w:rsidR="00F77ABD" w:rsidRDefault="00F77ABD">
      <w:pPr>
        <w:spacing w:line="240" w:lineRule="auto"/>
      </w:pPr>
      <w:r>
        <w:separator/>
      </w:r>
    </w:p>
  </w:footnote>
  <w:footnote w:type="continuationSeparator" w:id="0">
    <w:p w14:paraId="1797B89F" w14:textId="77777777" w:rsidR="00F77ABD" w:rsidRDefault="00F77AB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05"/>
      <w:gridCol w:w="3005"/>
      <w:gridCol w:w="3005"/>
    </w:tblGrid>
    <w:tr w:rsidR="00364101" w14:paraId="56761DC7" w14:textId="77777777" w:rsidTr="35DF3DD3">
      <w:trPr>
        <w:trHeight w:val="300"/>
      </w:trPr>
      <w:tc>
        <w:tcPr>
          <w:tcW w:w="3005" w:type="dxa"/>
        </w:tcPr>
        <w:p w14:paraId="0A783DE3" w14:textId="24AB45F2" w:rsidR="00364101" w:rsidRDefault="00364101" w:rsidP="35DF3DD3">
          <w:pPr>
            <w:pStyle w:val="Header"/>
            <w:ind w:left="-115"/>
          </w:pPr>
        </w:p>
      </w:tc>
      <w:tc>
        <w:tcPr>
          <w:tcW w:w="3005" w:type="dxa"/>
        </w:tcPr>
        <w:p w14:paraId="43EA979D" w14:textId="5B3EC3F4" w:rsidR="00364101" w:rsidRDefault="00364101" w:rsidP="35DF3DD3">
          <w:pPr>
            <w:pStyle w:val="Header"/>
            <w:jc w:val="center"/>
          </w:pPr>
        </w:p>
      </w:tc>
      <w:tc>
        <w:tcPr>
          <w:tcW w:w="3005" w:type="dxa"/>
        </w:tcPr>
        <w:p w14:paraId="5262651D" w14:textId="494DB138" w:rsidR="00364101" w:rsidRDefault="00364101" w:rsidP="35DF3DD3">
          <w:pPr>
            <w:pStyle w:val="Header"/>
            <w:ind w:right="-115"/>
            <w:jc w:val="right"/>
          </w:pPr>
        </w:p>
      </w:tc>
    </w:tr>
  </w:tbl>
  <w:p w14:paraId="7208D5E7" w14:textId="548978DC" w:rsidR="00364101" w:rsidRDefault="00364101" w:rsidP="35DF3D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4650"/>
      <w:gridCol w:w="4650"/>
      <w:gridCol w:w="4650"/>
    </w:tblGrid>
    <w:tr w:rsidR="00364101" w14:paraId="7142FA31" w14:textId="77777777" w:rsidTr="35DF3DD3">
      <w:trPr>
        <w:trHeight w:val="300"/>
      </w:trPr>
      <w:tc>
        <w:tcPr>
          <w:tcW w:w="4650" w:type="dxa"/>
        </w:tcPr>
        <w:p w14:paraId="5D67625F" w14:textId="2ED35606" w:rsidR="00364101" w:rsidRDefault="00364101" w:rsidP="35DF3DD3">
          <w:pPr>
            <w:pStyle w:val="Header"/>
            <w:ind w:left="-115"/>
          </w:pPr>
        </w:p>
      </w:tc>
      <w:tc>
        <w:tcPr>
          <w:tcW w:w="4650" w:type="dxa"/>
        </w:tcPr>
        <w:p w14:paraId="32519524" w14:textId="4CE160E0" w:rsidR="00364101" w:rsidRDefault="00364101" w:rsidP="35DF3DD3">
          <w:pPr>
            <w:pStyle w:val="Header"/>
            <w:jc w:val="center"/>
          </w:pPr>
        </w:p>
      </w:tc>
      <w:tc>
        <w:tcPr>
          <w:tcW w:w="4650" w:type="dxa"/>
        </w:tcPr>
        <w:p w14:paraId="58718723" w14:textId="6A13EC6F" w:rsidR="00364101" w:rsidRDefault="00364101" w:rsidP="35DF3DD3">
          <w:pPr>
            <w:pStyle w:val="Header"/>
            <w:ind w:right="-115"/>
            <w:jc w:val="right"/>
          </w:pPr>
        </w:p>
      </w:tc>
    </w:tr>
  </w:tbl>
  <w:p w14:paraId="07435914" w14:textId="67DD4608" w:rsidR="00364101" w:rsidRDefault="00364101" w:rsidP="35DF3DD3">
    <w:pPr>
      <w:pStyle w:val="Header"/>
    </w:pPr>
  </w:p>
</w:hdr>
</file>

<file path=word/intelligence2.xml><?xml version="1.0" encoding="utf-8"?>
<int2:intelligence xmlns:int2="http://schemas.microsoft.com/office/intelligence/2020/intelligence" xmlns:oel="http://schemas.microsoft.com/office/2019/extlst">
  <int2:observations>
    <int2:textHash int2:hashCode="tHx9s+5obcFTmp" int2:id="EePOPDsw">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1FE3E5"/>
    <w:multiLevelType w:val="hybridMultilevel"/>
    <w:tmpl w:val="3ECECD86"/>
    <w:lvl w:ilvl="0" w:tplc="164A9C76">
      <w:start w:val="1"/>
      <w:numFmt w:val="bullet"/>
      <w:lvlText w:val="-"/>
      <w:lvlJc w:val="left"/>
      <w:pPr>
        <w:ind w:left="720" w:hanging="360"/>
      </w:pPr>
      <w:rPr>
        <w:rFonts w:ascii="Calibri" w:hAnsi="Calibri" w:hint="default"/>
      </w:rPr>
    </w:lvl>
    <w:lvl w:ilvl="1" w:tplc="CDD4F792">
      <w:start w:val="1"/>
      <w:numFmt w:val="bullet"/>
      <w:lvlText w:val="o"/>
      <w:lvlJc w:val="left"/>
      <w:pPr>
        <w:ind w:left="1440" w:hanging="360"/>
      </w:pPr>
      <w:rPr>
        <w:rFonts w:ascii="Courier New" w:hAnsi="Courier New" w:hint="default"/>
      </w:rPr>
    </w:lvl>
    <w:lvl w:ilvl="2" w:tplc="2A880B8C">
      <w:start w:val="1"/>
      <w:numFmt w:val="bullet"/>
      <w:lvlText w:val=""/>
      <w:lvlJc w:val="left"/>
      <w:pPr>
        <w:ind w:left="2160" w:hanging="360"/>
      </w:pPr>
      <w:rPr>
        <w:rFonts w:ascii="Wingdings" w:hAnsi="Wingdings" w:hint="default"/>
      </w:rPr>
    </w:lvl>
    <w:lvl w:ilvl="3" w:tplc="49021ECC">
      <w:start w:val="1"/>
      <w:numFmt w:val="bullet"/>
      <w:lvlText w:val=""/>
      <w:lvlJc w:val="left"/>
      <w:pPr>
        <w:ind w:left="2880" w:hanging="360"/>
      </w:pPr>
      <w:rPr>
        <w:rFonts w:ascii="Symbol" w:hAnsi="Symbol" w:hint="default"/>
      </w:rPr>
    </w:lvl>
    <w:lvl w:ilvl="4" w:tplc="CF34A2CC">
      <w:start w:val="1"/>
      <w:numFmt w:val="bullet"/>
      <w:lvlText w:val="o"/>
      <w:lvlJc w:val="left"/>
      <w:pPr>
        <w:ind w:left="3600" w:hanging="360"/>
      </w:pPr>
      <w:rPr>
        <w:rFonts w:ascii="Courier New" w:hAnsi="Courier New" w:hint="default"/>
      </w:rPr>
    </w:lvl>
    <w:lvl w:ilvl="5" w:tplc="E4B8EF6A">
      <w:start w:val="1"/>
      <w:numFmt w:val="bullet"/>
      <w:lvlText w:val=""/>
      <w:lvlJc w:val="left"/>
      <w:pPr>
        <w:ind w:left="4320" w:hanging="360"/>
      </w:pPr>
      <w:rPr>
        <w:rFonts w:ascii="Wingdings" w:hAnsi="Wingdings" w:hint="default"/>
      </w:rPr>
    </w:lvl>
    <w:lvl w:ilvl="6" w:tplc="70ACD3F4">
      <w:start w:val="1"/>
      <w:numFmt w:val="bullet"/>
      <w:lvlText w:val=""/>
      <w:lvlJc w:val="left"/>
      <w:pPr>
        <w:ind w:left="5040" w:hanging="360"/>
      </w:pPr>
      <w:rPr>
        <w:rFonts w:ascii="Symbol" w:hAnsi="Symbol" w:hint="default"/>
      </w:rPr>
    </w:lvl>
    <w:lvl w:ilvl="7" w:tplc="E6969348">
      <w:start w:val="1"/>
      <w:numFmt w:val="bullet"/>
      <w:lvlText w:val="o"/>
      <w:lvlJc w:val="left"/>
      <w:pPr>
        <w:ind w:left="5760" w:hanging="360"/>
      </w:pPr>
      <w:rPr>
        <w:rFonts w:ascii="Courier New" w:hAnsi="Courier New" w:hint="default"/>
      </w:rPr>
    </w:lvl>
    <w:lvl w:ilvl="8" w:tplc="BE7E7324">
      <w:start w:val="1"/>
      <w:numFmt w:val="bullet"/>
      <w:lvlText w:val=""/>
      <w:lvlJc w:val="left"/>
      <w:pPr>
        <w:ind w:left="6480" w:hanging="360"/>
      </w:pPr>
      <w:rPr>
        <w:rFonts w:ascii="Wingdings" w:hAnsi="Wingdings" w:hint="default"/>
      </w:rPr>
    </w:lvl>
  </w:abstractNum>
  <w:abstractNum w:abstractNumId="1" w15:restartNumberingAfterBreak="0">
    <w:nsid w:val="1EC648B4"/>
    <w:multiLevelType w:val="hybridMultilevel"/>
    <w:tmpl w:val="FFFFFFFF"/>
    <w:lvl w:ilvl="0" w:tplc="8724110E">
      <w:start w:val="1"/>
      <w:numFmt w:val="bullet"/>
      <w:lvlText w:val=""/>
      <w:lvlJc w:val="left"/>
      <w:pPr>
        <w:ind w:left="720" w:hanging="360"/>
      </w:pPr>
      <w:rPr>
        <w:rFonts w:ascii="Symbol" w:hAnsi="Symbol" w:hint="default"/>
      </w:rPr>
    </w:lvl>
    <w:lvl w:ilvl="1" w:tplc="93941556">
      <w:start w:val="1"/>
      <w:numFmt w:val="bullet"/>
      <w:lvlText w:val="o"/>
      <w:lvlJc w:val="left"/>
      <w:pPr>
        <w:ind w:left="1440" w:hanging="360"/>
      </w:pPr>
      <w:rPr>
        <w:rFonts w:ascii="Courier New" w:hAnsi="Courier New" w:hint="default"/>
      </w:rPr>
    </w:lvl>
    <w:lvl w:ilvl="2" w:tplc="DB886DC4">
      <w:start w:val="1"/>
      <w:numFmt w:val="bullet"/>
      <w:lvlText w:val=""/>
      <w:lvlJc w:val="left"/>
      <w:pPr>
        <w:ind w:left="2160" w:hanging="360"/>
      </w:pPr>
      <w:rPr>
        <w:rFonts w:ascii="Wingdings" w:hAnsi="Wingdings" w:hint="default"/>
      </w:rPr>
    </w:lvl>
    <w:lvl w:ilvl="3" w:tplc="7006326C">
      <w:start w:val="1"/>
      <w:numFmt w:val="bullet"/>
      <w:lvlText w:val=""/>
      <w:lvlJc w:val="left"/>
      <w:pPr>
        <w:ind w:left="2880" w:hanging="360"/>
      </w:pPr>
      <w:rPr>
        <w:rFonts w:ascii="Symbol" w:hAnsi="Symbol" w:hint="default"/>
      </w:rPr>
    </w:lvl>
    <w:lvl w:ilvl="4" w:tplc="C84C7E98">
      <w:start w:val="1"/>
      <w:numFmt w:val="bullet"/>
      <w:lvlText w:val="o"/>
      <w:lvlJc w:val="left"/>
      <w:pPr>
        <w:ind w:left="3600" w:hanging="360"/>
      </w:pPr>
      <w:rPr>
        <w:rFonts w:ascii="Courier New" w:hAnsi="Courier New" w:hint="default"/>
      </w:rPr>
    </w:lvl>
    <w:lvl w:ilvl="5" w:tplc="2416C662">
      <w:start w:val="1"/>
      <w:numFmt w:val="bullet"/>
      <w:lvlText w:val=""/>
      <w:lvlJc w:val="left"/>
      <w:pPr>
        <w:ind w:left="4320" w:hanging="360"/>
      </w:pPr>
      <w:rPr>
        <w:rFonts w:ascii="Wingdings" w:hAnsi="Wingdings" w:hint="default"/>
      </w:rPr>
    </w:lvl>
    <w:lvl w:ilvl="6" w:tplc="3B28CC90">
      <w:start w:val="1"/>
      <w:numFmt w:val="bullet"/>
      <w:lvlText w:val=""/>
      <w:lvlJc w:val="left"/>
      <w:pPr>
        <w:ind w:left="5040" w:hanging="360"/>
      </w:pPr>
      <w:rPr>
        <w:rFonts w:ascii="Symbol" w:hAnsi="Symbol" w:hint="default"/>
      </w:rPr>
    </w:lvl>
    <w:lvl w:ilvl="7" w:tplc="24B6E45E">
      <w:start w:val="1"/>
      <w:numFmt w:val="bullet"/>
      <w:lvlText w:val="o"/>
      <w:lvlJc w:val="left"/>
      <w:pPr>
        <w:ind w:left="5760" w:hanging="360"/>
      </w:pPr>
      <w:rPr>
        <w:rFonts w:ascii="Courier New" w:hAnsi="Courier New" w:hint="default"/>
      </w:rPr>
    </w:lvl>
    <w:lvl w:ilvl="8" w:tplc="772EA92E">
      <w:start w:val="1"/>
      <w:numFmt w:val="bullet"/>
      <w:lvlText w:val=""/>
      <w:lvlJc w:val="left"/>
      <w:pPr>
        <w:ind w:left="6480" w:hanging="360"/>
      </w:pPr>
      <w:rPr>
        <w:rFonts w:ascii="Wingdings" w:hAnsi="Wingdings" w:hint="default"/>
      </w:rPr>
    </w:lvl>
  </w:abstractNum>
  <w:abstractNum w:abstractNumId="2" w15:restartNumberingAfterBreak="0">
    <w:nsid w:val="41E05EF7"/>
    <w:multiLevelType w:val="hybridMultilevel"/>
    <w:tmpl w:val="EC2AC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97CB71A"/>
    <w:multiLevelType w:val="hybridMultilevel"/>
    <w:tmpl w:val="36B07F96"/>
    <w:lvl w:ilvl="0" w:tplc="2C0E7166">
      <w:start w:val="1"/>
      <w:numFmt w:val="bullet"/>
      <w:lvlText w:val="-"/>
      <w:lvlJc w:val="left"/>
      <w:pPr>
        <w:ind w:left="720" w:hanging="360"/>
      </w:pPr>
      <w:rPr>
        <w:rFonts w:ascii="Calibri" w:hAnsi="Calibri" w:hint="default"/>
      </w:rPr>
    </w:lvl>
    <w:lvl w:ilvl="1" w:tplc="E6ECA662">
      <w:start w:val="1"/>
      <w:numFmt w:val="bullet"/>
      <w:lvlText w:val="o"/>
      <w:lvlJc w:val="left"/>
      <w:pPr>
        <w:ind w:left="1440" w:hanging="360"/>
      </w:pPr>
      <w:rPr>
        <w:rFonts w:ascii="Courier New" w:hAnsi="Courier New" w:hint="default"/>
      </w:rPr>
    </w:lvl>
    <w:lvl w:ilvl="2" w:tplc="B1B4DF9C">
      <w:start w:val="1"/>
      <w:numFmt w:val="bullet"/>
      <w:lvlText w:val=""/>
      <w:lvlJc w:val="left"/>
      <w:pPr>
        <w:ind w:left="2160" w:hanging="360"/>
      </w:pPr>
      <w:rPr>
        <w:rFonts w:ascii="Wingdings" w:hAnsi="Wingdings" w:hint="default"/>
      </w:rPr>
    </w:lvl>
    <w:lvl w:ilvl="3" w:tplc="226029A0">
      <w:start w:val="1"/>
      <w:numFmt w:val="bullet"/>
      <w:lvlText w:val=""/>
      <w:lvlJc w:val="left"/>
      <w:pPr>
        <w:ind w:left="2880" w:hanging="360"/>
      </w:pPr>
      <w:rPr>
        <w:rFonts w:ascii="Symbol" w:hAnsi="Symbol" w:hint="default"/>
      </w:rPr>
    </w:lvl>
    <w:lvl w:ilvl="4" w:tplc="30827A76">
      <w:start w:val="1"/>
      <w:numFmt w:val="bullet"/>
      <w:lvlText w:val="o"/>
      <w:lvlJc w:val="left"/>
      <w:pPr>
        <w:ind w:left="3600" w:hanging="360"/>
      </w:pPr>
      <w:rPr>
        <w:rFonts w:ascii="Courier New" w:hAnsi="Courier New" w:hint="default"/>
      </w:rPr>
    </w:lvl>
    <w:lvl w:ilvl="5" w:tplc="61B4BACE">
      <w:start w:val="1"/>
      <w:numFmt w:val="bullet"/>
      <w:lvlText w:val=""/>
      <w:lvlJc w:val="left"/>
      <w:pPr>
        <w:ind w:left="4320" w:hanging="360"/>
      </w:pPr>
      <w:rPr>
        <w:rFonts w:ascii="Wingdings" w:hAnsi="Wingdings" w:hint="default"/>
      </w:rPr>
    </w:lvl>
    <w:lvl w:ilvl="6" w:tplc="1C72A4F4">
      <w:start w:val="1"/>
      <w:numFmt w:val="bullet"/>
      <w:lvlText w:val=""/>
      <w:lvlJc w:val="left"/>
      <w:pPr>
        <w:ind w:left="5040" w:hanging="360"/>
      </w:pPr>
      <w:rPr>
        <w:rFonts w:ascii="Symbol" w:hAnsi="Symbol" w:hint="default"/>
      </w:rPr>
    </w:lvl>
    <w:lvl w:ilvl="7" w:tplc="CF5A4D6E">
      <w:start w:val="1"/>
      <w:numFmt w:val="bullet"/>
      <w:lvlText w:val="o"/>
      <w:lvlJc w:val="left"/>
      <w:pPr>
        <w:ind w:left="5760" w:hanging="360"/>
      </w:pPr>
      <w:rPr>
        <w:rFonts w:ascii="Courier New" w:hAnsi="Courier New" w:hint="default"/>
      </w:rPr>
    </w:lvl>
    <w:lvl w:ilvl="8" w:tplc="CD9EA9CC">
      <w:start w:val="1"/>
      <w:numFmt w:val="bullet"/>
      <w:lvlText w:val=""/>
      <w:lvlJc w:val="left"/>
      <w:pPr>
        <w:ind w:left="6480" w:hanging="360"/>
      </w:pPr>
      <w:rPr>
        <w:rFonts w:ascii="Wingdings" w:hAnsi="Wingdings" w:hint="default"/>
      </w:rPr>
    </w:lvl>
  </w:abstractNum>
  <w:abstractNum w:abstractNumId="4" w15:restartNumberingAfterBreak="0">
    <w:nsid w:val="6374665F"/>
    <w:multiLevelType w:val="hybridMultilevel"/>
    <w:tmpl w:val="6012E9E2"/>
    <w:lvl w:ilvl="0" w:tplc="2B420A8E">
      <w:start w:val="1"/>
      <w:numFmt w:val="decimal"/>
      <w:lvlText w:val="%1."/>
      <w:lvlJc w:val="left"/>
      <w:pPr>
        <w:ind w:left="720" w:hanging="360"/>
      </w:pPr>
    </w:lvl>
    <w:lvl w:ilvl="1" w:tplc="30EC2F90">
      <w:start w:val="1"/>
      <w:numFmt w:val="lowerLetter"/>
      <w:lvlText w:val="%2."/>
      <w:lvlJc w:val="left"/>
      <w:pPr>
        <w:ind w:left="1440" w:hanging="360"/>
      </w:pPr>
    </w:lvl>
    <w:lvl w:ilvl="2" w:tplc="0096F79C">
      <w:start w:val="1"/>
      <w:numFmt w:val="lowerRoman"/>
      <w:lvlText w:val="%3."/>
      <w:lvlJc w:val="right"/>
      <w:pPr>
        <w:ind w:left="2160" w:hanging="180"/>
      </w:pPr>
    </w:lvl>
    <w:lvl w:ilvl="3" w:tplc="D4E62D9A">
      <w:start w:val="1"/>
      <w:numFmt w:val="decimal"/>
      <w:lvlText w:val="%4."/>
      <w:lvlJc w:val="left"/>
      <w:pPr>
        <w:ind w:left="2880" w:hanging="360"/>
      </w:pPr>
    </w:lvl>
    <w:lvl w:ilvl="4" w:tplc="D4F0AA18">
      <w:start w:val="1"/>
      <w:numFmt w:val="lowerLetter"/>
      <w:lvlText w:val="%5."/>
      <w:lvlJc w:val="left"/>
      <w:pPr>
        <w:ind w:left="3600" w:hanging="360"/>
      </w:pPr>
    </w:lvl>
    <w:lvl w:ilvl="5" w:tplc="F5A2CCEC">
      <w:start w:val="1"/>
      <w:numFmt w:val="lowerRoman"/>
      <w:lvlText w:val="%6."/>
      <w:lvlJc w:val="right"/>
      <w:pPr>
        <w:ind w:left="4320" w:hanging="180"/>
      </w:pPr>
    </w:lvl>
    <w:lvl w:ilvl="6" w:tplc="FA145A66">
      <w:start w:val="1"/>
      <w:numFmt w:val="decimal"/>
      <w:lvlText w:val="%7."/>
      <w:lvlJc w:val="left"/>
      <w:pPr>
        <w:ind w:left="5040" w:hanging="360"/>
      </w:pPr>
    </w:lvl>
    <w:lvl w:ilvl="7" w:tplc="6010DFFA">
      <w:start w:val="1"/>
      <w:numFmt w:val="lowerLetter"/>
      <w:lvlText w:val="%8."/>
      <w:lvlJc w:val="left"/>
      <w:pPr>
        <w:ind w:left="5760" w:hanging="360"/>
      </w:pPr>
    </w:lvl>
    <w:lvl w:ilvl="8" w:tplc="0EBEDCA8">
      <w:start w:val="1"/>
      <w:numFmt w:val="lowerRoman"/>
      <w:lvlText w:val="%9."/>
      <w:lvlJc w:val="right"/>
      <w:pPr>
        <w:ind w:left="6480" w:hanging="180"/>
      </w:pPr>
    </w:lvl>
  </w:abstractNum>
  <w:abstractNum w:abstractNumId="5" w15:restartNumberingAfterBreak="0">
    <w:nsid w:val="6D234D25"/>
    <w:multiLevelType w:val="hybridMultilevel"/>
    <w:tmpl w:val="434C4ABE"/>
    <w:lvl w:ilvl="0" w:tplc="F07ECC02">
      <w:start w:val="1"/>
      <w:numFmt w:val="bullet"/>
      <w:lvlText w:val="-"/>
      <w:lvlJc w:val="left"/>
      <w:pPr>
        <w:ind w:left="720" w:hanging="360"/>
      </w:pPr>
      <w:rPr>
        <w:rFonts w:ascii="Calibri" w:hAnsi="Calibri" w:hint="default"/>
      </w:rPr>
    </w:lvl>
    <w:lvl w:ilvl="1" w:tplc="F83EF608">
      <w:start w:val="1"/>
      <w:numFmt w:val="bullet"/>
      <w:lvlText w:val="o"/>
      <w:lvlJc w:val="left"/>
      <w:pPr>
        <w:ind w:left="1440" w:hanging="360"/>
      </w:pPr>
      <w:rPr>
        <w:rFonts w:ascii="Courier New" w:hAnsi="Courier New" w:hint="default"/>
      </w:rPr>
    </w:lvl>
    <w:lvl w:ilvl="2" w:tplc="135AE81E">
      <w:start w:val="1"/>
      <w:numFmt w:val="bullet"/>
      <w:lvlText w:val=""/>
      <w:lvlJc w:val="left"/>
      <w:pPr>
        <w:ind w:left="2160" w:hanging="360"/>
      </w:pPr>
      <w:rPr>
        <w:rFonts w:ascii="Wingdings" w:hAnsi="Wingdings" w:hint="default"/>
      </w:rPr>
    </w:lvl>
    <w:lvl w:ilvl="3" w:tplc="6A522C20">
      <w:start w:val="1"/>
      <w:numFmt w:val="bullet"/>
      <w:lvlText w:val=""/>
      <w:lvlJc w:val="left"/>
      <w:pPr>
        <w:ind w:left="2880" w:hanging="360"/>
      </w:pPr>
      <w:rPr>
        <w:rFonts w:ascii="Symbol" w:hAnsi="Symbol" w:hint="default"/>
      </w:rPr>
    </w:lvl>
    <w:lvl w:ilvl="4" w:tplc="45847044">
      <w:start w:val="1"/>
      <w:numFmt w:val="bullet"/>
      <w:lvlText w:val="o"/>
      <w:lvlJc w:val="left"/>
      <w:pPr>
        <w:ind w:left="3600" w:hanging="360"/>
      </w:pPr>
      <w:rPr>
        <w:rFonts w:ascii="Courier New" w:hAnsi="Courier New" w:hint="default"/>
      </w:rPr>
    </w:lvl>
    <w:lvl w:ilvl="5" w:tplc="5A5047B4">
      <w:start w:val="1"/>
      <w:numFmt w:val="bullet"/>
      <w:lvlText w:val=""/>
      <w:lvlJc w:val="left"/>
      <w:pPr>
        <w:ind w:left="4320" w:hanging="360"/>
      </w:pPr>
      <w:rPr>
        <w:rFonts w:ascii="Wingdings" w:hAnsi="Wingdings" w:hint="default"/>
      </w:rPr>
    </w:lvl>
    <w:lvl w:ilvl="6" w:tplc="1CAE914C">
      <w:start w:val="1"/>
      <w:numFmt w:val="bullet"/>
      <w:lvlText w:val=""/>
      <w:lvlJc w:val="left"/>
      <w:pPr>
        <w:ind w:left="5040" w:hanging="360"/>
      </w:pPr>
      <w:rPr>
        <w:rFonts w:ascii="Symbol" w:hAnsi="Symbol" w:hint="default"/>
      </w:rPr>
    </w:lvl>
    <w:lvl w:ilvl="7" w:tplc="9F24C660">
      <w:start w:val="1"/>
      <w:numFmt w:val="bullet"/>
      <w:lvlText w:val="o"/>
      <w:lvlJc w:val="left"/>
      <w:pPr>
        <w:ind w:left="5760" w:hanging="360"/>
      </w:pPr>
      <w:rPr>
        <w:rFonts w:ascii="Courier New" w:hAnsi="Courier New" w:hint="default"/>
      </w:rPr>
    </w:lvl>
    <w:lvl w:ilvl="8" w:tplc="01F2E9F6">
      <w:start w:val="1"/>
      <w:numFmt w:val="bullet"/>
      <w:lvlText w:val=""/>
      <w:lvlJc w:val="left"/>
      <w:pPr>
        <w:ind w:left="6480" w:hanging="360"/>
      </w:pPr>
      <w:rPr>
        <w:rFonts w:ascii="Wingdings" w:hAnsi="Wingdings" w:hint="default"/>
      </w:rPr>
    </w:lvl>
  </w:abstractNum>
  <w:abstractNum w:abstractNumId="6" w15:restartNumberingAfterBreak="0">
    <w:nsid w:val="77C0D8F2"/>
    <w:multiLevelType w:val="hybridMultilevel"/>
    <w:tmpl w:val="73EA6FE4"/>
    <w:lvl w:ilvl="0" w:tplc="02FE159E">
      <w:start w:val="1"/>
      <w:numFmt w:val="bullet"/>
      <w:lvlText w:val="-"/>
      <w:lvlJc w:val="left"/>
      <w:pPr>
        <w:ind w:left="720" w:hanging="360"/>
      </w:pPr>
      <w:rPr>
        <w:rFonts w:ascii="Calibri" w:hAnsi="Calibri" w:hint="default"/>
      </w:rPr>
    </w:lvl>
    <w:lvl w:ilvl="1" w:tplc="B93A77E0">
      <w:start w:val="1"/>
      <w:numFmt w:val="bullet"/>
      <w:lvlText w:val="o"/>
      <w:lvlJc w:val="left"/>
      <w:pPr>
        <w:ind w:left="1440" w:hanging="360"/>
      </w:pPr>
      <w:rPr>
        <w:rFonts w:ascii="Courier New" w:hAnsi="Courier New" w:hint="default"/>
      </w:rPr>
    </w:lvl>
    <w:lvl w:ilvl="2" w:tplc="60A4D5B8">
      <w:start w:val="1"/>
      <w:numFmt w:val="bullet"/>
      <w:lvlText w:val=""/>
      <w:lvlJc w:val="left"/>
      <w:pPr>
        <w:ind w:left="2160" w:hanging="360"/>
      </w:pPr>
      <w:rPr>
        <w:rFonts w:ascii="Wingdings" w:hAnsi="Wingdings" w:hint="default"/>
      </w:rPr>
    </w:lvl>
    <w:lvl w:ilvl="3" w:tplc="B5FE42F8">
      <w:start w:val="1"/>
      <w:numFmt w:val="bullet"/>
      <w:lvlText w:val=""/>
      <w:lvlJc w:val="left"/>
      <w:pPr>
        <w:ind w:left="2880" w:hanging="360"/>
      </w:pPr>
      <w:rPr>
        <w:rFonts w:ascii="Symbol" w:hAnsi="Symbol" w:hint="default"/>
      </w:rPr>
    </w:lvl>
    <w:lvl w:ilvl="4" w:tplc="7D1C3F5E">
      <w:start w:val="1"/>
      <w:numFmt w:val="bullet"/>
      <w:lvlText w:val="o"/>
      <w:lvlJc w:val="left"/>
      <w:pPr>
        <w:ind w:left="3600" w:hanging="360"/>
      </w:pPr>
      <w:rPr>
        <w:rFonts w:ascii="Courier New" w:hAnsi="Courier New" w:hint="default"/>
      </w:rPr>
    </w:lvl>
    <w:lvl w:ilvl="5" w:tplc="6BB696CE">
      <w:start w:val="1"/>
      <w:numFmt w:val="bullet"/>
      <w:lvlText w:val=""/>
      <w:lvlJc w:val="left"/>
      <w:pPr>
        <w:ind w:left="4320" w:hanging="360"/>
      </w:pPr>
      <w:rPr>
        <w:rFonts w:ascii="Wingdings" w:hAnsi="Wingdings" w:hint="default"/>
      </w:rPr>
    </w:lvl>
    <w:lvl w:ilvl="6" w:tplc="C64E377A">
      <w:start w:val="1"/>
      <w:numFmt w:val="bullet"/>
      <w:lvlText w:val=""/>
      <w:lvlJc w:val="left"/>
      <w:pPr>
        <w:ind w:left="5040" w:hanging="360"/>
      </w:pPr>
      <w:rPr>
        <w:rFonts w:ascii="Symbol" w:hAnsi="Symbol" w:hint="default"/>
      </w:rPr>
    </w:lvl>
    <w:lvl w:ilvl="7" w:tplc="A6BCF580">
      <w:start w:val="1"/>
      <w:numFmt w:val="bullet"/>
      <w:lvlText w:val="o"/>
      <w:lvlJc w:val="left"/>
      <w:pPr>
        <w:ind w:left="5760" w:hanging="360"/>
      </w:pPr>
      <w:rPr>
        <w:rFonts w:ascii="Courier New" w:hAnsi="Courier New" w:hint="default"/>
      </w:rPr>
    </w:lvl>
    <w:lvl w:ilvl="8" w:tplc="E4FA0C74">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5"/>
  </w:num>
  <w:num w:numId="4">
    <w:abstractNumId w:val="3"/>
  </w:num>
  <w:num w:numId="5">
    <w:abstractNumId w:val="6"/>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44E2"/>
    <w:rsid w:val="00017710"/>
    <w:rsid w:val="000244D4"/>
    <w:rsid w:val="00027B6B"/>
    <w:rsid w:val="00031FCE"/>
    <w:rsid w:val="00060F25"/>
    <w:rsid w:val="00065ADB"/>
    <w:rsid w:val="00076412"/>
    <w:rsid w:val="000821ED"/>
    <w:rsid w:val="000827CF"/>
    <w:rsid w:val="00087830"/>
    <w:rsid w:val="000936D6"/>
    <w:rsid w:val="00097E09"/>
    <w:rsid w:val="000A28B3"/>
    <w:rsid w:val="000B6E9A"/>
    <w:rsid w:val="000D39B3"/>
    <w:rsid w:val="000D66CA"/>
    <w:rsid w:val="000D7C23"/>
    <w:rsid w:val="000D8B44"/>
    <w:rsid w:val="000F13DF"/>
    <w:rsid w:val="0010582F"/>
    <w:rsid w:val="00107D77"/>
    <w:rsid w:val="00126531"/>
    <w:rsid w:val="0012D15E"/>
    <w:rsid w:val="00143B23"/>
    <w:rsid w:val="00145205"/>
    <w:rsid w:val="00147058"/>
    <w:rsid w:val="00147717"/>
    <w:rsid w:val="00155E8D"/>
    <w:rsid w:val="0016559C"/>
    <w:rsid w:val="0016F4CB"/>
    <w:rsid w:val="00194EB3"/>
    <w:rsid w:val="001C47E8"/>
    <w:rsid w:val="001D7688"/>
    <w:rsid w:val="001E4BCA"/>
    <w:rsid w:val="001F772E"/>
    <w:rsid w:val="0021401E"/>
    <w:rsid w:val="0022074F"/>
    <w:rsid w:val="00252627"/>
    <w:rsid w:val="0027101D"/>
    <w:rsid w:val="0027F5D2"/>
    <w:rsid w:val="0028388F"/>
    <w:rsid w:val="002A6A26"/>
    <w:rsid w:val="002B3DB8"/>
    <w:rsid w:val="002B6967"/>
    <w:rsid w:val="002D029E"/>
    <w:rsid w:val="002D1FEB"/>
    <w:rsid w:val="002D5118"/>
    <w:rsid w:val="002E38B4"/>
    <w:rsid w:val="002E3B8F"/>
    <w:rsid w:val="002F62FE"/>
    <w:rsid w:val="002FF7AD"/>
    <w:rsid w:val="00303CF2"/>
    <w:rsid w:val="00316B9B"/>
    <w:rsid w:val="0032679C"/>
    <w:rsid w:val="003312F9"/>
    <w:rsid w:val="00331C37"/>
    <w:rsid w:val="00331E49"/>
    <w:rsid w:val="00343B50"/>
    <w:rsid w:val="00355751"/>
    <w:rsid w:val="00357A32"/>
    <w:rsid w:val="00363D1D"/>
    <w:rsid w:val="00364101"/>
    <w:rsid w:val="0038275C"/>
    <w:rsid w:val="003964FB"/>
    <w:rsid w:val="0039FD45"/>
    <w:rsid w:val="003B559E"/>
    <w:rsid w:val="003BDCC1"/>
    <w:rsid w:val="003C46AD"/>
    <w:rsid w:val="003D36A4"/>
    <w:rsid w:val="003E7106"/>
    <w:rsid w:val="003EB4F3"/>
    <w:rsid w:val="00407C38"/>
    <w:rsid w:val="00410CBD"/>
    <w:rsid w:val="004120D1"/>
    <w:rsid w:val="00413039"/>
    <w:rsid w:val="004209FA"/>
    <w:rsid w:val="00427CD4"/>
    <w:rsid w:val="0044376C"/>
    <w:rsid w:val="004703A3"/>
    <w:rsid w:val="00479C42"/>
    <w:rsid w:val="00485DDC"/>
    <w:rsid w:val="00491844"/>
    <w:rsid w:val="004CCCEC"/>
    <w:rsid w:val="004D085A"/>
    <w:rsid w:val="004E6C56"/>
    <w:rsid w:val="004F17BA"/>
    <w:rsid w:val="004F21CF"/>
    <w:rsid w:val="004F6854"/>
    <w:rsid w:val="004FB1FA"/>
    <w:rsid w:val="005200F9"/>
    <w:rsid w:val="00521248"/>
    <w:rsid w:val="00541340"/>
    <w:rsid w:val="00543DEE"/>
    <w:rsid w:val="00544FFA"/>
    <w:rsid w:val="00557F26"/>
    <w:rsid w:val="005720BA"/>
    <w:rsid w:val="0057650D"/>
    <w:rsid w:val="005973F8"/>
    <w:rsid w:val="005A1E5E"/>
    <w:rsid w:val="005A2EAF"/>
    <w:rsid w:val="005B4B8D"/>
    <w:rsid w:val="005B50D3"/>
    <w:rsid w:val="005C3A99"/>
    <w:rsid w:val="005D0E31"/>
    <w:rsid w:val="005F0C07"/>
    <w:rsid w:val="00607947"/>
    <w:rsid w:val="0061147D"/>
    <w:rsid w:val="00612DFC"/>
    <w:rsid w:val="00621088"/>
    <w:rsid w:val="0062476A"/>
    <w:rsid w:val="00630202"/>
    <w:rsid w:val="0063A40A"/>
    <w:rsid w:val="00664317"/>
    <w:rsid w:val="0066A6CC"/>
    <w:rsid w:val="00677FEC"/>
    <w:rsid w:val="00683789"/>
    <w:rsid w:val="006B1D3E"/>
    <w:rsid w:val="006B3652"/>
    <w:rsid w:val="006DAA0E"/>
    <w:rsid w:val="006E080F"/>
    <w:rsid w:val="006E4EED"/>
    <w:rsid w:val="007156CB"/>
    <w:rsid w:val="00724C02"/>
    <w:rsid w:val="00735E37"/>
    <w:rsid w:val="00741F64"/>
    <w:rsid w:val="0074404A"/>
    <w:rsid w:val="00744141"/>
    <w:rsid w:val="00756351"/>
    <w:rsid w:val="0079202C"/>
    <w:rsid w:val="0079342C"/>
    <w:rsid w:val="007C38C5"/>
    <w:rsid w:val="007C54CE"/>
    <w:rsid w:val="007D584D"/>
    <w:rsid w:val="007F07CB"/>
    <w:rsid w:val="007F5761"/>
    <w:rsid w:val="008002A3"/>
    <w:rsid w:val="008021F9"/>
    <w:rsid w:val="00809C7E"/>
    <w:rsid w:val="00853B23"/>
    <w:rsid w:val="00867F33"/>
    <w:rsid w:val="008704F9"/>
    <w:rsid w:val="00871CB3"/>
    <w:rsid w:val="008727D0"/>
    <w:rsid w:val="00875201"/>
    <w:rsid w:val="0087ECDA"/>
    <w:rsid w:val="008859A1"/>
    <w:rsid w:val="0088EE83"/>
    <w:rsid w:val="008B2463"/>
    <w:rsid w:val="008B7F8E"/>
    <w:rsid w:val="008E02BD"/>
    <w:rsid w:val="008F43B4"/>
    <w:rsid w:val="00910E0F"/>
    <w:rsid w:val="00919550"/>
    <w:rsid w:val="00924738"/>
    <w:rsid w:val="009344FA"/>
    <w:rsid w:val="00947590"/>
    <w:rsid w:val="00968794"/>
    <w:rsid w:val="00970788"/>
    <w:rsid w:val="00976B43"/>
    <w:rsid w:val="009802B7"/>
    <w:rsid w:val="009936FD"/>
    <w:rsid w:val="00993A0F"/>
    <w:rsid w:val="009976B4"/>
    <w:rsid w:val="0099B381"/>
    <w:rsid w:val="009ABF6B"/>
    <w:rsid w:val="009C35C9"/>
    <w:rsid w:val="009C3F57"/>
    <w:rsid w:val="009C541B"/>
    <w:rsid w:val="009D65C4"/>
    <w:rsid w:val="009FFBD8"/>
    <w:rsid w:val="00A07D4D"/>
    <w:rsid w:val="00A121CF"/>
    <w:rsid w:val="00A12B8D"/>
    <w:rsid w:val="00A280FE"/>
    <w:rsid w:val="00A33C32"/>
    <w:rsid w:val="00A436C7"/>
    <w:rsid w:val="00A4C37F"/>
    <w:rsid w:val="00A550A3"/>
    <w:rsid w:val="00A626C8"/>
    <w:rsid w:val="00A7372F"/>
    <w:rsid w:val="00A81676"/>
    <w:rsid w:val="00A84D95"/>
    <w:rsid w:val="00A87104"/>
    <w:rsid w:val="00A9653D"/>
    <w:rsid w:val="00AB3543"/>
    <w:rsid w:val="00AB4B69"/>
    <w:rsid w:val="00AC29D2"/>
    <w:rsid w:val="00AC2C3D"/>
    <w:rsid w:val="00AD7ECB"/>
    <w:rsid w:val="00AD8F62"/>
    <w:rsid w:val="00AF242D"/>
    <w:rsid w:val="00B051DC"/>
    <w:rsid w:val="00B058B7"/>
    <w:rsid w:val="00B250AE"/>
    <w:rsid w:val="00B31F55"/>
    <w:rsid w:val="00B338AA"/>
    <w:rsid w:val="00B3AE3A"/>
    <w:rsid w:val="00B66F7E"/>
    <w:rsid w:val="00B8423F"/>
    <w:rsid w:val="00B8785F"/>
    <w:rsid w:val="00B96BE0"/>
    <w:rsid w:val="00BA6F4D"/>
    <w:rsid w:val="00BA77B8"/>
    <w:rsid w:val="00BC0CCA"/>
    <w:rsid w:val="00BDEB1B"/>
    <w:rsid w:val="00BE0649"/>
    <w:rsid w:val="00BE6AAB"/>
    <w:rsid w:val="00C02911"/>
    <w:rsid w:val="00C103FD"/>
    <w:rsid w:val="00C17351"/>
    <w:rsid w:val="00C1CB7D"/>
    <w:rsid w:val="00C22DFB"/>
    <w:rsid w:val="00C32E39"/>
    <w:rsid w:val="00C33D95"/>
    <w:rsid w:val="00C37294"/>
    <w:rsid w:val="00C4450D"/>
    <w:rsid w:val="00C53512"/>
    <w:rsid w:val="00C70D6A"/>
    <w:rsid w:val="00C872BA"/>
    <w:rsid w:val="00C9A26F"/>
    <w:rsid w:val="00CA668B"/>
    <w:rsid w:val="00CC6C82"/>
    <w:rsid w:val="00CD45B8"/>
    <w:rsid w:val="00CD79EE"/>
    <w:rsid w:val="00D27D5D"/>
    <w:rsid w:val="00D3225B"/>
    <w:rsid w:val="00D3391F"/>
    <w:rsid w:val="00D35290"/>
    <w:rsid w:val="00D36A42"/>
    <w:rsid w:val="00D46F71"/>
    <w:rsid w:val="00D53059"/>
    <w:rsid w:val="00DB44E2"/>
    <w:rsid w:val="00DB78F5"/>
    <w:rsid w:val="00DF4188"/>
    <w:rsid w:val="00E26765"/>
    <w:rsid w:val="00E43DC8"/>
    <w:rsid w:val="00E52D88"/>
    <w:rsid w:val="00E5F8DB"/>
    <w:rsid w:val="00E640FD"/>
    <w:rsid w:val="00E7609C"/>
    <w:rsid w:val="00E804A3"/>
    <w:rsid w:val="00E846B6"/>
    <w:rsid w:val="00E8657C"/>
    <w:rsid w:val="00EA600D"/>
    <w:rsid w:val="00EA6824"/>
    <w:rsid w:val="00EF2544"/>
    <w:rsid w:val="00F1429E"/>
    <w:rsid w:val="00F5273C"/>
    <w:rsid w:val="00F532F8"/>
    <w:rsid w:val="00F62B99"/>
    <w:rsid w:val="00F67ADE"/>
    <w:rsid w:val="00F7112E"/>
    <w:rsid w:val="00F71716"/>
    <w:rsid w:val="00F77ABD"/>
    <w:rsid w:val="00F81A14"/>
    <w:rsid w:val="00F9611E"/>
    <w:rsid w:val="00FB9300"/>
    <w:rsid w:val="00FF4A3F"/>
    <w:rsid w:val="010087D1"/>
    <w:rsid w:val="0103044D"/>
    <w:rsid w:val="0106C88A"/>
    <w:rsid w:val="010983B2"/>
    <w:rsid w:val="010C6235"/>
    <w:rsid w:val="010CCBFA"/>
    <w:rsid w:val="0111A3E1"/>
    <w:rsid w:val="0111F53D"/>
    <w:rsid w:val="01191F65"/>
    <w:rsid w:val="0119557A"/>
    <w:rsid w:val="011D6CBE"/>
    <w:rsid w:val="011DE1E5"/>
    <w:rsid w:val="011EBAF6"/>
    <w:rsid w:val="0121239C"/>
    <w:rsid w:val="012973D8"/>
    <w:rsid w:val="012B6D84"/>
    <w:rsid w:val="012CB061"/>
    <w:rsid w:val="013382CF"/>
    <w:rsid w:val="0138001E"/>
    <w:rsid w:val="0138ED99"/>
    <w:rsid w:val="013B8935"/>
    <w:rsid w:val="013C91A9"/>
    <w:rsid w:val="013FCBA8"/>
    <w:rsid w:val="013FCE57"/>
    <w:rsid w:val="014898A7"/>
    <w:rsid w:val="0149DB64"/>
    <w:rsid w:val="014ADB2E"/>
    <w:rsid w:val="0150A24F"/>
    <w:rsid w:val="0154D9EE"/>
    <w:rsid w:val="015DD2C9"/>
    <w:rsid w:val="015F4B2B"/>
    <w:rsid w:val="01660BF6"/>
    <w:rsid w:val="01680139"/>
    <w:rsid w:val="01694D9E"/>
    <w:rsid w:val="01694F7D"/>
    <w:rsid w:val="016F16ED"/>
    <w:rsid w:val="01704997"/>
    <w:rsid w:val="0172B691"/>
    <w:rsid w:val="01745468"/>
    <w:rsid w:val="01788F3B"/>
    <w:rsid w:val="017D6DBC"/>
    <w:rsid w:val="018207DC"/>
    <w:rsid w:val="01821CE5"/>
    <w:rsid w:val="01847605"/>
    <w:rsid w:val="01855DFC"/>
    <w:rsid w:val="0185B1D7"/>
    <w:rsid w:val="0186E4AC"/>
    <w:rsid w:val="0187DCBF"/>
    <w:rsid w:val="01896C6A"/>
    <w:rsid w:val="01925884"/>
    <w:rsid w:val="0192846D"/>
    <w:rsid w:val="0192875D"/>
    <w:rsid w:val="01989FD5"/>
    <w:rsid w:val="019B1DDC"/>
    <w:rsid w:val="019C6613"/>
    <w:rsid w:val="019F9FE4"/>
    <w:rsid w:val="01A201A0"/>
    <w:rsid w:val="01A2BA2F"/>
    <w:rsid w:val="01A396E1"/>
    <w:rsid w:val="01A62AE7"/>
    <w:rsid w:val="01A7729D"/>
    <w:rsid w:val="01A86F4D"/>
    <w:rsid w:val="01A96B5E"/>
    <w:rsid w:val="01B529C6"/>
    <w:rsid w:val="01BAB995"/>
    <w:rsid w:val="01C7757A"/>
    <w:rsid w:val="01CBE014"/>
    <w:rsid w:val="01CD500F"/>
    <w:rsid w:val="01D28FF1"/>
    <w:rsid w:val="01D3C9B6"/>
    <w:rsid w:val="01D3EED3"/>
    <w:rsid w:val="01D48A1B"/>
    <w:rsid w:val="01D8F01A"/>
    <w:rsid w:val="01DF8CE1"/>
    <w:rsid w:val="01E41C0A"/>
    <w:rsid w:val="01F0AEFF"/>
    <w:rsid w:val="0204E938"/>
    <w:rsid w:val="0205AFD0"/>
    <w:rsid w:val="02064BE0"/>
    <w:rsid w:val="0209AE8E"/>
    <w:rsid w:val="020B0E3E"/>
    <w:rsid w:val="020C423A"/>
    <w:rsid w:val="02136FD4"/>
    <w:rsid w:val="0219F2B8"/>
    <w:rsid w:val="021F6BAF"/>
    <w:rsid w:val="021F8315"/>
    <w:rsid w:val="0221B016"/>
    <w:rsid w:val="02222764"/>
    <w:rsid w:val="0222EED1"/>
    <w:rsid w:val="02264149"/>
    <w:rsid w:val="0227D9FF"/>
    <w:rsid w:val="02290001"/>
    <w:rsid w:val="022DB85F"/>
    <w:rsid w:val="02372545"/>
    <w:rsid w:val="02400F1A"/>
    <w:rsid w:val="024C4FDA"/>
    <w:rsid w:val="024E99DC"/>
    <w:rsid w:val="02504260"/>
    <w:rsid w:val="0252AFA0"/>
    <w:rsid w:val="025DEACC"/>
    <w:rsid w:val="025DFF0B"/>
    <w:rsid w:val="025FC55B"/>
    <w:rsid w:val="0261AE31"/>
    <w:rsid w:val="0262484A"/>
    <w:rsid w:val="0262DE2B"/>
    <w:rsid w:val="0263B0B4"/>
    <w:rsid w:val="0263EC6F"/>
    <w:rsid w:val="02668B6F"/>
    <w:rsid w:val="0269895F"/>
    <w:rsid w:val="027C9657"/>
    <w:rsid w:val="0282482B"/>
    <w:rsid w:val="028561CD"/>
    <w:rsid w:val="0286AF98"/>
    <w:rsid w:val="02882395"/>
    <w:rsid w:val="028BC02E"/>
    <w:rsid w:val="028BFF5C"/>
    <w:rsid w:val="0292984F"/>
    <w:rsid w:val="029913FA"/>
    <w:rsid w:val="029AA367"/>
    <w:rsid w:val="029B8314"/>
    <w:rsid w:val="029E7F8A"/>
    <w:rsid w:val="02ACCCE8"/>
    <w:rsid w:val="02AF04C9"/>
    <w:rsid w:val="02B3346D"/>
    <w:rsid w:val="02B4FD51"/>
    <w:rsid w:val="02B87DAE"/>
    <w:rsid w:val="02B8AB30"/>
    <w:rsid w:val="02C4137F"/>
    <w:rsid w:val="02C422E3"/>
    <w:rsid w:val="02C72B3B"/>
    <w:rsid w:val="02CF7886"/>
    <w:rsid w:val="02DD07F9"/>
    <w:rsid w:val="02DD9A11"/>
    <w:rsid w:val="02E5CB6F"/>
    <w:rsid w:val="02E64D7B"/>
    <w:rsid w:val="02E6AB8F"/>
    <w:rsid w:val="02E71149"/>
    <w:rsid w:val="02EE6B43"/>
    <w:rsid w:val="02EE6F0F"/>
    <w:rsid w:val="02EEFFA6"/>
    <w:rsid w:val="02F48E3C"/>
    <w:rsid w:val="02F4FA6D"/>
    <w:rsid w:val="030223D0"/>
    <w:rsid w:val="030365FF"/>
    <w:rsid w:val="0309B4D5"/>
    <w:rsid w:val="0320C1A4"/>
    <w:rsid w:val="0336639E"/>
    <w:rsid w:val="03373035"/>
    <w:rsid w:val="0339A0AC"/>
    <w:rsid w:val="0339B611"/>
    <w:rsid w:val="033F3D61"/>
    <w:rsid w:val="0340DE1E"/>
    <w:rsid w:val="0344D3E6"/>
    <w:rsid w:val="0345DA55"/>
    <w:rsid w:val="03475E55"/>
    <w:rsid w:val="034C5691"/>
    <w:rsid w:val="034FAE64"/>
    <w:rsid w:val="035576F1"/>
    <w:rsid w:val="035C7272"/>
    <w:rsid w:val="035D8D24"/>
    <w:rsid w:val="035EFFBD"/>
    <w:rsid w:val="035F55C7"/>
    <w:rsid w:val="036234BB"/>
    <w:rsid w:val="0364DA3B"/>
    <w:rsid w:val="03684BFC"/>
    <w:rsid w:val="03741499"/>
    <w:rsid w:val="0376E6AE"/>
    <w:rsid w:val="037C53BA"/>
    <w:rsid w:val="037F02F1"/>
    <w:rsid w:val="0381FBCB"/>
    <w:rsid w:val="03844716"/>
    <w:rsid w:val="03894213"/>
    <w:rsid w:val="03930BF5"/>
    <w:rsid w:val="0398E8AD"/>
    <w:rsid w:val="039C3165"/>
    <w:rsid w:val="039CF954"/>
    <w:rsid w:val="03A0F1E9"/>
    <w:rsid w:val="03A2441F"/>
    <w:rsid w:val="03A521A5"/>
    <w:rsid w:val="03A6ED7B"/>
    <w:rsid w:val="03A78008"/>
    <w:rsid w:val="03A91EE7"/>
    <w:rsid w:val="03AD2B1D"/>
    <w:rsid w:val="03AF69FB"/>
    <w:rsid w:val="03B1FA48"/>
    <w:rsid w:val="03B248B4"/>
    <w:rsid w:val="03B38733"/>
    <w:rsid w:val="03B38A00"/>
    <w:rsid w:val="03B3A392"/>
    <w:rsid w:val="03B889B5"/>
    <w:rsid w:val="03BDB89F"/>
    <w:rsid w:val="03CABE90"/>
    <w:rsid w:val="03CBFD32"/>
    <w:rsid w:val="03CCE8BC"/>
    <w:rsid w:val="03CD6803"/>
    <w:rsid w:val="03D70CC5"/>
    <w:rsid w:val="03D8985B"/>
    <w:rsid w:val="03DB6234"/>
    <w:rsid w:val="03DB8C88"/>
    <w:rsid w:val="03E2E25D"/>
    <w:rsid w:val="03E38F80"/>
    <w:rsid w:val="03E6158A"/>
    <w:rsid w:val="03EF4204"/>
    <w:rsid w:val="03F131F2"/>
    <w:rsid w:val="03F96C3F"/>
    <w:rsid w:val="03FD094F"/>
    <w:rsid w:val="04063831"/>
    <w:rsid w:val="040913F1"/>
    <w:rsid w:val="040A6F61"/>
    <w:rsid w:val="040C1CCB"/>
    <w:rsid w:val="040C9D52"/>
    <w:rsid w:val="0420F71A"/>
    <w:rsid w:val="042562B6"/>
    <w:rsid w:val="04293FBA"/>
    <w:rsid w:val="042C7204"/>
    <w:rsid w:val="0431F242"/>
    <w:rsid w:val="04399297"/>
    <w:rsid w:val="043D72FB"/>
    <w:rsid w:val="0440D077"/>
    <w:rsid w:val="04415FBC"/>
    <w:rsid w:val="0443082C"/>
    <w:rsid w:val="0443DF70"/>
    <w:rsid w:val="04495F28"/>
    <w:rsid w:val="044A6568"/>
    <w:rsid w:val="044B48DF"/>
    <w:rsid w:val="044F006D"/>
    <w:rsid w:val="0452F22D"/>
    <w:rsid w:val="04532FDE"/>
    <w:rsid w:val="04535115"/>
    <w:rsid w:val="0454E95A"/>
    <w:rsid w:val="04551D85"/>
    <w:rsid w:val="0458EA75"/>
    <w:rsid w:val="0459079B"/>
    <w:rsid w:val="0459DF42"/>
    <w:rsid w:val="045A1869"/>
    <w:rsid w:val="045C8A50"/>
    <w:rsid w:val="045DD867"/>
    <w:rsid w:val="045DEF9B"/>
    <w:rsid w:val="04629F2A"/>
    <w:rsid w:val="04674D84"/>
    <w:rsid w:val="0469868A"/>
    <w:rsid w:val="046F3349"/>
    <w:rsid w:val="0474326B"/>
    <w:rsid w:val="0477947C"/>
    <w:rsid w:val="047847FA"/>
    <w:rsid w:val="047AA0B8"/>
    <w:rsid w:val="048020F4"/>
    <w:rsid w:val="048048E1"/>
    <w:rsid w:val="0482EC84"/>
    <w:rsid w:val="048D71B7"/>
    <w:rsid w:val="0495B824"/>
    <w:rsid w:val="049B597A"/>
    <w:rsid w:val="04A10E67"/>
    <w:rsid w:val="04A7377D"/>
    <w:rsid w:val="04A7E075"/>
    <w:rsid w:val="04AFD11E"/>
    <w:rsid w:val="04BC4774"/>
    <w:rsid w:val="04C02603"/>
    <w:rsid w:val="04C50733"/>
    <w:rsid w:val="04CE4E6F"/>
    <w:rsid w:val="04E01620"/>
    <w:rsid w:val="04E0838A"/>
    <w:rsid w:val="04E4CF1E"/>
    <w:rsid w:val="04ED2F32"/>
    <w:rsid w:val="04F0E856"/>
    <w:rsid w:val="04F240E1"/>
    <w:rsid w:val="04F2A4BF"/>
    <w:rsid w:val="04F54A71"/>
    <w:rsid w:val="04FA9FE0"/>
    <w:rsid w:val="04FF9F01"/>
    <w:rsid w:val="0502A4B0"/>
    <w:rsid w:val="050D9015"/>
    <w:rsid w:val="05142CB9"/>
    <w:rsid w:val="051717E1"/>
    <w:rsid w:val="05185C8F"/>
    <w:rsid w:val="05202FEB"/>
    <w:rsid w:val="05222AC7"/>
    <w:rsid w:val="05245364"/>
    <w:rsid w:val="052482D4"/>
    <w:rsid w:val="05292920"/>
    <w:rsid w:val="052A54E8"/>
    <w:rsid w:val="05318DD1"/>
    <w:rsid w:val="05322D4C"/>
    <w:rsid w:val="05348E7A"/>
    <w:rsid w:val="053DF371"/>
    <w:rsid w:val="0542F61F"/>
    <w:rsid w:val="054AC56D"/>
    <w:rsid w:val="054D6DAD"/>
    <w:rsid w:val="054ED281"/>
    <w:rsid w:val="0554143B"/>
    <w:rsid w:val="0555F899"/>
    <w:rsid w:val="05561194"/>
    <w:rsid w:val="0558FE34"/>
    <w:rsid w:val="0559E119"/>
    <w:rsid w:val="055C621E"/>
    <w:rsid w:val="055EA0BB"/>
    <w:rsid w:val="05624729"/>
    <w:rsid w:val="05627866"/>
    <w:rsid w:val="056FAD7F"/>
    <w:rsid w:val="05701C7E"/>
    <w:rsid w:val="05709F29"/>
    <w:rsid w:val="0573F67B"/>
    <w:rsid w:val="05760EE3"/>
    <w:rsid w:val="05793AB9"/>
    <w:rsid w:val="057A1D5C"/>
    <w:rsid w:val="057CE959"/>
    <w:rsid w:val="057D029D"/>
    <w:rsid w:val="057DC7B6"/>
    <w:rsid w:val="05852A77"/>
    <w:rsid w:val="05865F8C"/>
    <w:rsid w:val="058B8A37"/>
    <w:rsid w:val="05913455"/>
    <w:rsid w:val="05A0070A"/>
    <w:rsid w:val="05A657A3"/>
    <w:rsid w:val="05A878E8"/>
    <w:rsid w:val="05A95D19"/>
    <w:rsid w:val="05AB4C53"/>
    <w:rsid w:val="05AD5160"/>
    <w:rsid w:val="05AD9FE4"/>
    <w:rsid w:val="05AF8301"/>
    <w:rsid w:val="05AFF8EA"/>
    <w:rsid w:val="05B1A143"/>
    <w:rsid w:val="05B26C0D"/>
    <w:rsid w:val="05B3484C"/>
    <w:rsid w:val="05BAA846"/>
    <w:rsid w:val="05BC1270"/>
    <w:rsid w:val="05C5098D"/>
    <w:rsid w:val="05CBCADE"/>
    <w:rsid w:val="05CD254C"/>
    <w:rsid w:val="05CDBC44"/>
    <w:rsid w:val="05CE33B8"/>
    <w:rsid w:val="05D15978"/>
    <w:rsid w:val="05D2B81C"/>
    <w:rsid w:val="05D562F8"/>
    <w:rsid w:val="05D761BD"/>
    <w:rsid w:val="05E059EB"/>
    <w:rsid w:val="05E0FC93"/>
    <w:rsid w:val="05E4D8A5"/>
    <w:rsid w:val="05E6CBC7"/>
    <w:rsid w:val="05EA27A1"/>
    <w:rsid w:val="05F596E2"/>
    <w:rsid w:val="05F77261"/>
    <w:rsid w:val="05FFF6FE"/>
    <w:rsid w:val="06023D42"/>
    <w:rsid w:val="0603BC86"/>
    <w:rsid w:val="06139939"/>
    <w:rsid w:val="06165439"/>
    <w:rsid w:val="061769BA"/>
    <w:rsid w:val="06191001"/>
    <w:rsid w:val="0622A201"/>
    <w:rsid w:val="0623B3B5"/>
    <w:rsid w:val="06264126"/>
    <w:rsid w:val="06268F0C"/>
    <w:rsid w:val="062777BE"/>
    <w:rsid w:val="062DD7A3"/>
    <w:rsid w:val="062EC746"/>
    <w:rsid w:val="062F5709"/>
    <w:rsid w:val="06368D1E"/>
    <w:rsid w:val="063A0F98"/>
    <w:rsid w:val="063AF5EE"/>
    <w:rsid w:val="063C9BE0"/>
    <w:rsid w:val="063D33EA"/>
    <w:rsid w:val="06429B66"/>
    <w:rsid w:val="0644439B"/>
    <w:rsid w:val="064E9EDD"/>
    <w:rsid w:val="0653CACF"/>
    <w:rsid w:val="065E4247"/>
    <w:rsid w:val="065EC72A"/>
    <w:rsid w:val="0662CF8C"/>
    <w:rsid w:val="0665BC0A"/>
    <w:rsid w:val="06662EAB"/>
    <w:rsid w:val="0666CDB6"/>
    <w:rsid w:val="066787A2"/>
    <w:rsid w:val="0676032C"/>
    <w:rsid w:val="067866AE"/>
    <w:rsid w:val="067AFB68"/>
    <w:rsid w:val="067CE452"/>
    <w:rsid w:val="067EB8BC"/>
    <w:rsid w:val="067FC241"/>
    <w:rsid w:val="0680364D"/>
    <w:rsid w:val="068351E8"/>
    <w:rsid w:val="06872932"/>
    <w:rsid w:val="06872A30"/>
    <w:rsid w:val="068F4604"/>
    <w:rsid w:val="0690286C"/>
    <w:rsid w:val="0691A235"/>
    <w:rsid w:val="06A11030"/>
    <w:rsid w:val="06A12652"/>
    <w:rsid w:val="06A73075"/>
    <w:rsid w:val="06A77CD1"/>
    <w:rsid w:val="06A902ED"/>
    <w:rsid w:val="06B0A3D3"/>
    <w:rsid w:val="06B219ED"/>
    <w:rsid w:val="06B67C7B"/>
    <w:rsid w:val="06B721B7"/>
    <w:rsid w:val="06BAE5E3"/>
    <w:rsid w:val="06CECAAE"/>
    <w:rsid w:val="06D345C6"/>
    <w:rsid w:val="06D882B8"/>
    <w:rsid w:val="06E1B697"/>
    <w:rsid w:val="06E2FF33"/>
    <w:rsid w:val="06F4B42E"/>
    <w:rsid w:val="06FAD343"/>
    <w:rsid w:val="06FBE988"/>
    <w:rsid w:val="06FC62BC"/>
    <w:rsid w:val="06FD36A2"/>
    <w:rsid w:val="06FE1432"/>
    <w:rsid w:val="06FEA832"/>
    <w:rsid w:val="0704BA31"/>
    <w:rsid w:val="0708784F"/>
    <w:rsid w:val="070CA4E5"/>
    <w:rsid w:val="07124CA2"/>
    <w:rsid w:val="07127A80"/>
    <w:rsid w:val="071DFE54"/>
    <w:rsid w:val="07258C7D"/>
    <w:rsid w:val="0725CC49"/>
    <w:rsid w:val="0725DA1A"/>
    <w:rsid w:val="07263402"/>
    <w:rsid w:val="0727802E"/>
    <w:rsid w:val="07346B9A"/>
    <w:rsid w:val="073D1F9C"/>
    <w:rsid w:val="073F6403"/>
    <w:rsid w:val="074CB9DA"/>
    <w:rsid w:val="074EED1E"/>
    <w:rsid w:val="075A6B4C"/>
    <w:rsid w:val="075C29DF"/>
    <w:rsid w:val="075CF1A7"/>
    <w:rsid w:val="075ED6AC"/>
    <w:rsid w:val="07673A6A"/>
    <w:rsid w:val="0778C0EC"/>
    <w:rsid w:val="077F8B85"/>
    <w:rsid w:val="07822C4F"/>
    <w:rsid w:val="07833E28"/>
    <w:rsid w:val="0789EACC"/>
    <w:rsid w:val="07912AD2"/>
    <w:rsid w:val="0793D3B2"/>
    <w:rsid w:val="07961AB0"/>
    <w:rsid w:val="079C33DF"/>
    <w:rsid w:val="079DCB4F"/>
    <w:rsid w:val="07A38BC0"/>
    <w:rsid w:val="07ABA0EB"/>
    <w:rsid w:val="07ABD8AC"/>
    <w:rsid w:val="07AE9DAF"/>
    <w:rsid w:val="07B60EDF"/>
    <w:rsid w:val="07B81614"/>
    <w:rsid w:val="07BA1CB2"/>
    <w:rsid w:val="07BDFE49"/>
    <w:rsid w:val="07C42613"/>
    <w:rsid w:val="07CA02C4"/>
    <w:rsid w:val="07CB4E3A"/>
    <w:rsid w:val="07CCFFFF"/>
    <w:rsid w:val="07D05778"/>
    <w:rsid w:val="07D26528"/>
    <w:rsid w:val="07D3B29D"/>
    <w:rsid w:val="07D7E82C"/>
    <w:rsid w:val="07E06DD4"/>
    <w:rsid w:val="07E4520E"/>
    <w:rsid w:val="07E6A4AD"/>
    <w:rsid w:val="07E7FC7A"/>
    <w:rsid w:val="07F089CD"/>
    <w:rsid w:val="07F0FC8C"/>
    <w:rsid w:val="07F9B3F8"/>
    <w:rsid w:val="07FA502B"/>
    <w:rsid w:val="080937AD"/>
    <w:rsid w:val="0809387C"/>
    <w:rsid w:val="0809A29D"/>
    <w:rsid w:val="080B90AF"/>
    <w:rsid w:val="081E155A"/>
    <w:rsid w:val="081FC6C8"/>
    <w:rsid w:val="0824B30A"/>
    <w:rsid w:val="0836E0E3"/>
    <w:rsid w:val="08475905"/>
    <w:rsid w:val="0847A76D"/>
    <w:rsid w:val="084D9B83"/>
    <w:rsid w:val="0852A087"/>
    <w:rsid w:val="08559330"/>
    <w:rsid w:val="08577B1E"/>
    <w:rsid w:val="085BDC43"/>
    <w:rsid w:val="085F9396"/>
    <w:rsid w:val="085FD766"/>
    <w:rsid w:val="0860C5B6"/>
    <w:rsid w:val="0861FFC6"/>
    <w:rsid w:val="08622404"/>
    <w:rsid w:val="0869EE1B"/>
    <w:rsid w:val="087800FE"/>
    <w:rsid w:val="08798040"/>
    <w:rsid w:val="08860213"/>
    <w:rsid w:val="088BC3D7"/>
    <w:rsid w:val="088E1125"/>
    <w:rsid w:val="088F4B75"/>
    <w:rsid w:val="08996DBA"/>
    <w:rsid w:val="089ADC0D"/>
    <w:rsid w:val="089C7EE6"/>
    <w:rsid w:val="089D4C53"/>
    <w:rsid w:val="089E4B7A"/>
    <w:rsid w:val="089E98A4"/>
    <w:rsid w:val="08B337F8"/>
    <w:rsid w:val="08BD0FF7"/>
    <w:rsid w:val="08BDA1FD"/>
    <w:rsid w:val="08BFFB37"/>
    <w:rsid w:val="08C098DA"/>
    <w:rsid w:val="08C15AE4"/>
    <w:rsid w:val="08C414B2"/>
    <w:rsid w:val="08C41C4F"/>
    <w:rsid w:val="08C8FCBF"/>
    <w:rsid w:val="08CBD157"/>
    <w:rsid w:val="08D044D2"/>
    <w:rsid w:val="08D9C2C2"/>
    <w:rsid w:val="08DF8C90"/>
    <w:rsid w:val="08E03694"/>
    <w:rsid w:val="08E4553E"/>
    <w:rsid w:val="08E6A65F"/>
    <w:rsid w:val="08E85FAE"/>
    <w:rsid w:val="08E9F3D0"/>
    <w:rsid w:val="08EEF07D"/>
    <w:rsid w:val="08F04117"/>
    <w:rsid w:val="08F503AE"/>
    <w:rsid w:val="08F8D11F"/>
    <w:rsid w:val="0900B080"/>
    <w:rsid w:val="090553E7"/>
    <w:rsid w:val="090C31E9"/>
    <w:rsid w:val="0912E6A9"/>
    <w:rsid w:val="0915E7E7"/>
    <w:rsid w:val="091734C7"/>
    <w:rsid w:val="091CEBCA"/>
    <w:rsid w:val="091EC5C6"/>
    <w:rsid w:val="09218404"/>
    <w:rsid w:val="092E2CA7"/>
    <w:rsid w:val="092F1262"/>
    <w:rsid w:val="092FD777"/>
    <w:rsid w:val="093A5929"/>
    <w:rsid w:val="09439D53"/>
    <w:rsid w:val="09539217"/>
    <w:rsid w:val="095C2D43"/>
    <w:rsid w:val="095DCA53"/>
    <w:rsid w:val="095FBE64"/>
    <w:rsid w:val="096B28B5"/>
    <w:rsid w:val="096BDAD3"/>
    <w:rsid w:val="096CFA37"/>
    <w:rsid w:val="096EB03D"/>
    <w:rsid w:val="09775CB2"/>
    <w:rsid w:val="097A4E7B"/>
    <w:rsid w:val="097AAD44"/>
    <w:rsid w:val="097BDA0B"/>
    <w:rsid w:val="09898609"/>
    <w:rsid w:val="0989E0F0"/>
    <w:rsid w:val="098C98B7"/>
    <w:rsid w:val="09910A71"/>
    <w:rsid w:val="0991D4EF"/>
    <w:rsid w:val="099326AE"/>
    <w:rsid w:val="09957575"/>
    <w:rsid w:val="099731C8"/>
    <w:rsid w:val="099CCE8B"/>
    <w:rsid w:val="09A6E011"/>
    <w:rsid w:val="09AAB6B3"/>
    <w:rsid w:val="09AEAEF4"/>
    <w:rsid w:val="09B2705F"/>
    <w:rsid w:val="09B2EB15"/>
    <w:rsid w:val="09B5E117"/>
    <w:rsid w:val="09B7B286"/>
    <w:rsid w:val="09C3C326"/>
    <w:rsid w:val="09C808C3"/>
    <w:rsid w:val="09CA1867"/>
    <w:rsid w:val="09CC5839"/>
    <w:rsid w:val="09CFDB74"/>
    <w:rsid w:val="09D1763F"/>
    <w:rsid w:val="09D1BCDD"/>
    <w:rsid w:val="09D22438"/>
    <w:rsid w:val="09D44650"/>
    <w:rsid w:val="09D50D87"/>
    <w:rsid w:val="09D67905"/>
    <w:rsid w:val="09DA6160"/>
    <w:rsid w:val="09DBD858"/>
    <w:rsid w:val="09DC6D3F"/>
    <w:rsid w:val="09E1F9EA"/>
    <w:rsid w:val="09E83B77"/>
    <w:rsid w:val="09E8CAA9"/>
    <w:rsid w:val="09F12371"/>
    <w:rsid w:val="09F6DC14"/>
    <w:rsid w:val="09F7D148"/>
    <w:rsid w:val="0A023517"/>
    <w:rsid w:val="0A055DCE"/>
    <w:rsid w:val="0A075B37"/>
    <w:rsid w:val="0A0DAF60"/>
    <w:rsid w:val="0A13A0C4"/>
    <w:rsid w:val="0A148C54"/>
    <w:rsid w:val="0A17DCFB"/>
    <w:rsid w:val="0A1CE916"/>
    <w:rsid w:val="0A1EBE95"/>
    <w:rsid w:val="0A1FA420"/>
    <w:rsid w:val="0A2059D1"/>
    <w:rsid w:val="0A27C337"/>
    <w:rsid w:val="0A2D4B38"/>
    <w:rsid w:val="0A2DA784"/>
    <w:rsid w:val="0A2E83E2"/>
    <w:rsid w:val="0A2F3DB2"/>
    <w:rsid w:val="0A31532E"/>
    <w:rsid w:val="0A368306"/>
    <w:rsid w:val="0A3A23F7"/>
    <w:rsid w:val="0A3F829B"/>
    <w:rsid w:val="0A40AB88"/>
    <w:rsid w:val="0A414932"/>
    <w:rsid w:val="0A441B42"/>
    <w:rsid w:val="0A456412"/>
    <w:rsid w:val="0A4B38A9"/>
    <w:rsid w:val="0A4DB6CB"/>
    <w:rsid w:val="0A500A1D"/>
    <w:rsid w:val="0A5036F6"/>
    <w:rsid w:val="0A597E8D"/>
    <w:rsid w:val="0A5D4752"/>
    <w:rsid w:val="0A5D6E0B"/>
    <w:rsid w:val="0A65A6B3"/>
    <w:rsid w:val="0A6EAB81"/>
    <w:rsid w:val="0A73439C"/>
    <w:rsid w:val="0A7BB709"/>
    <w:rsid w:val="0A7C80D5"/>
    <w:rsid w:val="0A841E02"/>
    <w:rsid w:val="0A8846BF"/>
    <w:rsid w:val="0A8FC79B"/>
    <w:rsid w:val="0A96E03D"/>
    <w:rsid w:val="0A9BF00A"/>
    <w:rsid w:val="0A9EDBEF"/>
    <w:rsid w:val="0AA2E3C8"/>
    <w:rsid w:val="0AA3B49E"/>
    <w:rsid w:val="0AA57621"/>
    <w:rsid w:val="0AAA4EDC"/>
    <w:rsid w:val="0AAFB8CF"/>
    <w:rsid w:val="0AB15FCB"/>
    <w:rsid w:val="0AB1674E"/>
    <w:rsid w:val="0AB64383"/>
    <w:rsid w:val="0AB6923E"/>
    <w:rsid w:val="0ABAD2DC"/>
    <w:rsid w:val="0ABC6EF5"/>
    <w:rsid w:val="0ABECD62"/>
    <w:rsid w:val="0AC2CB41"/>
    <w:rsid w:val="0AC5799D"/>
    <w:rsid w:val="0AC8B2E2"/>
    <w:rsid w:val="0AC8BBB9"/>
    <w:rsid w:val="0ACABAB8"/>
    <w:rsid w:val="0ACDE95B"/>
    <w:rsid w:val="0AD015AE"/>
    <w:rsid w:val="0AD0B01F"/>
    <w:rsid w:val="0AD2DE00"/>
    <w:rsid w:val="0AD8688B"/>
    <w:rsid w:val="0AEA4651"/>
    <w:rsid w:val="0AF21B75"/>
    <w:rsid w:val="0AF48C0A"/>
    <w:rsid w:val="0AF959E6"/>
    <w:rsid w:val="0AF9961D"/>
    <w:rsid w:val="0AF9AA3B"/>
    <w:rsid w:val="0AFCB241"/>
    <w:rsid w:val="0AFDCB1E"/>
    <w:rsid w:val="0B028776"/>
    <w:rsid w:val="0B03C665"/>
    <w:rsid w:val="0B0604C5"/>
    <w:rsid w:val="0B068221"/>
    <w:rsid w:val="0B0AF3A8"/>
    <w:rsid w:val="0B0C46BA"/>
    <w:rsid w:val="0B18D2E6"/>
    <w:rsid w:val="0B198786"/>
    <w:rsid w:val="0B1AD407"/>
    <w:rsid w:val="0B1E15BF"/>
    <w:rsid w:val="0B2080F6"/>
    <w:rsid w:val="0B232C50"/>
    <w:rsid w:val="0B24C1F1"/>
    <w:rsid w:val="0B2A0DBD"/>
    <w:rsid w:val="0B2AA275"/>
    <w:rsid w:val="0B3276E0"/>
    <w:rsid w:val="0B36BF4F"/>
    <w:rsid w:val="0B37A330"/>
    <w:rsid w:val="0B37C9F1"/>
    <w:rsid w:val="0B3D4FEF"/>
    <w:rsid w:val="0B40106C"/>
    <w:rsid w:val="0B42EF78"/>
    <w:rsid w:val="0B437F09"/>
    <w:rsid w:val="0B440B4D"/>
    <w:rsid w:val="0B4E49E8"/>
    <w:rsid w:val="0B501B2F"/>
    <w:rsid w:val="0B51C9F7"/>
    <w:rsid w:val="0B527F38"/>
    <w:rsid w:val="0B580ABB"/>
    <w:rsid w:val="0B5B7626"/>
    <w:rsid w:val="0B5D2CCE"/>
    <w:rsid w:val="0B613A67"/>
    <w:rsid w:val="0B629CFF"/>
    <w:rsid w:val="0B63D42B"/>
    <w:rsid w:val="0B6474BF"/>
    <w:rsid w:val="0B67E64D"/>
    <w:rsid w:val="0B735DE1"/>
    <w:rsid w:val="0B73A800"/>
    <w:rsid w:val="0B7697DC"/>
    <w:rsid w:val="0B7897E2"/>
    <w:rsid w:val="0B8177FF"/>
    <w:rsid w:val="0B822E2F"/>
    <w:rsid w:val="0B838A8E"/>
    <w:rsid w:val="0B84A126"/>
    <w:rsid w:val="0B84A6DA"/>
    <w:rsid w:val="0B87C831"/>
    <w:rsid w:val="0B89011A"/>
    <w:rsid w:val="0B8B49C2"/>
    <w:rsid w:val="0B94AA17"/>
    <w:rsid w:val="0B965E3A"/>
    <w:rsid w:val="0B97CF7A"/>
    <w:rsid w:val="0B9A91DB"/>
    <w:rsid w:val="0BA0450E"/>
    <w:rsid w:val="0BA595C2"/>
    <w:rsid w:val="0BA8728D"/>
    <w:rsid w:val="0BA9CCF0"/>
    <w:rsid w:val="0BAD48EE"/>
    <w:rsid w:val="0BADBB32"/>
    <w:rsid w:val="0BB62EF4"/>
    <w:rsid w:val="0BB7F3E6"/>
    <w:rsid w:val="0BB81D95"/>
    <w:rsid w:val="0BB8B977"/>
    <w:rsid w:val="0BBB8C49"/>
    <w:rsid w:val="0BC1B937"/>
    <w:rsid w:val="0BC78863"/>
    <w:rsid w:val="0BC7BFA5"/>
    <w:rsid w:val="0BD0DDFA"/>
    <w:rsid w:val="0BD8AB03"/>
    <w:rsid w:val="0BDE1A67"/>
    <w:rsid w:val="0BE52CDC"/>
    <w:rsid w:val="0BE551A3"/>
    <w:rsid w:val="0BE61E85"/>
    <w:rsid w:val="0BE884EA"/>
    <w:rsid w:val="0BEC0757"/>
    <w:rsid w:val="0BECA0CA"/>
    <w:rsid w:val="0BF7647C"/>
    <w:rsid w:val="0BF80323"/>
    <w:rsid w:val="0C027EF5"/>
    <w:rsid w:val="0C02D106"/>
    <w:rsid w:val="0C05F539"/>
    <w:rsid w:val="0C064259"/>
    <w:rsid w:val="0C090606"/>
    <w:rsid w:val="0C0F62EC"/>
    <w:rsid w:val="0C12D8D9"/>
    <w:rsid w:val="0C13C8DA"/>
    <w:rsid w:val="0C1DFB55"/>
    <w:rsid w:val="0C216977"/>
    <w:rsid w:val="0C226790"/>
    <w:rsid w:val="0C2289D0"/>
    <w:rsid w:val="0C240B09"/>
    <w:rsid w:val="0C2577D0"/>
    <w:rsid w:val="0C25FD0A"/>
    <w:rsid w:val="0C2AFCDA"/>
    <w:rsid w:val="0C2C9CE6"/>
    <w:rsid w:val="0C2F721F"/>
    <w:rsid w:val="0C2F8832"/>
    <w:rsid w:val="0C368C97"/>
    <w:rsid w:val="0C3DC2D1"/>
    <w:rsid w:val="0C3F8299"/>
    <w:rsid w:val="0C3FC46C"/>
    <w:rsid w:val="0C431D61"/>
    <w:rsid w:val="0C4760B7"/>
    <w:rsid w:val="0C47E136"/>
    <w:rsid w:val="0C54FAD1"/>
    <w:rsid w:val="0C587D55"/>
    <w:rsid w:val="0C5D7153"/>
    <w:rsid w:val="0C5F3E46"/>
    <w:rsid w:val="0C61D627"/>
    <w:rsid w:val="0C62A22B"/>
    <w:rsid w:val="0C64D2FC"/>
    <w:rsid w:val="0C668C15"/>
    <w:rsid w:val="0C6B75A4"/>
    <w:rsid w:val="0C6DA855"/>
    <w:rsid w:val="0C6E0E8C"/>
    <w:rsid w:val="0C7339A9"/>
    <w:rsid w:val="0C7570D6"/>
    <w:rsid w:val="0C8BBF4C"/>
    <w:rsid w:val="0C90172D"/>
    <w:rsid w:val="0C916069"/>
    <w:rsid w:val="0C982F95"/>
    <w:rsid w:val="0C98669E"/>
    <w:rsid w:val="0C9BEE9A"/>
    <w:rsid w:val="0CA63AB0"/>
    <w:rsid w:val="0CA70FCD"/>
    <w:rsid w:val="0CAA0B41"/>
    <w:rsid w:val="0CB01F92"/>
    <w:rsid w:val="0CB6F1C8"/>
    <w:rsid w:val="0CB7FD98"/>
    <w:rsid w:val="0CC33F5C"/>
    <w:rsid w:val="0CCF95AB"/>
    <w:rsid w:val="0CD008B9"/>
    <w:rsid w:val="0CD12177"/>
    <w:rsid w:val="0CD746CF"/>
    <w:rsid w:val="0CD76C3C"/>
    <w:rsid w:val="0CD7EC1B"/>
    <w:rsid w:val="0CDFB7B9"/>
    <w:rsid w:val="0CE366D0"/>
    <w:rsid w:val="0CEC3AFD"/>
    <w:rsid w:val="0CF01C46"/>
    <w:rsid w:val="0CF192B6"/>
    <w:rsid w:val="0D05D7EC"/>
    <w:rsid w:val="0D13A0C4"/>
    <w:rsid w:val="0D152C7B"/>
    <w:rsid w:val="0D18CBCE"/>
    <w:rsid w:val="0D1BA096"/>
    <w:rsid w:val="0D1BA6FE"/>
    <w:rsid w:val="0D1F42DC"/>
    <w:rsid w:val="0D20C371"/>
    <w:rsid w:val="0D23A0E4"/>
    <w:rsid w:val="0D25DF44"/>
    <w:rsid w:val="0D27E462"/>
    <w:rsid w:val="0D2EE3B3"/>
    <w:rsid w:val="0D49FE71"/>
    <w:rsid w:val="0D4E725A"/>
    <w:rsid w:val="0D4F0BBB"/>
    <w:rsid w:val="0D5049EE"/>
    <w:rsid w:val="0D537336"/>
    <w:rsid w:val="0D589C54"/>
    <w:rsid w:val="0D61D167"/>
    <w:rsid w:val="0D62B58B"/>
    <w:rsid w:val="0D6466D7"/>
    <w:rsid w:val="0D65CD6F"/>
    <w:rsid w:val="0D68C5B1"/>
    <w:rsid w:val="0D70F917"/>
    <w:rsid w:val="0D717CF9"/>
    <w:rsid w:val="0D7554AF"/>
    <w:rsid w:val="0D77397F"/>
    <w:rsid w:val="0D7AFDF6"/>
    <w:rsid w:val="0D7BD032"/>
    <w:rsid w:val="0D7D904D"/>
    <w:rsid w:val="0D817C12"/>
    <w:rsid w:val="0D820C2D"/>
    <w:rsid w:val="0D8557C0"/>
    <w:rsid w:val="0D859CA6"/>
    <w:rsid w:val="0D886B8F"/>
    <w:rsid w:val="0D9BC17E"/>
    <w:rsid w:val="0DA08D7D"/>
    <w:rsid w:val="0DA2D0B6"/>
    <w:rsid w:val="0DA403B3"/>
    <w:rsid w:val="0DAFDFD8"/>
    <w:rsid w:val="0DB47F38"/>
    <w:rsid w:val="0DB7023B"/>
    <w:rsid w:val="0DB83CD1"/>
    <w:rsid w:val="0DBE64F6"/>
    <w:rsid w:val="0DBED8CD"/>
    <w:rsid w:val="0DC0EE99"/>
    <w:rsid w:val="0DC24A81"/>
    <w:rsid w:val="0DC6450F"/>
    <w:rsid w:val="0DC64AA1"/>
    <w:rsid w:val="0DC6AE73"/>
    <w:rsid w:val="0DD5B8EC"/>
    <w:rsid w:val="0DD6834B"/>
    <w:rsid w:val="0DD79BDF"/>
    <w:rsid w:val="0DDEFE6D"/>
    <w:rsid w:val="0DE3B197"/>
    <w:rsid w:val="0DEA2AA0"/>
    <w:rsid w:val="0DF460CC"/>
    <w:rsid w:val="0DFD2318"/>
    <w:rsid w:val="0DFE42CF"/>
    <w:rsid w:val="0DFF5353"/>
    <w:rsid w:val="0E002705"/>
    <w:rsid w:val="0E01424D"/>
    <w:rsid w:val="0E04556A"/>
    <w:rsid w:val="0E047088"/>
    <w:rsid w:val="0E05A23B"/>
    <w:rsid w:val="0E09BC7C"/>
    <w:rsid w:val="0E0B4C5F"/>
    <w:rsid w:val="0E0B53D5"/>
    <w:rsid w:val="0E0D25F5"/>
    <w:rsid w:val="0E117FD6"/>
    <w:rsid w:val="0E154025"/>
    <w:rsid w:val="0E1B98D5"/>
    <w:rsid w:val="0E1FED68"/>
    <w:rsid w:val="0E20C451"/>
    <w:rsid w:val="0E21AC2D"/>
    <w:rsid w:val="0E287D8A"/>
    <w:rsid w:val="0E2D5EAC"/>
    <w:rsid w:val="0E35262B"/>
    <w:rsid w:val="0E3A2CD6"/>
    <w:rsid w:val="0E3A8F12"/>
    <w:rsid w:val="0E3D09F1"/>
    <w:rsid w:val="0E3E600E"/>
    <w:rsid w:val="0E3ED7D0"/>
    <w:rsid w:val="0E3FF07A"/>
    <w:rsid w:val="0E448ED5"/>
    <w:rsid w:val="0E4CBD8B"/>
    <w:rsid w:val="0E4EE101"/>
    <w:rsid w:val="0E5097A2"/>
    <w:rsid w:val="0E571955"/>
    <w:rsid w:val="0E68797A"/>
    <w:rsid w:val="0E69FC17"/>
    <w:rsid w:val="0E6DBD06"/>
    <w:rsid w:val="0E74A19E"/>
    <w:rsid w:val="0E783ACC"/>
    <w:rsid w:val="0E799760"/>
    <w:rsid w:val="0E7BC097"/>
    <w:rsid w:val="0E7BF092"/>
    <w:rsid w:val="0E8DE413"/>
    <w:rsid w:val="0E900B13"/>
    <w:rsid w:val="0E923C7D"/>
    <w:rsid w:val="0E9BE118"/>
    <w:rsid w:val="0E9EEF0B"/>
    <w:rsid w:val="0EA32A26"/>
    <w:rsid w:val="0EAB60A4"/>
    <w:rsid w:val="0EAF6A6A"/>
    <w:rsid w:val="0EB1E748"/>
    <w:rsid w:val="0EB899F7"/>
    <w:rsid w:val="0EB97456"/>
    <w:rsid w:val="0EBF1ED2"/>
    <w:rsid w:val="0EC0C9C2"/>
    <w:rsid w:val="0ED077AA"/>
    <w:rsid w:val="0ED6CA9B"/>
    <w:rsid w:val="0ED9AECF"/>
    <w:rsid w:val="0EDB76FB"/>
    <w:rsid w:val="0EDD8081"/>
    <w:rsid w:val="0EE02895"/>
    <w:rsid w:val="0EE7B4DD"/>
    <w:rsid w:val="0EEA9546"/>
    <w:rsid w:val="0EED504D"/>
    <w:rsid w:val="0EEF1021"/>
    <w:rsid w:val="0EF2C342"/>
    <w:rsid w:val="0EF54196"/>
    <w:rsid w:val="0EF68B91"/>
    <w:rsid w:val="0EF97178"/>
    <w:rsid w:val="0EFDC456"/>
    <w:rsid w:val="0F019DD0"/>
    <w:rsid w:val="0F0406ED"/>
    <w:rsid w:val="0F08D732"/>
    <w:rsid w:val="0F0CCAE0"/>
    <w:rsid w:val="0F10D8A1"/>
    <w:rsid w:val="0F13588B"/>
    <w:rsid w:val="0F16F90C"/>
    <w:rsid w:val="0F173D2D"/>
    <w:rsid w:val="0F17F7C0"/>
    <w:rsid w:val="0F19EEE8"/>
    <w:rsid w:val="0F1C0901"/>
    <w:rsid w:val="0F1CCBA4"/>
    <w:rsid w:val="0F1CFFB9"/>
    <w:rsid w:val="0F1DDF31"/>
    <w:rsid w:val="0F27F31C"/>
    <w:rsid w:val="0F2816F0"/>
    <w:rsid w:val="0F2A4495"/>
    <w:rsid w:val="0F2A808C"/>
    <w:rsid w:val="0F2C3417"/>
    <w:rsid w:val="0F314D71"/>
    <w:rsid w:val="0F335F2F"/>
    <w:rsid w:val="0F424E0C"/>
    <w:rsid w:val="0F497EEB"/>
    <w:rsid w:val="0F4BEE74"/>
    <w:rsid w:val="0F4E5A16"/>
    <w:rsid w:val="0F4EE5BF"/>
    <w:rsid w:val="0F5B29FE"/>
    <w:rsid w:val="0F5C31ED"/>
    <w:rsid w:val="0F5DDCB2"/>
    <w:rsid w:val="0F677CCB"/>
    <w:rsid w:val="0F6AD3B9"/>
    <w:rsid w:val="0F6CA4D5"/>
    <w:rsid w:val="0F7883C5"/>
    <w:rsid w:val="0F7B823A"/>
    <w:rsid w:val="0F835938"/>
    <w:rsid w:val="0F897C15"/>
    <w:rsid w:val="0F8E1024"/>
    <w:rsid w:val="0F927DB9"/>
    <w:rsid w:val="0F92BA13"/>
    <w:rsid w:val="0F99A1E1"/>
    <w:rsid w:val="0F9E7652"/>
    <w:rsid w:val="0F9EFC84"/>
    <w:rsid w:val="0FA1D0CC"/>
    <w:rsid w:val="0FA331BF"/>
    <w:rsid w:val="0FA717CA"/>
    <w:rsid w:val="0FA7C048"/>
    <w:rsid w:val="0FA97436"/>
    <w:rsid w:val="0FAF2AD8"/>
    <w:rsid w:val="0FAF5E34"/>
    <w:rsid w:val="0FAFCB27"/>
    <w:rsid w:val="0FB7D947"/>
    <w:rsid w:val="0FBB82D2"/>
    <w:rsid w:val="0FBC01EC"/>
    <w:rsid w:val="0FC2FFB8"/>
    <w:rsid w:val="0FC3054C"/>
    <w:rsid w:val="0FC3AE7F"/>
    <w:rsid w:val="0FC769C3"/>
    <w:rsid w:val="0FCBBD23"/>
    <w:rsid w:val="0FCBC773"/>
    <w:rsid w:val="0FD8D10C"/>
    <w:rsid w:val="0FDBC1A9"/>
    <w:rsid w:val="0FE12EEF"/>
    <w:rsid w:val="0FE812D9"/>
    <w:rsid w:val="0FE8FCEB"/>
    <w:rsid w:val="0FF0A788"/>
    <w:rsid w:val="0FF8A675"/>
    <w:rsid w:val="0FF98197"/>
    <w:rsid w:val="0FFA5D4C"/>
    <w:rsid w:val="0FFD5A95"/>
    <w:rsid w:val="0FFE78D1"/>
    <w:rsid w:val="1000902D"/>
    <w:rsid w:val="10030640"/>
    <w:rsid w:val="100408DD"/>
    <w:rsid w:val="100CF1F1"/>
    <w:rsid w:val="100E5278"/>
    <w:rsid w:val="101B3E11"/>
    <w:rsid w:val="101BBECC"/>
    <w:rsid w:val="101EF2C0"/>
    <w:rsid w:val="10206608"/>
    <w:rsid w:val="1026F3C6"/>
    <w:rsid w:val="102C0A02"/>
    <w:rsid w:val="102DF186"/>
    <w:rsid w:val="103072E8"/>
    <w:rsid w:val="103278DC"/>
    <w:rsid w:val="103590BC"/>
    <w:rsid w:val="10380270"/>
    <w:rsid w:val="10394E0A"/>
    <w:rsid w:val="103A3C97"/>
    <w:rsid w:val="103C9E4E"/>
    <w:rsid w:val="103D5D9A"/>
    <w:rsid w:val="103E045A"/>
    <w:rsid w:val="103E9F9E"/>
    <w:rsid w:val="10453BEC"/>
    <w:rsid w:val="1051FAD0"/>
    <w:rsid w:val="1055FB14"/>
    <w:rsid w:val="1056FBB1"/>
    <w:rsid w:val="10592039"/>
    <w:rsid w:val="105F1D4E"/>
    <w:rsid w:val="1062CF5A"/>
    <w:rsid w:val="10673C7F"/>
    <w:rsid w:val="106AECC9"/>
    <w:rsid w:val="106BF90B"/>
    <w:rsid w:val="106EBAF0"/>
    <w:rsid w:val="107377A3"/>
    <w:rsid w:val="10757AD5"/>
    <w:rsid w:val="108413E2"/>
    <w:rsid w:val="1086AB17"/>
    <w:rsid w:val="108984B9"/>
    <w:rsid w:val="10927BDB"/>
    <w:rsid w:val="109A7C2E"/>
    <w:rsid w:val="109D491D"/>
    <w:rsid w:val="109FF563"/>
    <w:rsid w:val="10A32EC6"/>
    <w:rsid w:val="10A64E08"/>
    <w:rsid w:val="10A73258"/>
    <w:rsid w:val="10A78CCE"/>
    <w:rsid w:val="10AAAC9C"/>
    <w:rsid w:val="10AF23BB"/>
    <w:rsid w:val="10AFD77E"/>
    <w:rsid w:val="10B7F25A"/>
    <w:rsid w:val="10C1EA59"/>
    <w:rsid w:val="10C3B61D"/>
    <w:rsid w:val="10C9FD98"/>
    <w:rsid w:val="10CA794A"/>
    <w:rsid w:val="10CE1513"/>
    <w:rsid w:val="10CF2B58"/>
    <w:rsid w:val="10D0451F"/>
    <w:rsid w:val="10D08CFF"/>
    <w:rsid w:val="10D3F693"/>
    <w:rsid w:val="10D7B39A"/>
    <w:rsid w:val="10DAE25E"/>
    <w:rsid w:val="10DC6086"/>
    <w:rsid w:val="10DFDFF2"/>
    <w:rsid w:val="10E09951"/>
    <w:rsid w:val="10E7D5B3"/>
    <w:rsid w:val="10EB38ED"/>
    <w:rsid w:val="10FE42BB"/>
    <w:rsid w:val="10FF202C"/>
    <w:rsid w:val="10FFBD3A"/>
    <w:rsid w:val="11025557"/>
    <w:rsid w:val="110C14A0"/>
    <w:rsid w:val="110C972A"/>
    <w:rsid w:val="1110AF82"/>
    <w:rsid w:val="11142FBB"/>
    <w:rsid w:val="111B5259"/>
    <w:rsid w:val="11203437"/>
    <w:rsid w:val="11285E59"/>
    <w:rsid w:val="112AF2BA"/>
    <w:rsid w:val="113A8A57"/>
    <w:rsid w:val="113CD776"/>
    <w:rsid w:val="115C8DAF"/>
    <w:rsid w:val="115CE23B"/>
    <w:rsid w:val="1162ED33"/>
    <w:rsid w:val="1166BB36"/>
    <w:rsid w:val="11689360"/>
    <w:rsid w:val="116A3F22"/>
    <w:rsid w:val="116F8CB1"/>
    <w:rsid w:val="11702658"/>
    <w:rsid w:val="117A5787"/>
    <w:rsid w:val="117B4CEC"/>
    <w:rsid w:val="1180FB82"/>
    <w:rsid w:val="11841973"/>
    <w:rsid w:val="11891CF6"/>
    <w:rsid w:val="11899E35"/>
    <w:rsid w:val="1190A51F"/>
    <w:rsid w:val="1191052D"/>
    <w:rsid w:val="119246B4"/>
    <w:rsid w:val="119457A5"/>
    <w:rsid w:val="1195C22B"/>
    <w:rsid w:val="1195CEEE"/>
    <w:rsid w:val="1197BB95"/>
    <w:rsid w:val="11A3699F"/>
    <w:rsid w:val="11A7A6AB"/>
    <w:rsid w:val="11A7E689"/>
    <w:rsid w:val="11AAE855"/>
    <w:rsid w:val="11AB2DBF"/>
    <w:rsid w:val="11ACF8E8"/>
    <w:rsid w:val="11B40E3E"/>
    <w:rsid w:val="11B5B938"/>
    <w:rsid w:val="11B691E6"/>
    <w:rsid w:val="11B69679"/>
    <w:rsid w:val="11BB03A1"/>
    <w:rsid w:val="11BD2647"/>
    <w:rsid w:val="11BF0DA0"/>
    <w:rsid w:val="11C2D2CC"/>
    <w:rsid w:val="11C9E881"/>
    <w:rsid w:val="11CC3143"/>
    <w:rsid w:val="11D12538"/>
    <w:rsid w:val="11D7CD3F"/>
    <w:rsid w:val="11D9F582"/>
    <w:rsid w:val="11E3EAA5"/>
    <w:rsid w:val="11E41DD5"/>
    <w:rsid w:val="11E5C105"/>
    <w:rsid w:val="11E631FC"/>
    <w:rsid w:val="11EF11D3"/>
    <w:rsid w:val="11F2B672"/>
    <w:rsid w:val="11F2CC12"/>
    <w:rsid w:val="11F78125"/>
    <w:rsid w:val="11FB2252"/>
    <w:rsid w:val="12068A20"/>
    <w:rsid w:val="120AA8EF"/>
    <w:rsid w:val="120CF523"/>
    <w:rsid w:val="12116AC3"/>
    <w:rsid w:val="12128A71"/>
    <w:rsid w:val="121492C8"/>
    <w:rsid w:val="12214AC9"/>
    <w:rsid w:val="1221F95F"/>
    <w:rsid w:val="122485A5"/>
    <w:rsid w:val="122627FA"/>
    <w:rsid w:val="1232111E"/>
    <w:rsid w:val="1237155B"/>
    <w:rsid w:val="12383753"/>
    <w:rsid w:val="1239F0DA"/>
    <w:rsid w:val="123E5CE6"/>
    <w:rsid w:val="1243B163"/>
    <w:rsid w:val="1245A114"/>
    <w:rsid w:val="1247D4F1"/>
    <w:rsid w:val="12516850"/>
    <w:rsid w:val="125AD430"/>
    <w:rsid w:val="125F348A"/>
    <w:rsid w:val="126252B5"/>
    <w:rsid w:val="1269E574"/>
    <w:rsid w:val="126DCAE8"/>
    <w:rsid w:val="12766814"/>
    <w:rsid w:val="127B0205"/>
    <w:rsid w:val="127BAD2E"/>
    <w:rsid w:val="127D4FE4"/>
    <w:rsid w:val="1280C9A2"/>
    <w:rsid w:val="1281365C"/>
    <w:rsid w:val="12842F14"/>
    <w:rsid w:val="12869127"/>
    <w:rsid w:val="1287DAB2"/>
    <w:rsid w:val="12891D15"/>
    <w:rsid w:val="128AA21D"/>
    <w:rsid w:val="128C6421"/>
    <w:rsid w:val="1290EAA7"/>
    <w:rsid w:val="12930D1A"/>
    <w:rsid w:val="129617A2"/>
    <w:rsid w:val="129B41AE"/>
    <w:rsid w:val="12A6E1D9"/>
    <w:rsid w:val="12A73C46"/>
    <w:rsid w:val="12AF98FE"/>
    <w:rsid w:val="12B06228"/>
    <w:rsid w:val="12B396BC"/>
    <w:rsid w:val="12B3DB68"/>
    <w:rsid w:val="12B574B1"/>
    <w:rsid w:val="12B7E7BA"/>
    <w:rsid w:val="12BB2769"/>
    <w:rsid w:val="12BE07C5"/>
    <w:rsid w:val="12C0600D"/>
    <w:rsid w:val="12C1F9B1"/>
    <w:rsid w:val="12C41C9D"/>
    <w:rsid w:val="12C4959C"/>
    <w:rsid w:val="12C9BD1C"/>
    <w:rsid w:val="12C9DDA2"/>
    <w:rsid w:val="12CE289D"/>
    <w:rsid w:val="12D0C51E"/>
    <w:rsid w:val="12D12ACF"/>
    <w:rsid w:val="12E12CE7"/>
    <w:rsid w:val="12E293F6"/>
    <w:rsid w:val="12E68277"/>
    <w:rsid w:val="12EAA774"/>
    <w:rsid w:val="12EBF411"/>
    <w:rsid w:val="12EE0A2C"/>
    <w:rsid w:val="12F21426"/>
    <w:rsid w:val="12FF582D"/>
    <w:rsid w:val="1303BBFF"/>
    <w:rsid w:val="13068561"/>
    <w:rsid w:val="130AD98D"/>
    <w:rsid w:val="130B7E66"/>
    <w:rsid w:val="130D1B88"/>
    <w:rsid w:val="131C139B"/>
    <w:rsid w:val="131E6DD0"/>
    <w:rsid w:val="13231B90"/>
    <w:rsid w:val="13273651"/>
    <w:rsid w:val="13340C06"/>
    <w:rsid w:val="13343896"/>
    <w:rsid w:val="133A1395"/>
    <w:rsid w:val="133CAF27"/>
    <w:rsid w:val="134EC300"/>
    <w:rsid w:val="134F0BCE"/>
    <w:rsid w:val="13567130"/>
    <w:rsid w:val="1357B9A9"/>
    <w:rsid w:val="135A2316"/>
    <w:rsid w:val="1363A3CF"/>
    <w:rsid w:val="13660743"/>
    <w:rsid w:val="136798D4"/>
    <w:rsid w:val="1374D7F6"/>
    <w:rsid w:val="13760C6C"/>
    <w:rsid w:val="13771BE1"/>
    <w:rsid w:val="1377201D"/>
    <w:rsid w:val="137ADD43"/>
    <w:rsid w:val="137E1990"/>
    <w:rsid w:val="137F08FD"/>
    <w:rsid w:val="137FF6FF"/>
    <w:rsid w:val="1388FD76"/>
    <w:rsid w:val="1389CE5E"/>
    <w:rsid w:val="138B4DF2"/>
    <w:rsid w:val="138B99A0"/>
    <w:rsid w:val="138CB044"/>
    <w:rsid w:val="1392CE9D"/>
    <w:rsid w:val="1395CF0A"/>
    <w:rsid w:val="1396B8D5"/>
    <w:rsid w:val="13A37437"/>
    <w:rsid w:val="13AA0580"/>
    <w:rsid w:val="13AC965A"/>
    <w:rsid w:val="13AEF063"/>
    <w:rsid w:val="13AEF7AC"/>
    <w:rsid w:val="13AF9276"/>
    <w:rsid w:val="13B066E3"/>
    <w:rsid w:val="13B492B5"/>
    <w:rsid w:val="13BD03C7"/>
    <w:rsid w:val="13C09ACA"/>
    <w:rsid w:val="13CA7544"/>
    <w:rsid w:val="13CD2DC4"/>
    <w:rsid w:val="13D39068"/>
    <w:rsid w:val="13D55A2C"/>
    <w:rsid w:val="13D58B08"/>
    <w:rsid w:val="13DDCFEE"/>
    <w:rsid w:val="13DEEFF9"/>
    <w:rsid w:val="13E37BEA"/>
    <w:rsid w:val="13F61497"/>
    <w:rsid w:val="13F7430D"/>
    <w:rsid w:val="13F95426"/>
    <w:rsid w:val="13FE2316"/>
    <w:rsid w:val="1409599C"/>
    <w:rsid w:val="14099C49"/>
    <w:rsid w:val="140BECC7"/>
    <w:rsid w:val="140E6CA4"/>
    <w:rsid w:val="14144B4B"/>
    <w:rsid w:val="1414D7E4"/>
    <w:rsid w:val="141739EC"/>
    <w:rsid w:val="141B5CD1"/>
    <w:rsid w:val="14279091"/>
    <w:rsid w:val="142AED76"/>
    <w:rsid w:val="142DC59E"/>
    <w:rsid w:val="143126CC"/>
    <w:rsid w:val="1431494A"/>
    <w:rsid w:val="14319757"/>
    <w:rsid w:val="143277C8"/>
    <w:rsid w:val="1451F407"/>
    <w:rsid w:val="14524299"/>
    <w:rsid w:val="14530913"/>
    <w:rsid w:val="145B458E"/>
    <w:rsid w:val="1462C894"/>
    <w:rsid w:val="14632A88"/>
    <w:rsid w:val="14670CF6"/>
    <w:rsid w:val="146B1D28"/>
    <w:rsid w:val="146BAEE8"/>
    <w:rsid w:val="146CA313"/>
    <w:rsid w:val="146F0ECE"/>
    <w:rsid w:val="14751C28"/>
    <w:rsid w:val="14764528"/>
    <w:rsid w:val="14789376"/>
    <w:rsid w:val="147BA2E0"/>
    <w:rsid w:val="147BBBF1"/>
    <w:rsid w:val="147D908D"/>
    <w:rsid w:val="147E35B4"/>
    <w:rsid w:val="148391BD"/>
    <w:rsid w:val="148F7417"/>
    <w:rsid w:val="14912654"/>
    <w:rsid w:val="1492E256"/>
    <w:rsid w:val="149B0FAB"/>
    <w:rsid w:val="14A43505"/>
    <w:rsid w:val="14A79FA6"/>
    <w:rsid w:val="14ABB71D"/>
    <w:rsid w:val="14ADC70A"/>
    <w:rsid w:val="14AF28E2"/>
    <w:rsid w:val="14B3066E"/>
    <w:rsid w:val="14C157FE"/>
    <w:rsid w:val="14C49D2F"/>
    <w:rsid w:val="14C6F9B8"/>
    <w:rsid w:val="14CBA291"/>
    <w:rsid w:val="14CF8C0D"/>
    <w:rsid w:val="14CFBFBE"/>
    <w:rsid w:val="14D13AF9"/>
    <w:rsid w:val="14D24937"/>
    <w:rsid w:val="14D76CDC"/>
    <w:rsid w:val="14D974C7"/>
    <w:rsid w:val="14DB6F36"/>
    <w:rsid w:val="14DCF6A8"/>
    <w:rsid w:val="14E35339"/>
    <w:rsid w:val="14E5215E"/>
    <w:rsid w:val="14E55DE8"/>
    <w:rsid w:val="14EE6781"/>
    <w:rsid w:val="14F20E56"/>
    <w:rsid w:val="14F2C1CD"/>
    <w:rsid w:val="14F3F71F"/>
    <w:rsid w:val="14F73F04"/>
    <w:rsid w:val="14FC40E5"/>
    <w:rsid w:val="14FF7390"/>
    <w:rsid w:val="14FFC322"/>
    <w:rsid w:val="1501E03B"/>
    <w:rsid w:val="150DE1A4"/>
    <w:rsid w:val="151A0C94"/>
    <w:rsid w:val="151AACBA"/>
    <w:rsid w:val="151DF490"/>
    <w:rsid w:val="1523EEB4"/>
    <w:rsid w:val="1524BB4F"/>
    <w:rsid w:val="15259E76"/>
    <w:rsid w:val="1527A1B9"/>
    <w:rsid w:val="152A6CD4"/>
    <w:rsid w:val="153362D3"/>
    <w:rsid w:val="153E09A7"/>
    <w:rsid w:val="15440A23"/>
    <w:rsid w:val="154EA583"/>
    <w:rsid w:val="1555BA05"/>
    <w:rsid w:val="155DF45F"/>
    <w:rsid w:val="155FF40C"/>
    <w:rsid w:val="15612F84"/>
    <w:rsid w:val="156349E4"/>
    <w:rsid w:val="15638533"/>
    <w:rsid w:val="15640E32"/>
    <w:rsid w:val="1568C6F3"/>
    <w:rsid w:val="156DBD17"/>
    <w:rsid w:val="1570DF54"/>
    <w:rsid w:val="1575262A"/>
    <w:rsid w:val="1575A0D7"/>
    <w:rsid w:val="15763620"/>
    <w:rsid w:val="157F32B5"/>
    <w:rsid w:val="15836FE6"/>
    <w:rsid w:val="15867BD0"/>
    <w:rsid w:val="1593062E"/>
    <w:rsid w:val="1598DBAA"/>
    <w:rsid w:val="159A5339"/>
    <w:rsid w:val="15A2B055"/>
    <w:rsid w:val="15A39B1D"/>
    <w:rsid w:val="15A5CE52"/>
    <w:rsid w:val="15A6D3EE"/>
    <w:rsid w:val="15AB777A"/>
    <w:rsid w:val="15B1F50D"/>
    <w:rsid w:val="15BA8605"/>
    <w:rsid w:val="15BB8961"/>
    <w:rsid w:val="15C44795"/>
    <w:rsid w:val="15C5C792"/>
    <w:rsid w:val="15C667ED"/>
    <w:rsid w:val="15CC1CA2"/>
    <w:rsid w:val="15CC263D"/>
    <w:rsid w:val="15CF6AC2"/>
    <w:rsid w:val="15D4AD34"/>
    <w:rsid w:val="15D7AB48"/>
    <w:rsid w:val="15DDD9D7"/>
    <w:rsid w:val="15DFBA68"/>
    <w:rsid w:val="15E05F87"/>
    <w:rsid w:val="15E0D10A"/>
    <w:rsid w:val="15E0E8C3"/>
    <w:rsid w:val="15E6A6FC"/>
    <w:rsid w:val="15E6F35E"/>
    <w:rsid w:val="15E8D41E"/>
    <w:rsid w:val="15EA114D"/>
    <w:rsid w:val="15EDA94A"/>
    <w:rsid w:val="15F00F62"/>
    <w:rsid w:val="15F1EAF0"/>
    <w:rsid w:val="15F421DF"/>
    <w:rsid w:val="15F53DC1"/>
    <w:rsid w:val="15FD27A7"/>
    <w:rsid w:val="15FFD679"/>
    <w:rsid w:val="16075FD7"/>
    <w:rsid w:val="1607D743"/>
    <w:rsid w:val="160AF3FE"/>
    <w:rsid w:val="160E2B6E"/>
    <w:rsid w:val="16102754"/>
    <w:rsid w:val="1615A66A"/>
    <w:rsid w:val="161FE6B2"/>
    <w:rsid w:val="1620A1D2"/>
    <w:rsid w:val="1620BA92"/>
    <w:rsid w:val="162453FA"/>
    <w:rsid w:val="16256B65"/>
    <w:rsid w:val="162A51AB"/>
    <w:rsid w:val="162B68DD"/>
    <w:rsid w:val="162E7CF3"/>
    <w:rsid w:val="1630F95D"/>
    <w:rsid w:val="1632849F"/>
    <w:rsid w:val="1634BA4A"/>
    <w:rsid w:val="163FE01F"/>
    <w:rsid w:val="1642004D"/>
    <w:rsid w:val="16420727"/>
    <w:rsid w:val="164BE101"/>
    <w:rsid w:val="1655B746"/>
    <w:rsid w:val="165747FA"/>
    <w:rsid w:val="1658AD7D"/>
    <w:rsid w:val="1659410D"/>
    <w:rsid w:val="165E4612"/>
    <w:rsid w:val="165F4E07"/>
    <w:rsid w:val="1660828C"/>
    <w:rsid w:val="1665F5BE"/>
    <w:rsid w:val="16679FE5"/>
    <w:rsid w:val="166A2107"/>
    <w:rsid w:val="16704BDF"/>
    <w:rsid w:val="167B4110"/>
    <w:rsid w:val="167CFEF7"/>
    <w:rsid w:val="167D5E97"/>
    <w:rsid w:val="167DEEDE"/>
    <w:rsid w:val="168125F4"/>
    <w:rsid w:val="16848F79"/>
    <w:rsid w:val="1685E887"/>
    <w:rsid w:val="168726D7"/>
    <w:rsid w:val="168B6CC2"/>
    <w:rsid w:val="168F9ED8"/>
    <w:rsid w:val="16900584"/>
    <w:rsid w:val="169491CB"/>
    <w:rsid w:val="16956427"/>
    <w:rsid w:val="16981146"/>
    <w:rsid w:val="169BDB77"/>
    <w:rsid w:val="169D0373"/>
    <w:rsid w:val="16A3F64C"/>
    <w:rsid w:val="16AA1A92"/>
    <w:rsid w:val="16ACC6CC"/>
    <w:rsid w:val="16B2B3A8"/>
    <w:rsid w:val="16B53157"/>
    <w:rsid w:val="16B55812"/>
    <w:rsid w:val="16B91F84"/>
    <w:rsid w:val="16C5A489"/>
    <w:rsid w:val="16C9A6E8"/>
    <w:rsid w:val="16D50474"/>
    <w:rsid w:val="16D6506E"/>
    <w:rsid w:val="16D953E9"/>
    <w:rsid w:val="16DC3606"/>
    <w:rsid w:val="16DD6F4F"/>
    <w:rsid w:val="16DD8540"/>
    <w:rsid w:val="16E2C216"/>
    <w:rsid w:val="16E79F58"/>
    <w:rsid w:val="16EE8189"/>
    <w:rsid w:val="16F30F5C"/>
    <w:rsid w:val="16FA3CBE"/>
    <w:rsid w:val="16FB5374"/>
    <w:rsid w:val="170A4CEA"/>
    <w:rsid w:val="170C4EEF"/>
    <w:rsid w:val="170E246B"/>
    <w:rsid w:val="170EFDA3"/>
    <w:rsid w:val="17120B5A"/>
    <w:rsid w:val="1715EFE2"/>
    <w:rsid w:val="17167C96"/>
    <w:rsid w:val="1718EEBC"/>
    <w:rsid w:val="1719898E"/>
    <w:rsid w:val="171C9B7B"/>
    <w:rsid w:val="171D7300"/>
    <w:rsid w:val="171E8C9D"/>
    <w:rsid w:val="1726AFBE"/>
    <w:rsid w:val="17275960"/>
    <w:rsid w:val="17277A48"/>
    <w:rsid w:val="172D2166"/>
    <w:rsid w:val="17303D57"/>
    <w:rsid w:val="1737DE2F"/>
    <w:rsid w:val="173A1131"/>
    <w:rsid w:val="173C1E23"/>
    <w:rsid w:val="173C21EC"/>
    <w:rsid w:val="173E6FB8"/>
    <w:rsid w:val="17424252"/>
    <w:rsid w:val="1744438F"/>
    <w:rsid w:val="174E6AC6"/>
    <w:rsid w:val="17515603"/>
    <w:rsid w:val="175A509F"/>
    <w:rsid w:val="17649833"/>
    <w:rsid w:val="1764A133"/>
    <w:rsid w:val="1765420F"/>
    <w:rsid w:val="17689ECC"/>
    <w:rsid w:val="176C993A"/>
    <w:rsid w:val="176E5BFE"/>
    <w:rsid w:val="177133BC"/>
    <w:rsid w:val="177581D8"/>
    <w:rsid w:val="177A283B"/>
    <w:rsid w:val="177E8386"/>
    <w:rsid w:val="17872F46"/>
    <w:rsid w:val="17894809"/>
    <w:rsid w:val="178A93DD"/>
    <w:rsid w:val="17990152"/>
    <w:rsid w:val="179E5BA0"/>
    <w:rsid w:val="17A335CA"/>
    <w:rsid w:val="17A3773B"/>
    <w:rsid w:val="17ADD70F"/>
    <w:rsid w:val="17B124D8"/>
    <w:rsid w:val="17B28717"/>
    <w:rsid w:val="17B2D7C1"/>
    <w:rsid w:val="17B30AE4"/>
    <w:rsid w:val="17B594AC"/>
    <w:rsid w:val="17B80FA3"/>
    <w:rsid w:val="17BA7030"/>
    <w:rsid w:val="17BECD38"/>
    <w:rsid w:val="17BFA613"/>
    <w:rsid w:val="17C0AE32"/>
    <w:rsid w:val="17CCD00C"/>
    <w:rsid w:val="17CDC62A"/>
    <w:rsid w:val="17CE076B"/>
    <w:rsid w:val="17D21660"/>
    <w:rsid w:val="17DD9BEF"/>
    <w:rsid w:val="17EB4906"/>
    <w:rsid w:val="17F433E4"/>
    <w:rsid w:val="17F5AACF"/>
    <w:rsid w:val="17F7C80B"/>
    <w:rsid w:val="17F9B365"/>
    <w:rsid w:val="1800DF79"/>
    <w:rsid w:val="18013B2D"/>
    <w:rsid w:val="180581B1"/>
    <w:rsid w:val="1806DB95"/>
    <w:rsid w:val="18071F0C"/>
    <w:rsid w:val="18086052"/>
    <w:rsid w:val="180DE78D"/>
    <w:rsid w:val="181115C3"/>
    <w:rsid w:val="1812B647"/>
    <w:rsid w:val="18160969"/>
    <w:rsid w:val="1817948A"/>
    <w:rsid w:val="181A9C9F"/>
    <w:rsid w:val="181BEEA1"/>
    <w:rsid w:val="181FB322"/>
    <w:rsid w:val="1820E81C"/>
    <w:rsid w:val="1821CB61"/>
    <w:rsid w:val="18263158"/>
    <w:rsid w:val="1827AB61"/>
    <w:rsid w:val="182967B1"/>
    <w:rsid w:val="1829B8E7"/>
    <w:rsid w:val="182D8973"/>
    <w:rsid w:val="182FB133"/>
    <w:rsid w:val="18316AFF"/>
    <w:rsid w:val="183A5D80"/>
    <w:rsid w:val="18420D11"/>
    <w:rsid w:val="1846B9ED"/>
    <w:rsid w:val="184A659F"/>
    <w:rsid w:val="184B43A8"/>
    <w:rsid w:val="184E8C4A"/>
    <w:rsid w:val="185D33DB"/>
    <w:rsid w:val="1860E931"/>
    <w:rsid w:val="18641124"/>
    <w:rsid w:val="1869B04E"/>
    <w:rsid w:val="1870D4B3"/>
    <w:rsid w:val="1874E447"/>
    <w:rsid w:val="1875B760"/>
    <w:rsid w:val="18760995"/>
    <w:rsid w:val="1876D503"/>
    <w:rsid w:val="18789465"/>
    <w:rsid w:val="187A7D32"/>
    <w:rsid w:val="187B87C2"/>
    <w:rsid w:val="187BFBC5"/>
    <w:rsid w:val="187C4EB5"/>
    <w:rsid w:val="188452E9"/>
    <w:rsid w:val="1888B64C"/>
    <w:rsid w:val="188EDFBD"/>
    <w:rsid w:val="188F87DB"/>
    <w:rsid w:val="18945D33"/>
    <w:rsid w:val="1895E2A8"/>
    <w:rsid w:val="18975198"/>
    <w:rsid w:val="189EBCA7"/>
    <w:rsid w:val="189F2FCD"/>
    <w:rsid w:val="18A79CB2"/>
    <w:rsid w:val="18AC21A3"/>
    <w:rsid w:val="18AC5B40"/>
    <w:rsid w:val="18B5C8CF"/>
    <w:rsid w:val="18B983E1"/>
    <w:rsid w:val="18BBF0DF"/>
    <w:rsid w:val="18C09CBF"/>
    <w:rsid w:val="18C24D7A"/>
    <w:rsid w:val="18C2F4B4"/>
    <w:rsid w:val="18C32293"/>
    <w:rsid w:val="18C3BA0F"/>
    <w:rsid w:val="18C4BD94"/>
    <w:rsid w:val="18C6C51D"/>
    <w:rsid w:val="18C7A699"/>
    <w:rsid w:val="18C895FA"/>
    <w:rsid w:val="18C8F819"/>
    <w:rsid w:val="18CA8A5F"/>
    <w:rsid w:val="18CAFFEA"/>
    <w:rsid w:val="18CB0B5C"/>
    <w:rsid w:val="18D17C50"/>
    <w:rsid w:val="18DC6183"/>
    <w:rsid w:val="18DD19DE"/>
    <w:rsid w:val="18DD5ACC"/>
    <w:rsid w:val="18DDC942"/>
    <w:rsid w:val="18E705D7"/>
    <w:rsid w:val="18E8B380"/>
    <w:rsid w:val="18E97C28"/>
    <w:rsid w:val="18EACC70"/>
    <w:rsid w:val="18F3848B"/>
    <w:rsid w:val="18F76262"/>
    <w:rsid w:val="18F95973"/>
    <w:rsid w:val="18F96A10"/>
    <w:rsid w:val="19014105"/>
    <w:rsid w:val="19073EAB"/>
    <w:rsid w:val="190910A2"/>
    <w:rsid w:val="1909322A"/>
    <w:rsid w:val="1909AE56"/>
    <w:rsid w:val="190C5341"/>
    <w:rsid w:val="19106122"/>
    <w:rsid w:val="1911D5C8"/>
    <w:rsid w:val="1911E5DC"/>
    <w:rsid w:val="1920F548"/>
    <w:rsid w:val="19223441"/>
    <w:rsid w:val="19226181"/>
    <w:rsid w:val="19264206"/>
    <w:rsid w:val="1926C9C5"/>
    <w:rsid w:val="192BB0B6"/>
    <w:rsid w:val="192D5AC5"/>
    <w:rsid w:val="192E8FD1"/>
    <w:rsid w:val="192F8090"/>
    <w:rsid w:val="193C27E3"/>
    <w:rsid w:val="19433E04"/>
    <w:rsid w:val="19448F61"/>
    <w:rsid w:val="1947B478"/>
    <w:rsid w:val="19490230"/>
    <w:rsid w:val="194EDEE6"/>
    <w:rsid w:val="194F30E1"/>
    <w:rsid w:val="19545757"/>
    <w:rsid w:val="195860AF"/>
    <w:rsid w:val="195AACC0"/>
    <w:rsid w:val="195FC15D"/>
    <w:rsid w:val="19624EBC"/>
    <w:rsid w:val="19640E43"/>
    <w:rsid w:val="196E6C92"/>
    <w:rsid w:val="197110CB"/>
    <w:rsid w:val="1980F53F"/>
    <w:rsid w:val="199BCAD3"/>
    <w:rsid w:val="199DA787"/>
    <w:rsid w:val="19A23028"/>
    <w:rsid w:val="19A381AA"/>
    <w:rsid w:val="19A4ED5B"/>
    <w:rsid w:val="19AB1D4F"/>
    <w:rsid w:val="19B1AB14"/>
    <w:rsid w:val="19B46258"/>
    <w:rsid w:val="19B4AF7F"/>
    <w:rsid w:val="19BF9617"/>
    <w:rsid w:val="19CD61FA"/>
    <w:rsid w:val="19CED3E1"/>
    <w:rsid w:val="19CFC671"/>
    <w:rsid w:val="19D07207"/>
    <w:rsid w:val="19D44201"/>
    <w:rsid w:val="19D690B2"/>
    <w:rsid w:val="19D97E9D"/>
    <w:rsid w:val="19D9FF85"/>
    <w:rsid w:val="19DC9108"/>
    <w:rsid w:val="19E4056B"/>
    <w:rsid w:val="19EA481E"/>
    <w:rsid w:val="19EA63C4"/>
    <w:rsid w:val="19ED8639"/>
    <w:rsid w:val="19F45FD4"/>
    <w:rsid w:val="19F91572"/>
    <w:rsid w:val="19FAA141"/>
    <w:rsid w:val="19FE0E04"/>
    <w:rsid w:val="19FFE185"/>
    <w:rsid w:val="1A0C56A7"/>
    <w:rsid w:val="1A0D1BBF"/>
    <w:rsid w:val="1A15B2FC"/>
    <w:rsid w:val="1A182893"/>
    <w:rsid w:val="1A1A05FE"/>
    <w:rsid w:val="1A1A721D"/>
    <w:rsid w:val="1A1ACAF9"/>
    <w:rsid w:val="1A203E61"/>
    <w:rsid w:val="1A24D602"/>
    <w:rsid w:val="1A281EA1"/>
    <w:rsid w:val="1A339366"/>
    <w:rsid w:val="1A35AF26"/>
    <w:rsid w:val="1A37F81D"/>
    <w:rsid w:val="1A3A7909"/>
    <w:rsid w:val="1A3DFEEE"/>
    <w:rsid w:val="1A3FAF7B"/>
    <w:rsid w:val="1A41294A"/>
    <w:rsid w:val="1A423148"/>
    <w:rsid w:val="1A4458BA"/>
    <w:rsid w:val="1A45FFEF"/>
    <w:rsid w:val="1A4EC348"/>
    <w:rsid w:val="1A4FA9E5"/>
    <w:rsid w:val="1A5CDDE4"/>
    <w:rsid w:val="1A60251A"/>
    <w:rsid w:val="1A62A9B2"/>
    <w:rsid w:val="1A64B327"/>
    <w:rsid w:val="1A6F5442"/>
    <w:rsid w:val="1A702CE1"/>
    <w:rsid w:val="1A758D0C"/>
    <w:rsid w:val="1A770C40"/>
    <w:rsid w:val="1A779398"/>
    <w:rsid w:val="1A7979B2"/>
    <w:rsid w:val="1A7EEAC9"/>
    <w:rsid w:val="1A81A30A"/>
    <w:rsid w:val="1A832348"/>
    <w:rsid w:val="1A84C5A5"/>
    <w:rsid w:val="1A870A1E"/>
    <w:rsid w:val="1A8CEA4E"/>
    <w:rsid w:val="1A9026BF"/>
    <w:rsid w:val="1A91900C"/>
    <w:rsid w:val="1A9274A7"/>
    <w:rsid w:val="1A96E03D"/>
    <w:rsid w:val="1A97E3AB"/>
    <w:rsid w:val="1A9B55BC"/>
    <w:rsid w:val="1A9C6AF6"/>
    <w:rsid w:val="1AA27C03"/>
    <w:rsid w:val="1AA34E2A"/>
    <w:rsid w:val="1AA8C20F"/>
    <w:rsid w:val="1AABC781"/>
    <w:rsid w:val="1AB7ED39"/>
    <w:rsid w:val="1ABB1102"/>
    <w:rsid w:val="1AC098B3"/>
    <w:rsid w:val="1AC2757F"/>
    <w:rsid w:val="1AC34D11"/>
    <w:rsid w:val="1AC4878B"/>
    <w:rsid w:val="1ACA104A"/>
    <w:rsid w:val="1AD28B1F"/>
    <w:rsid w:val="1AD782CE"/>
    <w:rsid w:val="1AE2A1DC"/>
    <w:rsid w:val="1AE326C9"/>
    <w:rsid w:val="1AE3B2A1"/>
    <w:rsid w:val="1AF32896"/>
    <w:rsid w:val="1AF8CC12"/>
    <w:rsid w:val="1AF9F763"/>
    <w:rsid w:val="1AFD8798"/>
    <w:rsid w:val="1B0293DF"/>
    <w:rsid w:val="1B046CD4"/>
    <w:rsid w:val="1B054AB4"/>
    <w:rsid w:val="1B0906D2"/>
    <w:rsid w:val="1B09BC18"/>
    <w:rsid w:val="1B09DFE7"/>
    <w:rsid w:val="1B1B1157"/>
    <w:rsid w:val="1B1BDBC2"/>
    <w:rsid w:val="1B27E437"/>
    <w:rsid w:val="1B28305F"/>
    <w:rsid w:val="1B28E1D2"/>
    <w:rsid w:val="1B2B061F"/>
    <w:rsid w:val="1B369823"/>
    <w:rsid w:val="1B3C05A1"/>
    <w:rsid w:val="1B3E64F8"/>
    <w:rsid w:val="1B493336"/>
    <w:rsid w:val="1B4ADEF4"/>
    <w:rsid w:val="1B4B240E"/>
    <w:rsid w:val="1B4DC37E"/>
    <w:rsid w:val="1B4F0019"/>
    <w:rsid w:val="1B5AF1EB"/>
    <w:rsid w:val="1B6159A9"/>
    <w:rsid w:val="1B6A8D0D"/>
    <w:rsid w:val="1B6D6972"/>
    <w:rsid w:val="1B78A4CF"/>
    <w:rsid w:val="1B7EAF1E"/>
    <w:rsid w:val="1B813889"/>
    <w:rsid w:val="1B82CA2E"/>
    <w:rsid w:val="1B843CFC"/>
    <w:rsid w:val="1B8B5394"/>
    <w:rsid w:val="1B8EA81E"/>
    <w:rsid w:val="1B918630"/>
    <w:rsid w:val="1B91D36F"/>
    <w:rsid w:val="1B93B84C"/>
    <w:rsid w:val="1B9997D6"/>
    <w:rsid w:val="1BA7389D"/>
    <w:rsid w:val="1BA9A66C"/>
    <w:rsid w:val="1BADB9B7"/>
    <w:rsid w:val="1BADDC35"/>
    <w:rsid w:val="1BBB0456"/>
    <w:rsid w:val="1BC1ABDE"/>
    <w:rsid w:val="1BC3DB29"/>
    <w:rsid w:val="1BC82832"/>
    <w:rsid w:val="1BD438D8"/>
    <w:rsid w:val="1BDA9814"/>
    <w:rsid w:val="1BDE801A"/>
    <w:rsid w:val="1BE2147D"/>
    <w:rsid w:val="1BE2AB45"/>
    <w:rsid w:val="1BE564B6"/>
    <w:rsid w:val="1BEE7822"/>
    <w:rsid w:val="1BEF78C4"/>
    <w:rsid w:val="1BF0B42C"/>
    <w:rsid w:val="1BF7EC98"/>
    <w:rsid w:val="1BF8B825"/>
    <w:rsid w:val="1BF8F818"/>
    <w:rsid w:val="1BFF5227"/>
    <w:rsid w:val="1C05C6DD"/>
    <w:rsid w:val="1C09720D"/>
    <w:rsid w:val="1C098609"/>
    <w:rsid w:val="1C10EAC3"/>
    <w:rsid w:val="1C12826E"/>
    <w:rsid w:val="1C12DCA1"/>
    <w:rsid w:val="1C1381D1"/>
    <w:rsid w:val="1C16D148"/>
    <w:rsid w:val="1C1824D6"/>
    <w:rsid w:val="1C19E0AA"/>
    <w:rsid w:val="1C33655E"/>
    <w:rsid w:val="1C338D43"/>
    <w:rsid w:val="1C374BE7"/>
    <w:rsid w:val="1C374EFE"/>
    <w:rsid w:val="1C37C398"/>
    <w:rsid w:val="1C37F367"/>
    <w:rsid w:val="1C402E18"/>
    <w:rsid w:val="1C44EB18"/>
    <w:rsid w:val="1C464299"/>
    <w:rsid w:val="1C4FE97B"/>
    <w:rsid w:val="1C546079"/>
    <w:rsid w:val="1C573AA3"/>
    <w:rsid w:val="1C596E57"/>
    <w:rsid w:val="1C5B21AF"/>
    <w:rsid w:val="1C5FF9C4"/>
    <w:rsid w:val="1C6421CC"/>
    <w:rsid w:val="1C6AD5A0"/>
    <w:rsid w:val="1C7474AB"/>
    <w:rsid w:val="1C74A1AF"/>
    <w:rsid w:val="1C74E8A3"/>
    <w:rsid w:val="1C770FD7"/>
    <w:rsid w:val="1C7C34B7"/>
    <w:rsid w:val="1C7CBD1E"/>
    <w:rsid w:val="1C7F8EDD"/>
    <w:rsid w:val="1C81F932"/>
    <w:rsid w:val="1C86D268"/>
    <w:rsid w:val="1C87CD84"/>
    <w:rsid w:val="1C9322ED"/>
    <w:rsid w:val="1CA6BAF8"/>
    <w:rsid w:val="1CB13615"/>
    <w:rsid w:val="1CB5577C"/>
    <w:rsid w:val="1CBE6597"/>
    <w:rsid w:val="1CC3C67F"/>
    <w:rsid w:val="1CC770BF"/>
    <w:rsid w:val="1CC960B1"/>
    <w:rsid w:val="1CCACB4C"/>
    <w:rsid w:val="1CD75720"/>
    <w:rsid w:val="1CDAFE48"/>
    <w:rsid w:val="1CDE1343"/>
    <w:rsid w:val="1CE06EF2"/>
    <w:rsid w:val="1CE9A856"/>
    <w:rsid w:val="1CEF837D"/>
    <w:rsid w:val="1CF4B69B"/>
    <w:rsid w:val="1CF5AE98"/>
    <w:rsid w:val="1CFE0197"/>
    <w:rsid w:val="1D0349FB"/>
    <w:rsid w:val="1D04AD8A"/>
    <w:rsid w:val="1D06EC71"/>
    <w:rsid w:val="1D0A8F58"/>
    <w:rsid w:val="1D0C07CE"/>
    <w:rsid w:val="1D0DBCF1"/>
    <w:rsid w:val="1D0F6409"/>
    <w:rsid w:val="1D10B8D9"/>
    <w:rsid w:val="1D16174B"/>
    <w:rsid w:val="1D17029A"/>
    <w:rsid w:val="1D171B13"/>
    <w:rsid w:val="1D18D8EF"/>
    <w:rsid w:val="1D225B7E"/>
    <w:rsid w:val="1D2582EB"/>
    <w:rsid w:val="1D2AC28B"/>
    <w:rsid w:val="1D2B69ED"/>
    <w:rsid w:val="1D2EE251"/>
    <w:rsid w:val="1D3093E2"/>
    <w:rsid w:val="1D31CC66"/>
    <w:rsid w:val="1D320BDD"/>
    <w:rsid w:val="1D3323D2"/>
    <w:rsid w:val="1D34C4B2"/>
    <w:rsid w:val="1D36984B"/>
    <w:rsid w:val="1D378247"/>
    <w:rsid w:val="1D389F96"/>
    <w:rsid w:val="1D417401"/>
    <w:rsid w:val="1D41BE91"/>
    <w:rsid w:val="1D42B83A"/>
    <w:rsid w:val="1D481D4A"/>
    <w:rsid w:val="1D4ADFDE"/>
    <w:rsid w:val="1D4FB6BD"/>
    <w:rsid w:val="1D5771CC"/>
    <w:rsid w:val="1D5C23AA"/>
    <w:rsid w:val="1D5E54FD"/>
    <w:rsid w:val="1D5FA8A3"/>
    <w:rsid w:val="1D62E441"/>
    <w:rsid w:val="1D6733CE"/>
    <w:rsid w:val="1D6A6B9C"/>
    <w:rsid w:val="1D6B2AF0"/>
    <w:rsid w:val="1D6CEB5E"/>
    <w:rsid w:val="1D70C127"/>
    <w:rsid w:val="1D726E06"/>
    <w:rsid w:val="1D869614"/>
    <w:rsid w:val="1D87695C"/>
    <w:rsid w:val="1D8B6675"/>
    <w:rsid w:val="1D8C20E0"/>
    <w:rsid w:val="1D92C7EA"/>
    <w:rsid w:val="1D93028D"/>
    <w:rsid w:val="1D9BF2C8"/>
    <w:rsid w:val="1D9C717D"/>
    <w:rsid w:val="1DA366CB"/>
    <w:rsid w:val="1DA5372A"/>
    <w:rsid w:val="1DA82836"/>
    <w:rsid w:val="1DAFBE71"/>
    <w:rsid w:val="1DB04704"/>
    <w:rsid w:val="1DB090D7"/>
    <w:rsid w:val="1DB7F36C"/>
    <w:rsid w:val="1DBC42D3"/>
    <w:rsid w:val="1DBC6C50"/>
    <w:rsid w:val="1DC37E21"/>
    <w:rsid w:val="1DC60134"/>
    <w:rsid w:val="1DC68AF1"/>
    <w:rsid w:val="1DC8A0E8"/>
    <w:rsid w:val="1DCA3E12"/>
    <w:rsid w:val="1DCCBF92"/>
    <w:rsid w:val="1DCEF923"/>
    <w:rsid w:val="1DCF354A"/>
    <w:rsid w:val="1DD0812D"/>
    <w:rsid w:val="1DD087A1"/>
    <w:rsid w:val="1DD4690B"/>
    <w:rsid w:val="1DD90C92"/>
    <w:rsid w:val="1DDF1F5C"/>
    <w:rsid w:val="1DDF3F82"/>
    <w:rsid w:val="1DE25CC0"/>
    <w:rsid w:val="1DE62E40"/>
    <w:rsid w:val="1DE7BE69"/>
    <w:rsid w:val="1DE86930"/>
    <w:rsid w:val="1DEA5F8E"/>
    <w:rsid w:val="1DEAF6E3"/>
    <w:rsid w:val="1DEDB051"/>
    <w:rsid w:val="1DF88C0A"/>
    <w:rsid w:val="1DFA24EA"/>
    <w:rsid w:val="1DFA3043"/>
    <w:rsid w:val="1E0251BF"/>
    <w:rsid w:val="1E089BF4"/>
    <w:rsid w:val="1E0A80D6"/>
    <w:rsid w:val="1E0BA91E"/>
    <w:rsid w:val="1E0FE16B"/>
    <w:rsid w:val="1E1664D8"/>
    <w:rsid w:val="1E1AAE7C"/>
    <w:rsid w:val="1E1E8652"/>
    <w:rsid w:val="1E1FB817"/>
    <w:rsid w:val="1E2606E8"/>
    <w:rsid w:val="1E271A88"/>
    <w:rsid w:val="1E2DFD8E"/>
    <w:rsid w:val="1E2E077C"/>
    <w:rsid w:val="1E2EEAD8"/>
    <w:rsid w:val="1E2F0200"/>
    <w:rsid w:val="1E37DB88"/>
    <w:rsid w:val="1E39DF1C"/>
    <w:rsid w:val="1E3D4912"/>
    <w:rsid w:val="1E3FA805"/>
    <w:rsid w:val="1E45531F"/>
    <w:rsid w:val="1E4E3AFF"/>
    <w:rsid w:val="1E54E9C9"/>
    <w:rsid w:val="1E552108"/>
    <w:rsid w:val="1E55DB64"/>
    <w:rsid w:val="1E5B7ADA"/>
    <w:rsid w:val="1E5D0205"/>
    <w:rsid w:val="1E783BED"/>
    <w:rsid w:val="1E7A26FD"/>
    <w:rsid w:val="1E7D32D2"/>
    <w:rsid w:val="1E7D6A08"/>
    <w:rsid w:val="1E7F1A3F"/>
    <w:rsid w:val="1E814543"/>
    <w:rsid w:val="1E8D5EBE"/>
    <w:rsid w:val="1E8F32B2"/>
    <w:rsid w:val="1E904C24"/>
    <w:rsid w:val="1E90F3EF"/>
    <w:rsid w:val="1E910CE5"/>
    <w:rsid w:val="1E921F2B"/>
    <w:rsid w:val="1E927F49"/>
    <w:rsid w:val="1E93C4BF"/>
    <w:rsid w:val="1E95CD78"/>
    <w:rsid w:val="1E9741DD"/>
    <w:rsid w:val="1EA03587"/>
    <w:rsid w:val="1EA0D1B3"/>
    <w:rsid w:val="1EA9DD91"/>
    <w:rsid w:val="1EABD979"/>
    <w:rsid w:val="1EB11DF0"/>
    <w:rsid w:val="1EB72959"/>
    <w:rsid w:val="1EB75ACE"/>
    <w:rsid w:val="1EBC31C1"/>
    <w:rsid w:val="1EC13118"/>
    <w:rsid w:val="1EC608B0"/>
    <w:rsid w:val="1EC73A4E"/>
    <w:rsid w:val="1EC8A49E"/>
    <w:rsid w:val="1ECBF479"/>
    <w:rsid w:val="1ECF80C9"/>
    <w:rsid w:val="1ED1F9BB"/>
    <w:rsid w:val="1ED4A027"/>
    <w:rsid w:val="1EE025A3"/>
    <w:rsid w:val="1EE64A39"/>
    <w:rsid w:val="1EEB8063"/>
    <w:rsid w:val="1EEE00DD"/>
    <w:rsid w:val="1EF4EB91"/>
    <w:rsid w:val="1EF5C64F"/>
    <w:rsid w:val="1F033313"/>
    <w:rsid w:val="1F03C4C0"/>
    <w:rsid w:val="1F07B240"/>
    <w:rsid w:val="1F08754C"/>
    <w:rsid w:val="1F17C19A"/>
    <w:rsid w:val="1F194C71"/>
    <w:rsid w:val="1F1B6BBF"/>
    <w:rsid w:val="1F1C7BCD"/>
    <w:rsid w:val="1F25B7C2"/>
    <w:rsid w:val="1F290E14"/>
    <w:rsid w:val="1F2DB842"/>
    <w:rsid w:val="1F30754F"/>
    <w:rsid w:val="1F3108E8"/>
    <w:rsid w:val="1F33B243"/>
    <w:rsid w:val="1F362816"/>
    <w:rsid w:val="1F368183"/>
    <w:rsid w:val="1F36AD26"/>
    <w:rsid w:val="1F3AEBA5"/>
    <w:rsid w:val="1F3B4B6A"/>
    <w:rsid w:val="1F3D8EF3"/>
    <w:rsid w:val="1F3DE6B3"/>
    <w:rsid w:val="1F49410B"/>
    <w:rsid w:val="1F4E56EA"/>
    <w:rsid w:val="1F59982D"/>
    <w:rsid w:val="1F5B90B6"/>
    <w:rsid w:val="1F641074"/>
    <w:rsid w:val="1F6764F0"/>
    <w:rsid w:val="1F6B215F"/>
    <w:rsid w:val="1F6E97A7"/>
    <w:rsid w:val="1F75DE97"/>
    <w:rsid w:val="1F7B8F7D"/>
    <w:rsid w:val="1F7BD9DC"/>
    <w:rsid w:val="1F812E31"/>
    <w:rsid w:val="1F81BA4A"/>
    <w:rsid w:val="1F86F9BB"/>
    <w:rsid w:val="1F895902"/>
    <w:rsid w:val="1F8B33F5"/>
    <w:rsid w:val="1F92FD43"/>
    <w:rsid w:val="1F97C115"/>
    <w:rsid w:val="1F9C9A68"/>
    <w:rsid w:val="1FA375D2"/>
    <w:rsid w:val="1FA3AAE4"/>
    <w:rsid w:val="1FA3BC02"/>
    <w:rsid w:val="1FAFA883"/>
    <w:rsid w:val="1FB5E4D8"/>
    <w:rsid w:val="1FB73655"/>
    <w:rsid w:val="1FBD5B4F"/>
    <w:rsid w:val="1FBF747E"/>
    <w:rsid w:val="1FC672FA"/>
    <w:rsid w:val="1FCC5EED"/>
    <w:rsid w:val="1FD280A0"/>
    <w:rsid w:val="1FD3260F"/>
    <w:rsid w:val="1FD46417"/>
    <w:rsid w:val="1FD53E71"/>
    <w:rsid w:val="1FE0159B"/>
    <w:rsid w:val="1FE15525"/>
    <w:rsid w:val="1FE4FF4A"/>
    <w:rsid w:val="1FE82013"/>
    <w:rsid w:val="1FEB0A12"/>
    <w:rsid w:val="1FF2382A"/>
    <w:rsid w:val="1FF37437"/>
    <w:rsid w:val="1FF5B8C2"/>
    <w:rsid w:val="1FF99FA2"/>
    <w:rsid w:val="2003399F"/>
    <w:rsid w:val="200993D8"/>
    <w:rsid w:val="200996D7"/>
    <w:rsid w:val="2020B30D"/>
    <w:rsid w:val="20216AFD"/>
    <w:rsid w:val="20218116"/>
    <w:rsid w:val="2021F1A7"/>
    <w:rsid w:val="20305615"/>
    <w:rsid w:val="20342284"/>
    <w:rsid w:val="2037BB96"/>
    <w:rsid w:val="2037BC39"/>
    <w:rsid w:val="203AC50E"/>
    <w:rsid w:val="204ACA26"/>
    <w:rsid w:val="204D5CE6"/>
    <w:rsid w:val="204EBBD5"/>
    <w:rsid w:val="20548359"/>
    <w:rsid w:val="2054EB01"/>
    <w:rsid w:val="20566709"/>
    <w:rsid w:val="20581D2A"/>
    <w:rsid w:val="205ECFB1"/>
    <w:rsid w:val="206136BE"/>
    <w:rsid w:val="20694CED"/>
    <w:rsid w:val="206B1B66"/>
    <w:rsid w:val="2070B8F6"/>
    <w:rsid w:val="207D9104"/>
    <w:rsid w:val="207FE394"/>
    <w:rsid w:val="2081D073"/>
    <w:rsid w:val="208206DD"/>
    <w:rsid w:val="208A1166"/>
    <w:rsid w:val="208B3BB2"/>
    <w:rsid w:val="208E17DE"/>
    <w:rsid w:val="209D89AB"/>
    <w:rsid w:val="20A164C2"/>
    <w:rsid w:val="20A32334"/>
    <w:rsid w:val="20AF346A"/>
    <w:rsid w:val="20B40F2B"/>
    <w:rsid w:val="20B6FE72"/>
    <w:rsid w:val="20B99ADE"/>
    <w:rsid w:val="20BFE754"/>
    <w:rsid w:val="20C0992F"/>
    <w:rsid w:val="20D05A00"/>
    <w:rsid w:val="20D3344D"/>
    <w:rsid w:val="20D93723"/>
    <w:rsid w:val="20DAB18D"/>
    <w:rsid w:val="20DD503C"/>
    <w:rsid w:val="20E344F5"/>
    <w:rsid w:val="20E8F00B"/>
    <w:rsid w:val="20EE9F72"/>
    <w:rsid w:val="20F35A7F"/>
    <w:rsid w:val="20F5C6BA"/>
    <w:rsid w:val="20FBF42C"/>
    <w:rsid w:val="2102116C"/>
    <w:rsid w:val="21022945"/>
    <w:rsid w:val="210B95AA"/>
    <w:rsid w:val="2113D002"/>
    <w:rsid w:val="2117AA3D"/>
    <w:rsid w:val="211956D7"/>
    <w:rsid w:val="211CC309"/>
    <w:rsid w:val="211CFE92"/>
    <w:rsid w:val="21202EBD"/>
    <w:rsid w:val="2122BDDB"/>
    <w:rsid w:val="2126C4E9"/>
    <w:rsid w:val="2135844A"/>
    <w:rsid w:val="2137D783"/>
    <w:rsid w:val="213A17BA"/>
    <w:rsid w:val="213A9CBB"/>
    <w:rsid w:val="213D4A03"/>
    <w:rsid w:val="213E5444"/>
    <w:rsid w:val="21420D36"/>
    <w:rsid w:val="21434EC0"/>
    <w:rsid w:val="21494428"/>
    <w:rsid w:val="214AD9ED"/>
    <w:rsid w:val="2155C48A"/>
    <w:rsid w:val="21597016"/>
    <w:rsid w:val="215B5293"/>
    <w:rsid w:val="215F526D"/>
    <w:rsid w:val="216183C2"/>
    <w:rsid w:val="2163405E"/>
    <w:rsid w:val="216444F9"/>
    <w:rsid w:val="21650488"/>
    <w:rsid w:val="2166198A"/>
    <w:rsid w:val="216CC963"/>
    <w:rsid w:val="2172075A"/>
    <w:rsid w:val="217494F8"/>
    <w:rsid w:val="2174C93F"/>
    <w:rsid w:val="217D0BFA"/>
    <w:rsid w:val="217F0439"/>
    <w:rsid w:val="21877B10"/>
    <w:rsid w:val="218A3355"/>
    <w:rsid w:val="218A3A3D"/>
    <w:rsid w:val="218B794F"/>
    <w:rsid w:val="218EDA3B"/>
    <w:rsid w:val="21A15562"/>
    <w:rsid w:val="21A3EAAC"/>
    <w:rsid w:val="21A4A51B"/>
    <w:rsid w:val="21AA0980"/>
    <w:rsid w:val="21ADD503"/>
    <w:rsid w:val="21AF6FC3"/>
    <w:rsid w:val="21B4DAF6"/>
    <w:rsid w:val="21B85808"/>
    <w:rsid w:val="21C14DA2"/>
    <w:rsid w:val="21C375D6"/>
    <w:rsid w:val="21CB38D2"/>
    <w:rsid w:val="21CF69A5"/>
    <w:rsid w:val="21D64CFF"/>
    <w:rsid w:val="21D83100"/>
    <w:rsid w:val="21DA7AE0"/>
    <w:rsid w:val="21DAB2F6"/>
    <w:rsid w:val="21E0375C"/>
    <w:rsid w:val="21E30D00"/>
    <w:rsid w:val="21E5D737"/>
    <w:rsid w:val="21E8C001"/>
    <w:rsid w:val="21EB0800"/>
    <w:rsid w:val="21EBFE5E"/>
    <w:rsid w:val="21F19F16"/>
    <w:rsid w:val="21F49381"/>
    <w:rsid w:val="21F8B548"/>
    <w:rsid w:val="21F93F6C"/>
    <w:rsid w:val="21FCC4F6"/>
    <w:rsid w:val="21FE0321"/>
    <w:rsid w:val="22019414"/>
    <w:rsid w:val="22043EC3"/>
    <w:rsid w:val="220910CD"/>
    <w:rsid w:val="220D7831"/>
    <w:rsid w:val="22111DA6"/>
    <w:rsid w:val="22159947"/>
    <w:rsid w:val="2215FE17"/>
    <w:rsid w:val="221D2B24"/>
    <w:rsid w:val="22205199"/>
    <w:rsid w:val="2224AFF1"/>
    <w:rsid w:val="2224DAAF"/>
    <w:rsid w:val="22298505"/>
    <w:rsid w:val="22375FA9"/>
    <w:rsid w:val="22386138"/>
    <w:rsid w:val="223E4463"/>
    <w:rsid w:val="224B20BC"/>
    <w:rsid w:val="2250E731"/>
    <w:rsid w:val="2252314E"/>
    <w:rsid w:val="2253613D"/>
    <w:rsid w:val="22555A7D"/>
    <w:rsid w:val="2257C7F7"/>
    <w:rsid w:val="22593E36"/>
    <w:rsid w:val="226055DF"/>
    <w:rsid w:val="2263136B"/>
    <w:rsid w:val="2270770A"/>
    <w:rsid w:val="2278CE1C"/>
    <w:rsid w:val="227B3721"/>
    <w:rsid w:val="227C679A"/>
    <w:rsid w:val="227E984D"/>
    <w:rsid w:val="228711C3"/>
    <w:rsid w:val="228BC47C"/>
    <w:rsid w:val="2293A22C"/>
    <w:rsid w:val="229D9D2C"/>
    <w:rsid w:val="229E06E2"/>
    <w:rsid w:val="22A0C052"/>
    <w:rsid w:val="22A283C1"/>
    <w:rsid w:val="22A50EC0"/>
    <w:rsid w:val="22A5F7A9"/>
    <w:rsid w:val="22ABB0E4"/>
    <w:rsid w:val="22AC9C7D"/>
    <w:rsid w:val="22AD13C3"/>
    <w:rsid w:val="22AE8A51"/>
    <w:rsid w:val="22AFDE9B"/>
    <w:rsid w:val="22B43683"/>
    <w:rsid w:val="22B49C53"/>
    <w:rsid w:val="22B4BD7A"/>
    <w:rsid w:val="22BB105E"/>
    <w:rsid w:val="22BEB0B6"/>
    <w:rsid w:val="22C05F14"/>
    <w:rsid w:val="22C0E171"/>
    <w:rsid w:val="22C35A3C"/>
    <w:rsid w:val="22C68184"/>
    <w:rsid w:val="22C6F9DD"/>
    <w:rsid w:val="22C78E47"/>
    <w:rsid w:val="22C79DAA"/>
    <w:rsid w:val="22CAAA17"/>
    <w:rsid w:val="22CCF916"/>
    <w:rsid w:val="22CDE88F"/>
    <w:rsid w:val="22D16D6A"/>
    <w:rsid w:val="22D2639D"/>
    <w:rsid w:val="22D931FB"/>
    <w:rsid w:val="22DC9513"/>
    <w:rsid w:val="22DD88A5"/>
    <w:rsid w:val="22DDC2F7"/>
    <w:rsid w:val="22DF9173"/>
    <w:rsid w:val="22DFF92D"/>
    <w:rsid w:val="22E137F2"/>
    <w:rsid w:val="22E35060"/>
    <w:rsid w:val="22E65D00"/>
    <w:rsid w:val="22EC24A2"/>
    <w:rsid w:val="22EC6801"/>
    <w:rsid w:val="22EF46E7"/>
    <w:rsid w:val="22F2D331"/>
    <w:rsid w:val="22F9CA32"/>
    <w:rsid w:val="22FF4D1A"/>
    <w:rsid w:val="2300E827"/>
    <w:rsid w:val="23079A1D"/>
    <w:rsid w:val="23094566"/>
    <w:rsid w:val="230D653D"/>
    <w:rsid w:val="2310F90D"/>
    <w:rsid w:val="2312CF6E"/>
    <w:rsid w:val="231A3B5D"/>
    <w:rsid w:val="231A6E74"/>
    <w:rsid w:val="231AE684"/>
    <w:rsid w:val="231AF5F3"/>
    <w:rsid w:val="231E16F9"/>
    <w:rsid w:val="2320044F"/>
    <w:rsid w:val="2320D689"/>
    <w:rsid w:val="232B1677"/>
    <w:rsid w:val="233118C4"/>
    <w:rsid w:val="23331F21"/>
    <w:rsid w:val="233A0C75"/>
    <w:rsid w:val="233C618F"/>
    <w:rsid w:val="233F4A04"/>
    <w:rsid w:val="23406130"/>
    <w:rsid w:val="2341B59B"/>
    <w:rsid w:val="23420CE5"/>
    <w:rsid w:val="2342387C"/>
    <w:rsid w:val="23456DA3"/>
    <w:rsid w:val="234CCE1D"/>
    <w:rsid w:val="234EBDF7"/>
    <w:rsid w:val="2351A5E1"/>
    <w:rsid w:val="2352B5C2"/>
    <w:rsid w:val="235621AA"/>
    <w:rsid w:val="235BF42C"/>
    <w:rsid w:val="235E4A1A"/>
    <w:rsid w:val="235EE7D8"/>
    <w:rsid w:val="236178E2"/>
    <w:rsid w:val="2364DE36"/>
    <w:rsid w:val="2367511D"/>
    <w:rsid w:val="236A1A3B"/>
    <w:rsid w:val="2370A62B"/>
    <w:rsid w:val="2372BD42"/>
    <w:rsid w:val="2377584E"/>
    <w:rsid w:val="237A520E"/>
    <w:rsid w:val="237E99D9"/>
    <w:rsid w:val="23806250"/>
    <w:rsid w:val="23816432"/>
    <w:rsid w:val="2382DA39"/>
    <w:rsid w:val="238946BD"/>
    <w:rsid w:val="238EDDB3"/>
    <w:rsid w:val="23914A53"/>
    <w:rsid w:val="23926E56"/>
    <w:rsid w:val="23946D58"/>
    <w:rsid w:val="2397C86C"/>
    <w:rsid w:val="23983726"/>
    <w:rsid w:val="239CAEE6"/>
    <w:rsid w:val="23A539AC"/>
    <w:rsid w:val="23B34F3D"/>
    <w:rsid w:val="23BA2D30"/>
    <w:rsid w:val="23BAEDEC"/>
    <w:rsid w:val="23BD90F0"/>
    <w:rsid w:val="23C59D53"/>
    <w:rsid w:val="23CFFA15"/>
    <w:rsid w:val="23D38A59"/>
    <w:rsid w:val="23DA7C5F"/>
    <w:rsid w:val="23DF22AE"/>
    <w:rsid w:val="23E1317E"/>
    <w:rsid w:val="23E6E282"/>
    <w:rsid w:val="23E85083"/>
    <w:rsid w:val="23EE76E4"/>
    <w:rsid w:val="23EFDB1F"/>
    <w:rsid w:val="23F127C1"/>
    <w:rsid w:val="23F2E1C5"/>
    <w:rsid w:val="24013D9E"/>
    <w:rsid w:val="2401F5D8"/>
    <w:rsid w:val="24038971"/>
    <w:rsid w:val="240DE2DA"/>
    <w:rsid w:val="240EDF34"/>
    <w:rsid w:val="2410AEDE"/>
    <w:rsid w:val="2413721B"/>
    <w:rsid w:val="2424C85A"/>
    <w:rsid w:val="2425A10C"/>
    <w:rsid w:val="242D49A8"/>
    <w:rsid w:val="242D5478"/>
    <w:rsid w:val="243013A8"/>
    <w:rsid w:val="243AE8F7"/>
    <w:rsid w:val="243E6E17"/>
    <w:rsid w:val="2442004D"/>
    <w:rsid w:val="24441205"/>
    <w:rsid w:val="244C4E38"/>
    <w:rsid w:val="24502766"/>
    <w:rsid w:val="2455D60F"/>
    <w:rsid w:val="2457988D"/>
    <w:rsid w:val="2459B35F"/>
    <w:rsid w:val="2459C91D"/>
    <w:rsid w:val="245ABB8A"/>
    <w:rsid w:val="245BEC76"/>
    <w:rsid w:val="2460E30E"/>
    <w:rsid w:val="2462B964"/>
    <w:rsid w:val="2465274C"/>
    <w:rsid w:val="2466A878"/>
    <w:rsid w:val="24671E01"/>
    <w:rsid w:val="246769E8"/>
    <w:rsid w:val="2469DAAA"/>
    <w:rsid w:val="246B5F93"/>
    <w:rsid w:val="247078A6"/>
    <w:rsid w:val="2471075B"/>
    <w:rsid w:val="24721739"/>
    <w:rsid w:val="247702D6"/>
    <w:rsid w:val="24773177"/>
    <w:rsid w:val="24780C17"/>
    <w:rsid w:val="247A0008"/>
    <w:rsid w:val="247D7E20"/>
    <w:rsid w:val="24807BB3"/>
    <w:rsid w:val="24890967"/>
    <w:rsid w:val="248A21B2"/>
    <w:rsid w:val="248BB97F"/>
    <w:rsid w:val="248D58D2"/>
    <w:rsid w:val="248EDE21"/>
    <w:rsid w:val="24955BF0"/>
    <w:rsid w:val="249FD85E"/>
    <w:rsid w:val="24A28777"/>
    <w:rsid w:val="24A7EF26"/>
    <w:rsid w:val="24AACE6B"/>
    <w:rsid w:val="24AE66C4"/>
    <w:rsid w:val="24B312A9"/>
    <w:rsid w:val="24B8B985"/>
    <w:rsid w:val="24BA543A"/>
    <w:rsid w:val="24CB964D"/>
    <w:rsid w:val="24CDEA68"/>
    <w:rsid w:val="24CEA2C8"/>
    <w:rsid w:val="24CECFA0"/>
    <w:rsid w:val="24CFEE55"/>
    <w:rsid w:val="24D121BB"/>
    <w:rsid w:val="24D19C26"/>
    <w:rsid w:val="24E01913"/>
    <w:rsid w:val="24E3AED1"/>
    <w:rsid w:val="24EA0836"/>
    <w:rsid w:val="24EAFC8D"/>
    <w:rsid w:val="24EC599E"/>
    <w:rsid w:val="24ED3529"/>
    <w:rsid w:val="24F3C292"/>
    <w:rsid w:val="24F60D51"/>
    <w:rsid w:val="24F6527B"/>
    <w:rsid w:val="24F66FEB"/>
    <w:rsid w:val="24F6815C"/>
    <w:rsid w:val="24F87823"/>
    <w:rsid w:val="24FADFCE"/>
    <w:rsid w:val="24FB0E90"/>
    <w:rsid w:val="24FDC19F"/>
    <w:rsid w:val="24FE61A5"/>
    <w:rsid w:val="24FE64D9"/>
    <w:rsid w:val="25074B30"/>
    <w:rsid w:val="25086FC1"/>
    <w:rsid w:val="250F2199"/>
    <w:rsid w:val="250F4379"/>
    <w:rsid w:val="251A3A23"/>
    <w:rsid w:val="251DC8A0"/>
    <w:rsid w:val="251F7BD5"/>
    <w:rsid w:val="252C4341"/>
    <w:rsid w:val="252CEB94"/>
    <w:rsid w:val="252EBEAF"/>
    <w:rsid w:val="253273E0"/>
    <w:rsid w:val="253C254D"/>
    <w:rsid w:val="253EC108"/>
    <w:rsid w:val="25405A99"/>
    <w:rsid w:val="2541ECA7"/>
    <w:rsid w:val="2547AC5D"/>
    <w:rsid w:val="25546A59"/>
    <w:rsid w:val="25555FD7"/>
    <w:rsid w:val="2555FA29"/>
    <w:rsid w:val="25574EEA"/>
    <w:rsid w:val="2557DCBE"/>
    <w:rsid w:val="255B17FB"/>
    <w:rsid w:val="2562F119"/>
    <w:rsid w:val="256590F2"/>
    <w:rsid w:val="2566E216"/>
    <w:rsid w:val="25676AAC"/>
    <w:rsid w:val="25685BD5"/>
    <w:rsid w:val="256A7A82"/>
    <w:rsid w:val="25706A2D"/>
    <w:rsid w:val="257586C3"/>
    <w:rsid w:val="257808B7"/>
    <w:rsid w:val="2580AF89"/>
    <w:rsid w:val="2580DB8C"/>
    <w:rsid w:val="258195D8"/>
    <w:rsid w:val="2586B4C4"/>
    <w:rsid w:val="258794FE"/>
    <w:rsid w:val="258B6718"/>
    <w:rsid w:val="258E5043"/>
    <w:rsid w:val="258E65DE"/>
    <w:rsid w:val="2590185C"/>
    <w:rsid w:val="25935C7D"/>
    <w:rsid w:val="25936A18"/>
    <w:rsid w:val="259AABC4"/>
    <w:rsid w:val="259FEFED"/>
    <w:rsid w:val="25A543B3"/>
    <w:rsid w:val="25A65445"/>
    <w:rsid w:val="25A7BEFD"/>
    <w:rsid w:val="25A990CF"/>
    <w:rsid w:val="25A990D6"/>
    <w:rsid w:val="25B0A6F8"/>
    <w:rsid w:val="25B48521"/>
    <w:rsid w:val="25B60534"/>
    <w:rsid w:val="25B6D816"/>
    <w:rsid w:val="25BA4E3E"/>
    <w:rsid w:val="25BAD805"/>
    <w:rsid w:val="25C3B967"/>
    <w:rsid w:val="25C6E25F"/>
    <w:rsid w:val="25C8E71F"/>
    <w:rsid w:val="25CB001C"/>
    <w:rsid w:val="25E12107"/>
    <w:rsid w:val="25E2623D"/>
    <w:rsid w:val="25E4D86C"/>
    <w:rsid w:val="25E962A3"/>
    <w:rsid w:val="25F1D62A"/>
    <w:rsid w:val="25F583C0"/>
    <w:rsid w:val="25F9D000"/>
    <w:rsid w:val="25FD8717"/>
    <w:rsid w:val="2602FF46"/>
    <w:rsid w:val="260419AB"/>
    <w:rsid w:val="2604E3D0"/>
    <w:rsid w:val="2604E746"/>
    <w:rsid w:val="2608941D"/>
    <w:rsid w:val="260F0248"/>
    <w:rsid w:val="261046D2"/>
    <w:rsid w:val="2611B3F2"/>
    <w:rsid w:val="2612B015"/>
    <w:rsid w:val="2615A9DB"/>
    <w:rsid w:val="261ADD28"/>
    <w:rsid w:val="261B3977"/>
    <w:rsid w:val="261BDA55"/>
    <w:rsid w:val="261C2F87"/>
    <w:rsid w:val="261DC06B"/>
    <w:rsid w:val="261F26C5"/>
    <w:rsid w:val="2622D220"/>
    <w:rsid w:val="26233DCD"/>
    <w:rsid w:val="26251D3C"/>
    <w:rsid w:val="26280ADA"/>
    <w:rsid w:val="2628644A"/>
    <w:rsid w:val="2628E4A7"/>
    <w:rsid w:val="262E3A9D"/>
    <w:rsid w:val="263116F4"/>
    <w:rsid w:val="2633A775"/>
    <w:rsid w:val="2635018C"/>
    <w:rsid w:val="26368100"/>
    <w:rsid w:val="263C4214"/>
    <w:rsid w:val="263EE138"/>
    <w:rsid w:val="264964E8"/>
    <w:rsid w:val="2649C43F"/>
    <w:rsid w:val="264B6D41"/>
    <w:rsid w:val="264D9853"/>
    <w:rsid w:val="264E5C30"/>
    <w:rsid w:val="2651DF13"/>
    <w:rsid w:val="2653B5F6"/>
    <w:rsid w:val="26565A73"/>
    <w:rsid w:val="26584666"/>
    <w:rsid w:val="265C4976"/>
    <w:rsid w:val="2661C05B"/>
    <w:rsid w:val="2669D093"/>
    <w:rsid w:val="266C00AB"/>
    <w:rsid w:val="266DB97F"/>
    <w:rsid w:val="266E3B8A"/>
    <w:rsid w:val="26727F7D"/>
    <w:rsid w:val="2673185C"/>
    <w:rsid w:val="26744FFB"/>
    <w:rsid w:val="26749A28"/>
    <w:rsid w:val="2679D63B"/>
    <w:rsid w:val="2683B4CC"/>
    <w:rsid w:val="26856314"/>
    <w:rsid w:val="268C530D"/>
    <w:rsid w:val="26916F14"/>
    <w:rsid w:val="26928E0E"/>
    <w:rsid w:val="2693CFFE"/>
    <w:rsid w:val="26940EF8"/>
    <w:rsid w:val="269A3D6E"/>
    <w:rsid w:val="269A48D8"/>
    <w:rsid w:val="269AB368"/>
    <w:rsid w:val="269C9D6A"/>
    <w:rsid w:val="26A07936"/>
    <w:rsid w:val="26AB31C8"/>
    <w:rsid w:val="26ABC6FB"/>
    <w:rsid w:val="26B27F62"/>
    <w:rsid w:val="26B62255"/>
    <w:rsid w:val="26B805EA"/>
    <w:rsid w:val="26B96189"/>
    <w:rsid w:val="26BF56C1"/>
    <w:rsid w:val="26C24498"/>
    <w:rsid w:val="26C3B3E2"/>
    <w:rsid w:val="26C9EDC0"/>
    <w:rsid w:val="26DAE304"/>
    <w:rsid w:val="26DBDEBF"/>
    <w:rsid w:val="26DE05D2"/>
    <w:rsid w:val="26E0CBAF"/>
    <w:rsid w:val="26FDBC99"/>
    <w:rsid w:val="26FDF7B0"/>
    <w:rsid w:val="26FF90C8"/>
    <w:rsid w:val="2703B2B5"/>
    <w:rsid w:val="2707CE21"/>
    <w:rsid w:val="270D53E0"/>
    <w:rsid w:val="27128850"/>
    <w:rsid w:val="271A603E"/>
    <w:rsid w:val="271A8B31"/>
    <w:rsid w:val="27260974"/>
    <w:rsid w:val="27269FA2"/>
    <w:rsid w:val="2726D355"/>
    <w:rsid w:val="2727A257"/>
    <w:rsid w:val="272EAE66"/>
    <w:rsid w:val="2730AD82"/>
    <w:rsid w:val="273208E7"/>
    <w:rsid w:val="273811C8"/>
    <w:rsid w:val="27390303"/>
    <w:rsid w:val="273CB376"/>
    <w:rsid w:val="273CEE43"/>
    <w:rsid w:val="273D6F49"/>
    <w:rsid w:val="273E90D8"/>
    <w:rsid w:val="2741BED9"/>
    <w:rsid w:val="2744E73D"/>
    <w:rsid w:val="274D01D3"/>
    <w:rsid w:val="27503B65"/>
    <w:rsid w:val="2751051C"/>
    <w:rsid w:val="275FD05B"/>
    <w:rsid w:val="27600CA6"/>
    <w:rsid w:val="2761657D"/>
    <w:rsid w:val="27623CB4"/>
    <w:rsid w:val="2763EF9A"/>
    <w:rsid w:val="2769C372"/>
    <w:rsid w:val="276DC364"/>
    <w:rsid w:val="276FC725"/>
    <w:rsid w:val="2770C1FA"/>
    <w:rsid w:val="277411BD"/>
    <w:rsid w:val="277638B0"/>
    <w:rsid w:val="2776CA17"/>
    <w:rsid w:val="27770922"/>
    <w:rsid w:val="2779D7AD"/>
    <w:rsid w:val="27825D9A"/>
    <w:rsid w:val="278484B3"/>
    <w:rsid w:val="2788B55D"/>
    <w:rsid w:val="278FB07E"/>
    <w:rsid w:val="27928E1D"/>
    <w:rsid w:val="2796579E"/>
    <w:rsid w:val="279F9719"/>
    <w:rsid w:val="27A0184A"/>
    <w:rsid w:val="27A714CE"/>
    <w:rsid w:val="27A8DF6F"/>
    <w:rsid w:val="27AD705C"/>
    <w:rsid w:val="27B00BFF"/>
    <w:rsid w:val="27B502D3"/>
    <w:rsid w:val="27B6DD82"/>
    <w:rsid w:val="27BE9CE5"/>
    <w:rsid w:val="27C10A1F"/>
    <w:rsid w:val="27C12C7C"/>
    <w:rsid w:val="27C47C59"/>
    <w:rsid w:val="27D1B198"/>
    <w:rsid w:val="27E5F276"/>
    <w:rsid w:val="27EB22E5"/>
    <w:rsid w:val="27EC03B3"/>
    <w:rsid w:val="27F100A9"/>
    <w:rsid w:val="2803BA74"/>
    <w:rsid w:val="28067D8A"/>
    <w:rsid w:val="2807CDED"/>
    <w:rsid w:val="2809F770"/>
    <w:rsid w:val="280AB2AA"/>
    <w:rsid w:val="280D9B0F"/>
    <w:rsid w:val="280F61A3"/>
    <w:rsid w:val="28120413"/>
    <w:rsid w:val="2817D26E"/>
    <w:rsid w:val="281A3442"/>
    <w:rsid w:val="281A5667"/>
    <w:rsid w:val="281E2522"/>
    <w:rsid w:val="28203063"/>
    <w:rsid w:val="2824624E"/>
    <w:rsid w:val="282E9453"/>
    <w:rsid w:val="282FE7DA"/>
    <w:rsid w:val="283E12A6"/>
    <w:rsid w:val="2841920C"/>
    <w:rsid w:val="2843855C"/>
    <w:rsid w:val="284ABAAE"/>
    <w:rsid w:val="28513D5C"/>
    <w:rsid w:val="28571BDF"/>
    <w:rsid w:val="285A9DB2"/>
    <w:rsid w:val="285C1A68"/>
    <w:rsid w:val="285D8060"/>
    <w:rsid w:val="285EC225"/>
    <w:rsid w:val="28616521"/>
    <w:rsid w:val="28643F88"/>
    <w:rsid w:val="286692D6"/>
    <w:rsid w:val="286941F9"/>
    <w:rsid w:val="28696A1D"/>
    <w:rsid w:val="286D30A3"/>
    <w:rsid w:val="286E7EF0"/>
    <w:rsid w:val="286EDCBE"/>
    <w:rsid w:val="2875237F"/>
    <w:rsid w:val="28772293"/>
    <w:rsid w:val="2877A8E4"/>
    <w:rsid w:val="28788596"/>
    <w:rsid w:val="287DE7CA"/>
    <w:rsid w:val="287F4917"/>
    <w:rsid w:val="287F4AFD"/>
    <w:rsid w:val="2880B9B3"/>
    <w:rsid w:val="28816C4F"/>
    <w:rsid w:val="2883A356"/>
    <w:rsid w:val="288679E4"/>
    <w:rsid w:val="28888707"/>
    <w:rsid w:val="2889B91D"/>
    <w:rsid w:val="288DAA96"/>
    <w:rsid w:val="288F6AEF"/>
    <w:rsid w:val="289E864B"/>
    <w:rsid w:val="28A02C82"/>
    <w:rsid w:val="28A3CD9F"/>
    <w:rsid w:val="28A8C554"/>
    <w:rsid w:val="28BA2295"/>
    <w:rsid w:val="28BB4D62"/>
    <w:rsid w:val="28BB78BE"/>
    <w:rsid w:val="28C3E3D6"/>
    <w:rsid w:val="28C6A651"/>
    <w:rsid w:val="28C8B85D"/>
    <w:rsid w:val="28CA9298"/>
    <w:rsid w:val="28CE26E5"/>
    <w:rsid w:val="28D1B836"/>
    <w:rsid w:val="28D2181F"/>
    <w:rsid w:val="28D23649"/>
    <w:rsid w:val="28D3474B"/>
    <w:rsid w:val="28D5A506"/>
    <w:rsid w:val="28D68B3B"/>
    <w:rsid w:val="28DA7634"/>
    <w:rsid w:val="28E2A1A3"/>
    <w:rsid w:val="28E6775E"/>
    <w:rsid w:val="28E6A890"/>
    <w:rsid w:val="28E86800"/>
    <w:rsid w:val="28EDDB3F"/>
    <w:rsid w:val="28F1A30E"/>
    <w:rsid w:val="28F2A9EE"/>
    <w:rsid w:val="28FCD240"/>
    <w:rsid w:val="28FDCC80"/>
    <w:rsid w:val="2901105E"/>
    <w:rsid w:val="290272FC"/>
    <w:rsid w:val="2904F9C7"/>
    <w:rsid w:val="29059DAA"/>
    <w:rsid w:val="2905F5CB"/>
    <w:rsid w:val="290A5BD8"/>
    <w:rsid w:val="291203D7"/>
    <w:rsid w:val="29149CF7"/>
    <w:rsid w:val="291A76A1"/>
    <w:rsid w:val="291B2DF1"/>
    <w:rsid w:val="29229F4D"/>
    <w:rsid w:val="29274E50"/>
    <w:rsid w:val="2928E2E1"/>
    <w:rsid w:val="292919D3"/>
    <w:rsid w:val="293270AA"/>
    <w:rsid w:val="2936900E"/>
    <w:rsid w:val="293B9E8C"/>
    <w:rsid w:val="293D9B97"/>
    <w:rsid w:val="29419888"/>
    <w:rsid w:val="2946BDE0"/>
    <w:rsid w:val="29474000"/>
    <w:rsid w:val="294AF57D"/>
    <w:rsid w:val="294C19E5"/>
    <w:rsid w:val="294E9B85"/>
    <w:rsid w:val="29541818"/>
    <w:rsid w:val="2954D0A3"/>
    <w:rsid w:val="295B9AD9"/>
    <w:rsid w:val="295F0142"/>
    <w:rsid w:val="29608080"/>
    <w:rsid w:val="296675C0"/>
    <w:rsid w:val="296D8F03"/>
    <w:rsid w:val="2970EE5D"/>
    <w:rsid w:val="2973F667"/>
    <w:rsid w:val="2975AD1D"/>
    <w:rsid w:val="2976C649"/>
    <w:rsid w:val="29863F1A"/>
    <w:rsid w:val="298BD6C6"/>
    <w:rsid w:val="298D97DD"/>
    <w:rsid w:val="2990B1EC"/>
    <w:rsid w:val="2994732A"/>
    <w:rsid w:val="29961B2D"/>
    <w:rsid w:val="299714F3"/>
    <w:rsid w:val="299B2355"/>
    <w:rsid w:val="299B4E1E"/>
    <w:rsid w:val="299F2EFE"/>
    <w:rsid w:val="299F56C3"/>
    <w:rsid w:val="29A79A76"/>
    <w:rsid w:val="29B170FF"/>
    <w:rsid w:val="29B3CE3E"/>
    <w:rsid w:val="29B48D56"/>
    <w:rsid w:val="29B6B0D7"/>
    <w:rsid w:val="29B9E596"/>
    <w:rsid w:val="29BA41E1"/>
    <w:rsid w:val="29BB006D"/>
    <w:rsid w:val="29C24A8F"/>
    <w:rsid w:val="29C25299"/>
    <w:rsid w:val="29C96AAD"/>
    <w:rsid w:val="29CCE2CB"/>
    <w:rsid w:val="29CD02AD"/>
    <w:rsid w:val="29CFFDC3"/>
    <w:rsid w:val="29D206FD"/>
    <w:rsid w:val="29D3C03F"/>
    <w:rsid w:val="29D7C500"/>
    <w:rsid w:val="29DA05CC"/>
    <w:rsid w:val="29DAC963"/>
    <w:rsid w:val="29E44360"/>
    <w:rsid w:val="29E53C1E"/>
    <w:rsid w:val="29E683BB"/>
    <w:rsid w:val="29EE1CE1"/>
    <w:rsid w:val="29F310DD"/>
    <w:rsid w:val="29F4E115"/>
    <w:rsid w:val="29FF4D62"/>
    <w:rsid w:val="2A001444"/>
    <w:rsid w:val="2A013C34"/>
    <w:rsid w:val="2A0420D1"/>
    <w:rsid w:val="2A0BE51B"/>
    <w:rsid w:val="2A0D3C61"/>
    <w:rsid w:val="2A0FFA9B"/>
    <w:rsid w:val="2A1C303C"/>
    <w:rsid w:val="2A2B1E45"/>
    <w:rsid w:val="2A2BB1BE"/>
    <w:rsid w:val="2A2D1CAC"/>
    <w:rsid w:val="2A2EE946"/>
    <w:rsid w:val="2A2F8171"/>
    <w:rsid w:val="2A2F9A01"/>
    <w:rsid w:val="2A359274"/>
    <w:rsid w:val="2A38AB70"/>
    <w:rsid w:val="2A3B668F"/>
    <w:rsid w:val="2A3C532E"/>
    <w:rsid w:val="2A3FB47E"/>
    <w:rsid w:val="2A4025B8"/>
    <w:rsid w:val="2A446A14"/>
    <w:rsid w:val="2A482B9C"/>
    <w:rsid w:val="2A4831C6"/>
    <w:rsid w:val="2A48554E"/>
    <w:rsid w:val="2A494D9D"/>
    <w:rsid w:val="2A4F33D5"/>
    <w:rsid w:val="2A5C836D"/>
    <w:rsid w:val="2A5D9554"/>
    <w:rsid w:val="2A62FFA6"/>
    <w:rsid w:val="2A6421E1"/>
    <w:rsid w:val="2A64673C"/>
    <w:rsid w:val="2A7D1E5D"/>
    <w:rsid w:val="2A85679A"/>
    <w:rsid w:val="2A89293E"/>
    <w:rsid w:val="2A930151"/>
    <w:rsid w:val="2A94DAE0"/>
    <w:rsid w:val="2A9505D7"/>
    <w:rsid w:val="2A972941"/>
    <w:rsid w:val="2A987D12"/>
    <w:rsid w:val="2A9B9FC6"/>
    <w:rsid w:val="2A9C8B2C"/>
    <w:rsid w:val="2A9EC336"/>
    <w:rsid w:val="2A9F2EB2"/>
    <w:rsid w:val="2AA70C4B"/>
    <w:rsid w:val="2AAE0EB1"/>
    <w:rsid w:val="2AAF6333"/>
    <w:rsid w:val="2AAFFFC7"/>
    <w:rsid w:val="2AB3ED9B"/>
    <w:rsid w:val="2AB6F12C"/>
    <w:rsid w:val="2AB7AC15"/>
    <w:rsid w:val="2AB948DB"/>
    <w:rsid w:val="2AB9DB11"/>
    <w:rsid w:val="2ABCC88F"/>
    <w:rsid w:val="2ABF3900"/>
    <w:rsid w:val="2ABF41ED"/>
    <w:rsid w:val="2AC7C9BA"/>
    <w:rsid w:val="2AC8F4E3"/>
    <w:rsid w:val="2AC96E7A"/>
    <w:rsid w:val="2ACA327A"/>
    <w:rsid w:val="2ACDBC5F"/>
    <w:rsid w:val="2AD63201"/>
    <w:rsid w:val="2ADB29A5"/>
    <w:rsid w:val="2ADC5C0E"/>
    <w:rsid w:val="2ADCE158"/>
    <w:rsid w:val="2ADF4F33"/>
    <w:rsid w:val="2AE34D45"/>
    <w:rsid w:val="2AE36CB8"/>
    <w:rsid w:val="2AE42691"/>
    <w:rsid w:val="2AE5D286"/>
    <w:rsid w:val="2AE652F5"/>
    <w:rsid w:val="2AE6C5DE"/>
    <w:rsid w:val="2AE7EFCC"/>
    <w:rsid w:val="2AEACFF5"/>
    <w:rsid w:val="2AEC910E"/>
    <w:rsid w:val="2AF4E728"/>
    <w:rsid w:val="2AF838E9"/>
    <w:rsid w:val="2B024621"/>
    <w:rsid w:val="2B028D6F"/>
    <w:rsid w:val="2B031067"/>
    <w:rsid w:val="2B059CC2"/>
    <w:rsid w:val="2B061057"/>
    <w:rsid w:val="2B06D90E"/>
    <w:rsid w:val="2B0706B2"/>
    <w:rsid w:val="2B0908D4"/>
    <w:rsid w:val="2B0EFCF6"/>
    <w:rsid w:val="2B1093B8"/>
    <w:rsid w:val="2B141F9B"/>
    <w:rsid w:val="2B162127"/>
    <w:rsid w:val="2B169EA9"/>
    <w:rsid w:val="2B184F93"/>
    <w:rsid w:val="2B195CF8"/>
    <w:rsid w:val="2B1E3A5B"/>
    <w:rsid w:val="2B200F20"/>
    <w:rsid w:val="2B24D21D"/>
    <w:rsid w:val="2B287439"/>
    <w:rsid w:val="2B2A7336"/>
    <w:rsid w:val="2B2B59B5"/>
    <w:rsid w:val="2B2DC7B7"/>
    <w:rsid w:val="2B2DF905"/>
    <w:rsid w:val="2B2FBD87"/>
    <w:rsid w:val="2B348330"/>
    <w:rsid w:val="2B3DD80E"/>
    <w:rsid w:val="2B4707CD"/>
    <w:rsid w:val="2B49E9EB"/>
    <w:rsid w:val="2B4BAA0C"/>
    <w:rsid w:val="2B51D76B"/>
    <w:rsid w:val="2B57F8B3"/>
    <w:rsid w:val="2B5CA337"/>
    <w:rsid w:val="2B5D147C"/>
    <w:rsid w:val="2B71B188"/>
    <w:rsid w:val="2B739209"/>
    <w:rsid w:val="2B74D242"/>
    <w:rsid w:val="2B7974DD"/>
    <w:rsid w:val="2B797DE7"/>
    <w:rsid w:val="2B837405"/>
    <w:rsid w:val="2B886F53"/>
    <w:rsid w:val="2B8961D1"/>
    <w:rsid w:val="2B9C5C38"/>
    <w:rsid w:val="2B9C9C95"/>
    <w:rsid w:val="2B9E9896"/>
    <w:rsid w:val="2BA3FBD2"/>
    <w:rsid w:val="2BA7F181"/>
    <w:rsid w:val="2BA9FEC1"/>
    <w:rsid w:val="2BAA864D"/>
    <w:rsid w:val="2BAED7EC"/>
    <w:rsid w:val="2BB3EB87"/>
    <w:rsid w:val="2BB85769"/>
    <w:rsid w:val="2BBD228E"/>
    <w:rsid w:val="2BC0BE6B"/>
    <w:rsid w:val="2BC4FF7A"/>
    <w:rsid w:val="2BC61E9A"/>
    <w:rsid w:val="2BC8E65E"/>
    <w:rsid w:val="2BC9B042"/>
    <w:rsid w:val="2BDE629C"/>
    <w:rsid w:val="2BE181ED"/>
    <w:rsid w:val="2BF3BA22"/>
    <w:rsid w:val="2BF4B2E3"/>
    <w:rsid w:val="2BF4C948"/>
    <w:rsid w:val="2BF5A6C5"/>
    <w:rsid w:val="2BF76A58"/>
    <w:rsid w:val="2BF9032D"/>
    <w:rsid w:val="2BFC1E35"/>
    <w:rsid w:val="2BFE3228"/>
    <w:rsid w:val="2BFF766B"/>
    <w:rsid w:val="2C0BD851"/>
    <w:rsid w:val="2C0C7C0D"/>
    <w:rsid w:val="2C0D9358"/>
    <w:rsid w:val="2C10F53A"/>
    <w:rsid w:val="2C21B7B1"/>
    <w:rsid w:val="2C22FA70"/>
    <w:rsid w:val="2C2DED5F"/>
    <w:rsid w:val="2C2F0ADC"/>
    <w:rsid w:val="2C33D560"/>
    <w:rsid w:val="2C3B5CBE"/>
    <w:rsid w:val="2C40E695"/>
    <w:rsid w:val="2C4E8846"/>
    <w:rsid w:val="2C53F35B"/>
    <w:rsid w:val="2C56F28E"/>
    <w:rsid w:val="2C5A2C79"/>
    <w:rsid w:val="2C5B2130"/>
    <w:rsid w:val="2C5BF624"/>
    <w:rsid w:val="2C5C249D"/>
    <w:rsid w:val="2C630042"/>
    <w:rsid w:val="2C65C064"/>
    <w:rsid w:val="2C679927"/>
    <w:rsid w:val="2C69A849"/>
    <w:rsid w:val="2C6C2F7F"/>
    <w:rsid w:val="2C720E41"/>
    <w:rsid w:val="2C7428CA"/>
    <w:rsid w:val="2C7B9F73"/>
    <w:rsid w:val="2C7D1B62"/>
    <w:rsid w:val="2C7D675F"/>
    <w:rsid w:val="2C7EF4CC"/>
    <w:rsid w:val="2C7F174B"/>
    <w:rsid w:val="2C823984"/>
    <w:rsid w:val="2C82963F"/>
    <w:rsid w:val="2C855F0D"/>
    <w:rsid w:val="2C870A8B"/>
    <w:rsid w:val="2C876FE3"/>
    <w:rsid w:val="2C8DFAAA"/>
    <w:rsid w:val="2C8EB8D8"/>
    <w:rsid w:val="2C901F2B"/>
    <w:rsid w:val="2C984D89"/>
    <w:rsid w:val="2C9E1682"/>
    <w:rsid w:val="2C9F7A91"/>
    <w:rsid w:val="2CA17321"/>
    <w:rsid w:val="2CA214F1"/>
    <w:rsid w:val="2CA6DDDF"/>
    <w:rsid w:val="2CA74C94"/>
    <w:rsid w:val="2CA8289C"/>
    <w:rsid w:val="2CAB703C"/>
    <w:rsid w:val="2CAD618B"/>
    <w:rsid w:val="2CADAEAA"/>
    <w:rsid w:val="2CB07D84"/>
    <w:rsid w:val="2CB1B09A"/>
    <w:rsid w:val="2CB2F86A"/>
    <w:rsid w:val="2CB30CF7"/>
    <w:rsid w:val="2CB865BC"/>
    <w:rsid w:val="2CBAFC2B"/>
    <w:rsid w:val="2CBBF568"/>
    <w:rsid w:val="2CBF72FF"/>
    <w:rsid w:val="2CC0C26A"/>
    <w:rsid w:val="2CC30C30"/>
    <w:rsid w:val="2CC480C0"/>
    <w:rsid w:val="2CC5D2C4"/>
    <w:rsid w:val="2CC9738F"/>
    <w:rsid w:val="2CC9BC88"/>
    <w:rsid w:val="2CCAB956"/>
    <w:rsid w:val="2CD0DA65"/>
    <w:rsid w:val="2CD7A229"/>
    <w:rsid w:val="2CDB4E86"/>
    <w:rsid w:val="2CDBA10D"/>
    <w:rsid w:val="2CDDAB21"/>
    <w:rsid w:val="2CDE7F85"/>
    <w:rsid w:val="2CE1ADD9"/>
    <w:rsid w:val="2CF1BB67"/>
    <w:rsid w:val="2CF1D8A1"/>
    <w:rsid w:val="2CF78116"/>
    <w:rsid w:val="2CF7DF0E"/>
    <w:rsid w:val="2CFBFA6D"/>
    <w:rsid w:val="2D01861A"/>
    <w:rsid w:val="2D039B01"/>
    <w:rsid w:val="2D03C936"/>
    <w:rsid w:val="2D05C729"/>
    <w:rsid w:val="2D06903C"/>
    <w:rsid w:val="2D06F808"/>
    <w:rsid w:val="2D072C9B"/>
    <w:rsid w:val="2D075FFC"/>
    <w:rsid w:val="2D079992"/>
    <w:rsid w:val="2D09BF73"/>
    <w:rsid w:val="2D0A1BEC"/>
    <w:rsid w:val="2D0B7B99"/>
    <w:rsid w:val="2D0C06EA"/>
    <w:rsid w:val="2D0D5756"/>
    <w:rsid w:val="2D15A689"/>
    <w:rsid w:val="2D16622E"/>
    <w:rsid w:val="2D1ABC25"/>
    <w:rsid w:val="2D1ACE98"/>
    <w:rsid w:val="2D1C37B9"/>
    <w:rsid w:val="2D1DC50F"/>
    <w:rsid w:val="2D1E22AF"/>
    <w:rsid w:val="2D210B42"/>
    <w:rsid w:val="2D2173EF"/>
    <w:rsid w:val="2D25D5C9"/>
    <w:rsid w:val="2D29546D"/>
    <w:rsid w:val="2D2C497B"/>
    <w:rsid w:val="2D319E76"/>
    <w:rsid w:val="2D3762FD"/>
    <w:rsid w:val="2D38BF64"/>
    <w:rsid w:val="2D3F3310"/>
    <w:rsid w:val="2D43112A"/>
    <w:rsid w:val="2D4B1502"/>
    <w:rsid w:val="2D4D1557"/>
    <w:rsid w:val="2D501856"/>
    <w:rsid w:val="2D50513C"/>
    <w:rsid w:val="2D545A3C"/>
    <w:rsid w:val="2D54B1B1"/>
    <w:rsid w:val="2D5CEEC2"/>
    <w:rsid w:val="2D5F3613"/>
    <w:rsid w:val="2D61864E"/>
    <w:rsid w:val="2D634215"/>
    <w:rsid w:val="2D6CBBDA"/>
    <w:rsid w:val="2D73B9E2"/>
    <w:rsid w:val="2D769E18"/>
    <w:rsid w:val="2D7E68BC"/>
    <w:rsid w:val="2D845795"/>
    <w:rsid w:val="2D8780C1"/>
    <w:rsid w:val="2D88785E"/>
    <w:rsid w:val="2DA22506"/>
    <w:rsid w:val="2DA2C03C"/>
    <w:rsid w:val="2DA4DE4B"/>
    <w:rsid w:val="2DAD33E5"/>
    <w:rsid w:val="2DADBF2B"/>
    <w:rsid w:val="2DAEFDA9"/>
    <w:rsid w:val="2DB17BF8"/>
    <w:rsid w:val="2DB5B0BE"/>
    <w:rsid w:val="2DB5DECF"/>
    <w:rsid w:val="2DC0568D"/>
    <w:rsid w:val="2DC12543"/>
    <w:rsid w:val="2DC47634"/>
    <w:rsid w:val="2DCA37EF"/>
    <w:rsid w:val="2DCA4A80"/>
    <w:rsid w:val="2DCA4E8C"/>
    <w:rsid w:val="2DCA7216"/>
    <w:rsid w:val="2DD42BEE"/>
    <w:rsid w:val="2DD9FA03"/>
    <w:rsid w:val="2DDEA5F2"/>
    <w:rsid w:val="2DE293EC"/>
    <w:rsid w:val="2DE691EA"/>
    <w:rsid w:val="2DE6D7F7"/>
    <w:rsid w:val="2DEA3E5A"/>
    <w:rsid w:val="2DEB4FA2"/>
    <w:rsid w:val="2DEC1488"/>
    <w:rsid w:val="2DEF847D"/>
    <w:rsid w:val="2DF53A62"/>
    <w:rsid w:val="2DFEFDA2"/>
    <w:rsid w:val="2E08A96B"/>
    <w:rsid w:val="2E0B8D25"/>
    <w:rsid w:val="2E0C7D59"/>
    <w:rsid w:val="2E1157C1"/>
    <w:rsid w:val="2E1440BD"/>
    <w:rsid w:val="2E17E6B1"/>
    <w:rsid w:val="2E180E62"/>
    <w:rsid w:val="2E1D01CD"/>
    <w:rsid w:val="2E280DB9"/>
    <w:rsid w:val="2E2CB499"/>
    <w:rsid w:val="2E2DE50F"/>
    <w:rsid w:val="2E37473E"/>
    <w:rsid w:val="2E382CE3"/>
    <w:rsid w:val="2E38997F"/>
    <w:rsid w:val="2E391DEA"/>
    <w:rsid w:val="2E39FE37"/>
    <w:rsid w:val="2E3C88DF"/>
    <w:rsid w:val="2E40A5B5"/>
    <w:rsid w:val="2E416366"/>
    <w:rsid w:val="2E42A5DB"/>
    <w:rsid w:val="2E43F8FD"/>
    <w:rsid w:val="2E49ED93"/>
    <w:rsid w:val="2E4B4267"/>
    <w:rsid w:val="2E4E0D40"/>
    <w:rsid w:val="2E4F8B07"/>
    <w:rsid w:val="2E53526C"/>
    <w:rsid w:val="2E5B56D1"/>
    <w:rsid w:val="2E5C023F"/>
    <w:rsid w:val="2E636177"/>
    <w:rsid w:val="2E6A37F6"/>
    <w:rsid w:val="2E6EE925"/>
    <w:rsid w:val="2E6F7EA0"/>
    <w:rsid w:val="2E700E41"/>
    <w:rsid w:val="2E739DEF"/>
    <w:rsid w:val="2E7F0D5F"/>
    <w:rsid w:val="2E80A1A7"/>
    <w:rsid w:val="2E834088"/>
    <w:rsid w:val="2E85473F"/>
    <w:rsid w:val="2E8BCB67"/>
    <w:rsid w:val="2E90445C"/>
    <w:rsid w:val="2E93813C"/>
    <w:rsid w:val="2E93C1D0"/>
    <w:rsid w:val="2E95A543"/>
    <w:rsid w:val="2E9A1115"/>
    <w:rsid w:val="2E9C894B"/>
    <w:rsid w:val="2E9CA69B"/>
    <w:rsid w:val="2E9F0F50"/>
    <w:rsid w:val="2E9F8424"/>
    <w:rsid w:val="2EA024AD"/>
    <w:rsid w:val="2EA18AB3"/>
    <w:rsid w:val="2EA403DE"/>
    <w:rsid w:val="2EA8B765"/>
    <w:rsid w:val="2EA8FC31"/>
    <w:rsid w:val="2EAAC5AC"/>
    <w:rsid w:val="2EAC9A2F"/>
    <w:rsid w:val="2EAED6B6"/>
    <w:rsid w:val="2EAF998F"/>
    <w:rsid w:val="2EB05361"/>
    <w:rsid w:val="2EB11283"/>
    <w:rsid w:val="2EB2E97A"/>
    <w:rsid w:val="2EB3867D"/>
    <w:rsid w:val="2EC41364"/>
    <w:rsid w:val="2EC42AF6"/>
    <w:rsid w:val="2EC4394C"/>
    <w:rsid w:val="2EC4DFDD"/>
    <w:rsid w:val="2ECA2F71"/>
    <w:rsid w:val="2ECDC8A4"/>
    <w:rsid w:val="2ED25BD6"/>
    <w:rsid w:val="2ED676D7"/>
    <w:rsid w:val="2ED7B873"/>
    <w:rsid w:val="2ED9A306"/>
    <w:rsid w:val="2EE4C4E7"/>
    <w:rsid w:val="2EE55B6F"/>
    <w:rsid w:val="2EE59104"/>
    <w:rsid w:val="2EE97A97"/>
    <w:rsid w:val="2EEA2D30"/>
    <w:rsid w:val="2EF2D469"/>
    <w:rsid w:val="2F0893C2"/>
    <w:rsid w:val="2F094C3D"/>
    <w:rsid w:val="2F09D132"/>
    <w:rsid w:val="2F0EE1F5"/>
    <w:rsid w:val="2F176F0B"/>
    <w:rsid w:val="2F184BA4"/>
    <w:rsid w:val="2F18A34A"/>
    <w:rsid w:val="2F18A894"/>
    <w:rsid w:val="2F1A8156"/>
    <w:rsid w:val="2F204CFE"/>
    <w:rsid w:val="2F22D0EB"/>
    <w:rsid w:val="2F276199"/>
    <w:rsid w:val="2F29E933"/>
    <w:rsid w:val="2F2AA225"/>
    <w:rsid w:val="2F2D6F31"/>
    <w:rsid w:val="2F2FDF6A"/>
    <w:rsid w:val="2F3E4417"/>
    <w:rsid w:val="2F3F4C68"/>
    <w:rsid w:val="2F3FFDFC"/>
    <w:rsid w:val="2F43D25F"/>
    <w:rsid w:val="2F482E94"/>
    <w:rsid w:val="2F4C94B4"/>
    <w:rsid w:val="2F54271E"/>
    <w:rsid w:val="2F58609B"/>
    <w:rsid w:val="2F5EED5E"/>
    <w:rsid w:val="2F6089F0"/>
    <w:rsid w:val="2F64ABFB"/>
    <w:rsid w:val="2F667074"/>
    <w:rsid w:val="2F677A84"/>
    <w:rsid w:val="2F6E9D39"/>
    <w:rsid w:val="2F6FFC4F"/>
    <w:rsid w:val="2F78A301"/>
    <w:rsid w:val="2F7974EC"/>
    <w:rsid w:val="2F7EF996"/>
    <w:rsid w:val="2F8C4489"/>
    <w:rsid w:val="2F8E7F75"/>
    <w:rsid w:val="2F90C454"/>
    <w:rsid w:val="2F9221DF"/>
    <w:rsid w:val="2F92AE88"/>
    <w:rsid w:val="2F955121"/>
    <w:rsid w:val="2F963515"/>
    <w:rsid w:val="2F99E1AF"/>
    <w:rsid w:val="2F9F0FDC"/>
    <w:rsid w:val="2FA6069E"/>
    <w:rsid w:val="2FABC98C"/>
    <w:rsid w:val="2FAE2288"/>
    <w:rsid w:val="2FB76A8A"/>
    <w:rsid w:val="2FBCA790"/>
    <w:rsid w:val="2FC09C91"/>
    <w:rsid w:val="2FC49EB2"/>
    <w:rsid w:val="2FC828AF"/>
    <w:rsid w:val="2FCD401E"/>
    <w:rsid w:val="2FD252F9"/>
    <w:rsid w:val="2FD5B744"/>
    <w:rsid w:val="2FD6C28F"/>
    <w:rsid w:val="2FDBB27E"/>
    <w:rsid w:val="2FDE4FCB"/>
    <w:rsid w:val="2FE0F240"/>
    <w:rsid w:val="2FE9BE55"/>
    <w:rsid w:val="2FEB4B67"/>
    <w:rsid w:val="2FEE6343"/>
    <w:rsid w:val="2FF80243"/>
    <w:rsid w:val="2FFB562F"/>
    <w:rsid w:val="300084B8"/>
    <w:rsid w:val="3001947D"/>
    <w:rsid w:val="300C0839"/>
    <w:rsid w:val="3010AA45"/>
    <w:rsid w:val="3010F5BA"/>
    <w:rsid w:val="30139B88"/>
    <w:rsid w:val="30147FFA"/>
    <w:rsid w:val="3017426D"/>
    <w:rsid w:val="3017B512"/>
    <w:rsid w:val="30207645"/>
    <w:rsid w:val="3022F16B"/>
    <w:rsid w:val="302446DE"/>
    <w:rsid w:val="30257EB6"/>
    <w:rsid w:val="30291F55"/>
    <w:rsid w:val="302E506A"/>
    <w:rsid w:val="302F219B"/>
    <w:rsid w:val="302FA671"/>
    <w:rsid w:val="3034F54F"/>
    <w:rsid w:val="30352273"/>
    <w:rsid w:val="3039B3BF"/>
    <w:rsid w:val="304221B4"/>
    <w:rsid w:val="3048F408"/>
    <w:rsid w:val="3049E5FB"/>
    <w:rsid w:val="304AEE96"/>
    <w:rsid w:val="304F54B9"/>
    <w:rsid w:val="3058B386"/>
    <w:rsid w:val="305D5316"/>
    <w:rsid w:val="305F1176"/>
    <w:rsid w:val="305F3A7B"/>
    <w:rsid w:val="306C7BC1"/>
    <w:rsid w:val="306CCD25"/>
    <w:rsid w:val="3073ED9F"/>
    <w:rsid w:val="3076DF4B"/>
    <w:rsid w:val="307C0928"/>
    <w:rsid w:val="307C95C7"/>
    <w:rsid w:val="308525AC"/>
    <w:rsid w:val="308E51A8"/>
    <w:rsid w:val="3092DCEF"/>
    <w:rsid w:val="30933443"/>
    <w:rsid w:val="30936E92"/>
    <w:rsid w:val="30964C4F"/>
    <w:rsid w:val="3097FBEB"/>
    <w:rsid w:val="30A19EEF"/>
    <w:rsid w:val="30A2744A"/>
    <w:rsid w:val="30A323AF"/>
    <w:rsid w:val="30A3944D"/>
    <w:rsid w:val="30A474E8"/>
    <w:rsid w:val="30AB3C18"/>
    <w:rsid w:val="30ABA1E1"/>
    <w:rsid w:val="30BEC75A"/>
    <w:rsid w:val="30C9DCF1"/>
    <w:rsid w:val="30D018EB"/>
    <w:rsid w:val="30D6B97E"/>
    <w:rsid w:val="30D860E6"/>
    <w:rsid w:val="30DA280D"/>
    <w:rsid w:val="30DBC133"/>
    <w:rsid w:val="30DC9042"/>
    <w:rsid w:val="30DD8C85"/>
    <w:rsid w:val="30E49025"/>
    <w:rsid w:val="30EF870F"/>
    <w:rsid w:val="30F110BC"/>
    <w:rsid w:val="30F7AA05"/>
    <w:rsid w:val="30FB96D7"/>
    <w:rsid w:val="30FC5329"/>
    <w:rsid w:val="30FF01AA"/>
    <w:rsid w:val="310068F7"/>
    <w:rsid w:val="3103F398"/>
    <w:rsid w:val="31086953"/>
    <w:rsid w:val="310A2ACC"/>
    <w:rsid w:val="31129CAF"/>
    <w:rsid w:val="311B9156"/>
    <w:rsid w:val="311E08A2"/>
    <w:rsid w:val="3121102D"/>
    <w:rsid w:val="3124A244"/>
    <w:rsid w:val="3126EC0E"/>
    <w:rsid w:val="312ACD18"/>
    <w:rsid w:val="3137E5FC"/>
    <w:rsid w:val="313BB5B1"/>
    <w:rsid w:val="313D4798"/>
    <w:rsid w:val="313ED5AF"/>
    <w:rsid w:val="313EEE26"/>
    <w:rsid w:val="31404A2D"/>
    <w:rsid w:val="3145E9D3"/>
    <w:rsid w:val="314904CA"/>
    <w:rsid w:val="314B70CE"/>
    <w:rsid w:val="314BB864"/>
    <w:rsid w:val="314D4ED0"/>
    <w:rsid w:val="3152806F"/>
    <w:rsid w:val="31560762"/>
    <w:rsid w:val="315E1485"/>
    <w:rsid w:val="315F37F1"/>
    <w:rsid w:val="315F5968"/>
    <w:rsid w:val="31605FDE"/>
    <w:rsid w:val="3161C8DB"/>
    <w:rsid w:val="31665AB2"/>
    <w:rsid w:val="316BF370"/>
    <w:rsid w:val="3170A579"/>
    <w:rsid w:val="3171BD5A"/>
    <w:rsid w:val="3172F2A7"/>
    <w:rsid w:val="3174E490"/>
    <w:rsid w:val="317E19F9"/>
    <w:rsid w:val="3185FC69"/>
    <w:rsid w:val="3186438A"/>
    <w:rsid w:val="3186915C"/>
    <w:rsid w:val="318D395C"/>
    <w:rsid w:val="318D6A1F"/>
    <w:rsid w:val="319861D2"/>
    <w:rsid w:val="319ADD9C"/>
    <w:rsid w:val="319C04A9"/>
    <w:rsid w:val="319DC86A"/>
    <w:rsid w:val="319EB626"/>
    <w:rsid w:val="319FDD19"/>
    <w:rsid w:val="31A509F4"/>
    <w:rsid w:val="31A6B17D"/>
    <w:rsid w:val="31A6C091"/>
    <w:rsid w:val="31A8F3B1"/>
    <w:rsid w:val="31AD0E1A"/>
    <w:rsid w:val="31AE8A74"/>
    <w:rsid w:val="31BB7353"/>
    <w:rsid w:val="31BDBDF7"/>
    <w:rsid w:val="31BE1D34"/>
    <w:rsid w:val="31CD1920"/>
    <w:rsid w:val="31CEC7BB"/>
    <w:rsid w:val="31D6476C"/>
    <w:rsid w:val="31D653A3"/>
    <w:rsid w:val="31D66F77"/>
    <w:rsid w:val="31D679E0"/>
    <w:rsid w:val="31D82A6E"/>
    <w:rsid w:val="31DE00A1"/>
    <w:rsid w:val="31DE33F7"/>
    <w:rsid w:val="31E0B822"/>
    <w:rsid w:val="31E5BA61"/>
    <w:rsid w:val="31E839EF"/>
    <w:rsid w:val="31E9C8FA"/>
    <w:rsid w:val="31EB17D7"/>
    <w:rsid w:val="31F6CF8F"/>
    <w:rsid w:val="31F75FC1"/>
    <w:rsid w:val="31F8648E"/>
    <w:rsid w:val="31FFABFD"/>
    <w:rsid w:val="3201E193"/>
    <w:rsid w:val="32064005"/>
    <w:rsid w:val="320998FD"/>
    <w:rsid w:val="320A159E"/>
    <w:rsid w:val="321D4EBC"/>
    <w:rsid w:val="321F1966"/>
    <w:rsid w:val="32202EB6"/>
    <w:rsid w:val="32212CD4"/>
    <w:rsid w:val="322AE9CA"/>
    <w:rsid w:val="323234C4"/>
    <w:rsid w:val="323323A3"/>
    <w:rsid w:val="32340D20"/>
    <w:rsid w:val="32363C32"/>
    <w:rsid w:val="3239A8CC"/>
    <w:rsid w:val="32498FC3"/>
    <w:rsid w:val="324B3731"/>
    <w:rsid w:val="324CB946"/>
    <w:rsid w:val="3257ED20"/>
    <w:rsid w:val="3257F9A1"/>
    <w:rsid w:val="3259646E"/>
    <w:rsid w:val="3262CD9A"/>
    <w:rsid w:val="32653B3D"/>
    <w:rsid w:val="32675FF7"/>
    <w:rsid w:val="3267CDDD"/>
    <w:rsid w:val="32693C76"/>
    <w:rsid w:val="326FEE14"/>
    <w:rsid w:val="32710877"/>
    <w:rsid w:val="32789D39"/>
    <w:rsid w:val="32806E24"/>
    <w:rsid w:val="32821172"/>
    <w:rsid w:val="328B44CC"/>
    <w:rsid w:val="328E4959"/>
    <w:rsid w:val="328E74B4"/>
    <w:rsid w:val="328EF07F"/>
    <w:rsid w:val="3290870E"/>
    <w:rsid w:val="32968865"/>
    <w:rsid w:val="32986BC7"/>
    <w:rsid w:val="3299027F"/>
    <w:rsid w:val="329FB209"/>
    <w:rsid w:val="32A02CB6"/>
    <w:rsid w:val="32A20167"/>
    <w:rsid w:val="32A6E991"/>
    <w:rsid w:val="32A79D11"/>
    <w:rsid w:val="32A9E861"/>
    <w:rsid w:val="32B09739"/>
    <w:rsid w:val="32B5F979"/>
    <w:rsid w:val="32B5FCC0"/>
    <w:rsid w:val="32BADE6B"/>
    <w:rsid w:val="32C35C1C"/>
    <w:rsid w:val="32CB562F"/>
    <w:rsid w:val="32CEA87D"/>
    <w:rsid w:val="32D5351A"/>
    <w:rsid w:val="32DD1B4C"/>
    <w:rsid w:val="32DF6389"/>
    <w:rsid w:val="32E618D9"/>
    <w:rsid w:val="32E9FDF0"/>
    <w:rsid w:val="32EBA334"/>
    <w:rsid w:val="32ECF460"/>
    <w:rsid w:val="32EFFAE4"/>
    <w:rsid w:val="32F24ABB"/>
    <w:rsid w:val="32F472F3"/>
    <w:rsid w:val="32F9AE3C"/>
    <w:rsid w:val="3303F4C5"/>
    <w:rsid w:val="33096C0B"/>
    <w:rsid w:val="330AB65A"/>
    <w:rsid w:val="33223539"/>
    <w:rsid w:val="33223701"/>
    <w:rsid w:val="33256AE1"/>
    <w:rsid w:val="3327982E"/>
    <w:rsid w:val="332ACA81"/>
    <w:rsid w:val="333660F4"/>
    <w:rsid w:val="3340E4CE"/>
    <w:rsid w:val="334AC679"/>
    <w:rsid w:val="334E7EE5"/>
    <w:rsid w:val="33502A3E"/>
    <w:rsid w:val="3354D0B8"/>
    <w:rsid w:val="3355B839"/>
    <w:rsid w:val="3356025B"/>
    <w:rsid w:val="335646B4"/>
    <w:rsid w:val="335882B5"/>
    <w:rsid w:val="335BE97A"/>
    <w:rsid w:val="335EB954"/>
    <w:rsid w:val="336111AF"/>
    <w:rsid w:val="3363699A"/>
    <w:rsid w:val="3363FB72"/>
    <w:rsid w:val="33670220"/>
    <w:rsid w:val="336806AB"/>
    <w:rsid w:val="336812BC"/>
    <w:rsid w:val="336B8BCC"/>
    <w:rsid w:val="336C2A4E"/>
    <w:rsid w:val="336F1F8A"/>
    <w:rsid w:val="337321CA"/>
    <w:rsid w:val="33739AAF"/>
    <w:rsid w:val="3378A5DF"/>
    <w:rsid w:val="337AC741"/>
    <w:rsid w:val="33926940"/>
    <w:rsid w:val="33928D16"/>
    <w:rsid w:val="3392D120"/>
    <w:rsid w:val="3399743C"/>
    <w:rsid w:val="339B9143"/>
    <w:rsid w:val="339C57A2"/>
    <w:rsid w:val="339C6D7D"/>
    <w:rsid w:val="33A65182"/>
    <w:rsid w:val="33A7C4CD"/>
    <w:rsid w:val="33A9B149"/>
    <w:rsid w:val="33AD74AA"/>
    <w:rsid w:val="33AE938A"/>
    <w:rsid w:val="33AF909C"/>
    <w:rsid w:val="33B4E7FF"/>
    <w:rsid w:val="33B91F1D"/>
    <w:rsid w:val="33BB89A3"/>
    <w:rsid w:val="33BB9F5F"/>
    <w:rsid w:val="33BFB774"/>
    <w:rsid w:val="33C08948"/>
    <w:rsid w:val="33C1E900"/>
    <w:rsid w:val="33C3703E"/>
    <w:rsid w:val="33C4C944"/>
    <w:rsid w:val="33CBD009"/>
    <w:rsid w:val="33CDBBB6"/>
    <w:rsid w:val="33CFF2D4"/>
    <w:rsid w:val="33D0AEB3"/>
    <w:rsid w:val="33D1E1D8"/>
    <w:rsid w:val="33D5A71A"/>
    <w:rsid w:val="33D67B57"/>
    <w:rsid w:val="33D97443"/>
    <w:rsid w:val="33D98C74"/>
    <w:rsid w:val="33DC534F"/>
    <w:rsid w:val="33DCA29D"/>
    <w:rsid w:val="33E06543"/>
    <w:rsid w:val="33E5A11E"/>
    <w:rsid w:val="33EA612E"/>
    <w:rsid w:val="33EBB6A5"/>
    <w:rsid w:val="33F51FB1"/>
    <w:rsid w:val="33F7DA31"/>
    <w:rsid w:val="33F81ED1"/>
    <w:rsid w:val="33FB1986"/>
    <w:rsid w:val="34031FBC"/>
    <w:rsid w:val="3404546E"/>
    <w:rsid w:val="3405750F"/>
    <w:rsid w:val="34069457"/>
    <w:rsid w:val="340ADE74"/>
    <w:rsid w:val="340AFE0F"/>
    <w:rsid w:val="340BC391"/>
    <w:rsid w:val="340C5B8D"/>
    <w:rsid w:val="34100EE3"/>
    <w:rsid w:val="34110875"/>
    <w:rsid w:val="34177A9E"/>
    <w:rsid w:val="3417A29E"/>
    <w:rsid w:val="34193F7E"/>
    <w:rsid w:val="3420605F"/>
    <w:rsid w:val="34209E67"/>
    <w:rsid w:val="34217735"/>
    <w:rsid w:val="3421A2D5"/>
    <w:rsid w:val="34255300"/>
    <w:rsid w:val="3427CB33"/>
    <w:rsid w:val="342BDF54"/>
    <w:rsid w:val="342FAD90"/>
    <w:rsid w:val="343095BE"/>
    <w:rsid w:val="34311D1B"/>
    <w:rsid w:val="3441B2EE"/>
    <w:rsid w:val="3443BED7"/>
    <w:rsid w:val="344C3BBB"/>
    <w:rsid w:val="344E7525"/>
    <w:rsid w:val="344FFB54"/>
    <w:rsid w:val="34557EAA"/>
    <w:rsid w:val="3455B5E5"/>
    <w:rsid w:val="345670E9"/>
    <w:rsid w:val="3456A4A2"/>
    <w:rsid w:val="3456AECC"/>
    <w:rsid w:val="34586A8E"/>
    <w:rsid w:val="3458B451"/>
    <w:rsid w:val="34614B1D"/>
    <w:rsid w:val="34658D8C"/>
    <w:rsid w:val="3468EA26"/>
    <w:rsid w:val="34692259"/>
    <w:rsid w:val="346A5C51"/>
    <w:rsid w:val="346A5DE3"/>
    <w:rsid w:val="346A9B41"/>
    <w:rsid w:val="34700A40"/>
    <w:rsid w:val="347081FA"/>
    <w:rsid w:val="3473D219"/>
    <w:rsid w:val="347675C2"/>
    <w:rsid w:val="3476B6F2"/>
    <w:rsid w:val="3477BCDB"/>
    <w:rsid w:val="34789F55"/>
    <w:rsid w:val="3479892D"/>
    <w:rsid w:val="3483F8C0"/>
    <w:rsid w:val="34860A3B"/>
    <w:rsid w:val="3489BC10"/>
    <w:rsid w:val="348BD050"/>
    <w:rsid w:val="348E4806"/>
    <w:rsid w:val="3492F8FD"/>
    <w:rsid w:val="34937F10"/>
    <w:rsid w:val="349409CA"/>
    <w:rsid w:val="349595AA"/>
    <w:rsid w:val="34972CB7"/>
    <w:rsid w:val="349A69E3"/>
    <w:rsid w:val="349B01EB"/>
    <w:rsid w:val="349B3E2E"/>
    <w:rsid w:val="349F9811"/>
    <w:rsid w:val="34A3D7C7"/>
    <w:rsid w:val="34ABEC22"/>
    <w:rsid w:val="34AFF58A"/>
    <w:rsid w:val="34B10429"/>
    <w:rsid w:val="34B5A062"/>
    <w:rsid w:val="34BACE1C"/>
    <w:rsid w:val="34C3FAD7"/>
    <w:rsid w:val="34C862E4"/>
    <w:rsid w:val="34CEDA6F"/>
    <w:rsid w:val="34D1BB7F"/>
    <w:rsid w:val="34D39D7A"/>
    <w:rsid w:val="34D47BD6"/>
    <w:rsid w:val="34D8D0DB"/>
    <w:rsid w:val="34E14A46"/>
    <w:rsid w:val="34E8516F"/>
    <w:rsid w:val="34EB316B"/>
    <w:rsid w:val="34ECC8CF"/>
    <w:rsid w:val="34ECDDBD"/>
    <w:rsid w:val="34F14EFC"/>
    <w:rsid w:val="34F617F4"/>
    <w:rsid w:val="34F80DD6"/>
    <w:rsid w:val="34FD0805"/>
    <w:rsid w:val="350195B5"/>
    <w:rsid w:val="35021636"/>
    <w:rsid w:val="35042B5F"/>
    <w:rsid w:val="35109A4F"/>
    <w:rsid w:val="35147718"/>
    <w:rsid w:val="3514E532"/>
    <w:rsid w:val="351DA244"/>
    <w:rsid w:val="351E0432"/>
    <w:rsid w:val="35213CAC"/>
    <w:rsid w:val="352A6ADD"/>
    <w:rsid w:val="353B5957"/>
    <w:rsid w:val="353D7422"/>
    <w:rsid w:val="35421D6E"/>
    <w:rsid w:val="3544A3D2"/>
    <w:rsid w:val="35466313"/>
    <w:rsid w:val="35476F47"/>
    <w:rsid w:val="35536452"/>
    <w:rsid w:val="3553D384"/>
    <w:rsid w:val="3553EFC6"/>
    <w:rsid w:val="3555B254"/>
    <w:rsid w:val="355766D8"/>
    <w:rsid w:val="35583F9F"/>
    <w:rsid w:val="3559C313"/>
    <w:rsid w:val="355F2386"/>
    <w:rsid w:val="35606324"/>
    <w:rsid w:val="3561C994"/>
    <w:rsid w:val="3563CEF9"/>
    <w:rsid w:val="356B6830"/>
    <w:rsid w:val="356DAB9C"/>
    <w:rsid w:val="3573C5D0"/>
    <w:rsid w:val="3575881D"/>
    <w:rsid w:val="35771390"/>
    <w:rsid w:val="357854E5"/>
    <w:rsid w:val="357D7F7F"/>
    <w:rsid w:val="357EC2B7"/>
    <w:rsid w:val="3582F46A"/>
    <w:rsid w:val="35849857"/>
    <w:rsid w:val="3586380E"/>
    <w:rsid w:val="3589220D"/>
    <w:rsid w:val="358AD42F"/>
    <w:rsid w:val="358DD069"/>
    <w:rsid w:val="3591DA8F"/>
    <w:rsid w:val="3592AC95"/>
    <w:rsid w:val="35930F4E"/>
    <w:rsid w:val="3593769C"/>
    <w:rsid w:val="35A125D3"/>
    <w:rsid w:val="35A158DA"/>
    <w:rsid w:val="35A8F15E"/>
    <w:rsid w:val="35B02A2C"/>
    <w:rsid w:val="35B49004"/>
    <w:rsid w:val="35B615A1"/>
    <w:rsid w:val="35B9E1A3"/>
    <w:rsid w:val="35BA72C4"/>
    <w:rsid w:val="35BC9E82"/>
    <w:rsid w:val="35BCDCE2"/>
    <w:rsid w:val="35BF3933"/>
    <w:rsid w:val="35C35623"/>
    <w:rsid w:val="35C6EDD0"/>
    <w:rsid w:val="35C842EA"/>
    <w:rsid w:val="35CA388A"/>
    <w:rsid w:val="35CBC38A"/>
    <w:rsid w:val="35D051B8"/>
    <w:rsid w:val="35D1E86C"/>
    <w:rsid w:val="35D5E8D6"/>
    <w:rsid w:val="35D93D4C"/>
    <w:rsid w:val="35DAF4CB"/>
    <w:rsid w:val="35DF32D2"/>
    <w:rsid w:val="35DF3DD3"/>
    <w:rsid w:val="35E17887"/>
    <w:rsid w:val="35E5049C"/>
    <w:rsid w:val="35E5374F"/>
    <w:rsid w:val="35E9558C"/>
    <w:rsid w:val="35EFA907"/>
    <w:rsid w:val="35F2427D"/>
    <w:rsid w:val="35F30C7D"/>
    <w:rsid w:val="35F66A5A"/>
    <w:rsid w:val="35F68F6B"/>
    <w:rsid w:val="35FD2FFC"/>
    <w:rsid w:val="3601FD15"/>
    <w:rsid w:val="36021F9E"/>
    <w:rsid w:val="3605A597"/>
    <w:rsid w:val="36066638"/>
    <w:rsid w:val="360CB9B8"/>
    <w:rsid w:val="36135A77"/>
    <w:rsid w:val="3617C12B"/>
    <w:rsid w:val="36183DAE"/>
    <w:rsid w:val="3619E32D"/>
    <w:rsid w:val="3619EBC2"/>
    <w:rsid w:val="362062A2"/>
    <w:rsid w:val="3623BCBC"/>
    <w:rsid w:val="36286B4E"/>
    <w:rsid w:val="362BB3D6"/>
    <w:rsid w:val="362BF173"/>
    <w:rsid w:val="3630403A"/>
    <w:rsid w:val="363CE25B"/>
    <w:rsid w:val="3649C475"/>
    <w:rsid w:val="364A7835"/>
    <w:rsid w:val="364B8490"/>
    <w:rsid w:val="3655D9F0"/>
    <w:rsid w:val="365B271A"/>
    <w:rsid w:val="36606D67"/>
    <w:rsid w:val="36630E98"/>
    <w:rsid w:val="3663970C"/>
    <w:rsid w:val="3664FF16"/>
    <w:rsid w:val="3665366F"/>
    <w:rsid w:val="36656A4A"/>
    <w:rsid w:val="366C0F05"/>
    <w:rsid w:val="366E7789"/>
    <w:rsid w:val="3679CF20"/>
    <w:rsid w:val="367E7304"/>
    <w:rsid w:val="36800E16"/>
    <w:rsid w:val="368383A1"/>
    <w:rsid w:val="368D3358"/>
    <w:rsid w:val="36905924"/>
    <w:rsid w:val="3695029A"/>
    <w:rsid w:val="36959174"/>
    <w:rsid w:val="369671D9"/>
    <w:rsid w:val="36987A00"/>
    <w:rsid w:val="369B4BF0"/>
    <w:rsid w:val="369BA288"/>
    <w:rsid w:val="369E5BBE"/>
    <w:rsid w:val="36A35513"/>
    <w:rsid w:val="36AB8F5D"/>
    <w:rsid w:val="36AC4C34"/>
    <w:rsid w:val="36B14B5A"/>
    <w:rsid w:val="36C5605F"/>
    <w:rsid w:val="36C5EF26"/>
    <w:rsid w:val="36CCE567"/>
    <w:rsid w:val="36D24C7E"/>
    <w:rsid w:val="36D9E9AE"/>
    <w:rsid w:val="36DA7904"/>
    <w:rsid w:val="36DBD9C0"/>
    <w:rsid w:val="36DF0F8E"/>
    <w:rsid w:val="36E0FB88"/>
    <w:rsid w:val="36E38C07"/>
    <w:rsid w:val="36E6C5B9"/>
    <w:rsid w:val="36ED20A9"/>
    <w:rsid w:val="36F0AE8F"/>
    <w:rsid w:val="36F6E499"/>
    <w:rsid w:val="36F8A44C"/>
    <w:rsid w:val="36FEEBB0"/>
    <w:rsid w:val="3704131B"/>
    <w:rsid w:val="37055A6A"/>
    <w:rsid w:val="37059875"/>
    <w:rsid w:val="3705D590"/>
    <w:rsid w:val="3707E3D0"/>
    <w:rsid w:val="370FF7C2"/>
    <w:rsid w:val="371985CA"/>
    <w:rsid w:val="371FD4AA"/>
    <w:rsid w:val="37226D84"/>
    <w:rsid w:val="3722B08F"/>
    <w:rsid w:val="372880C1"/>
    <w:rsid w:val="372996D2"/>
    <w:rsid w:val="372E1A7F"/>
    <w:rsid w:val="3731D51A"/>
    <w:rsid w:val="3735EC12"/>
    <w:rsid w:val="373986C1"/>
    <w:rsid w:val="373EBC45"/>
    <w:rsid w:val="374106ED"/>
    <w:rsid w:val="374CFE98"/>
    <w:rsid w:val="37530C48"/>
    <w:rsid w:val="375785F7"/>
    <w:rsid w:val="375A1A1E"/>
    <w:rsid w:val="3761AE85"/>
    <w:rsid w:val="3762E926"/>
    <w:rsid w:val="3769A7FF"/>
    <w:rsid w:val="376B619C"/>
    <w:rsid w:val="376E0528"/>
    <w:rsid w:val="376EB7B5"/>
    <w:rsid w:val="3772BC58"/>
    <w:rsid w:val="37746F69"/>
    <w:rsid w:val="37752A2D"/>
    <w:rsid w:val="37762A01"/>
    <w:rsid w:val="377BA696"/>
    <w:rsid w:val="377D52F8"/>
    <w:rsid w:val="377D9E8E"/>
    <w:rsid w:val="377FB773"/>
    <w:rsid w:val="37810248"/>
    <w:rsid w:val="3782233A"/>
    <w:rsid w:val="3782813A"/>
    <w:rsid w:val="37874F63"/>
    <w:rsid w:val="378852D1"/>
    <w:rsid w:val="3789785A"/>
    <w:rsid w:val="378A8191"/>
    <w:rsid w:val="378C59F9"/>
    <w:rsid w:val="37969F63"/>
    <w:rsid w:val="37999FAC"/>
    <w:rsid w:val="3799C961"/>
    <w:rsid w:val="379C9BE7"/>
    <w:rsid w:val="37A40941"/>
    <w:rsid w:val="37AE46CB"/>
    <w:rsid w:val="37B3217E"/>
    <w:rsid w:val="37B5AFAA"/>
    <w:rsid w:val="37B91A49"/>
    <w:rsid w:val="37B9E7C3"/>
    <w:rsid w:val="37BE25A2"/>
    <w:rsid w:val="37C2B1C7"/>
    <w:rsid w:val="37C4AB8C"/>
    <w:rsid w:val="37C4EBE5"/>
    <w:rsid w:val="37C8B40E"/>
    <w:rsid w:val="37C960E8"/>
    <w:rsid w:val="37CA6E7D"/>
    <w:rsid w:val="37CCD0C6"/>
    <w:rsid w:val="37CD0500"/>
    <w:rsid w:val="37CD1F5F"/>
    <w:rsid w:val="37CF7FC1"/>
    <w:rsid w:val="37D2D1D2"/>
    <w:rsid w:val="37DF4587"/>
    <w:rsid w:val="37E35855"/>
    <w:rsid w:val="37EF37AE"/>
    <w:rsid w:val="37EF4F67"/>
    <w:rsid w:val="37F139E7"/>
    <w:rsid w:val="37F92EA2"/>
    <w:rsid w:val="37FAC8FF"/>
    <w:rsid w:val="37FB58F0"/>
    <w:rsid w:val="37FD9CBE"/>
    <w:rsid w:val="380114DB"/>
    <w:rsid w:val="38045BE0"/>
    <w:rsid w:val="380489E8"/>
    <w:rsid w:val="38073B65"/>
    <w:rsid w:val="3809DE73"/>
    <w:rsid w:val="380B3A01"/>
    <w:rsid w:val="380F9977"/>
    <w:rsid w:val="3816EB15"/>
    <w:rsid w:val="381BBC60"/>
    <w:rsid w:val="381E56A5"/>
    <w:rsid w:val="381E77A7"/>
    <w:rsid w:val="3820D0B7"/>
    <w:rsid w:val="3821F007"/>
    <w:rsid w:val="38221121"/>
    <w:rsid w:val="382292FE"/>
    <w:rsid w:val="38284227"/>
    <w:rsid w:val="3828D028"/>
    <w:rsid w:val="382C2985"/>
    <w:rsid w:val="382E4AEF"/>
    <w:rsid w:val="382F9B14"/>
    <w:rsid w:val="38323848"/>
    <w:rsid w:val="383A6CFC"/>
    <w:rsid w:val="383DCE22"/>
    <w:rsid w:val="383EB527"/>
    <w:rsid w:val="3845C1F3"/>
    <w:rsid w:val="3846AC88"/>
    <w:rsid w:val="384B4146"/>
    <w:rsid w:val="384CF182"/>
    <w:rsid w:val="384E0B6B"/>
    <w:rsid w:val="38536B94"/>
    <w:rsid w:val="385C7EC1"/>
    <w:rsid w:val="3862E242"/>
    <w:rsid w:val="38652B74"/>
    <w:rsid w:val="387101A0"/>
    <w:rsid w:val="387207B1"/>
    <w:rsid w:val="38759701"/>
    <w:rsid w:val="387723FB"/>
    <w:rsid w:val="387A7A7A"/>
    <w:rsid w:val="387B4463"/>
    <w:rsid w:val="387C4E64"/>
    <w:rsid w:val="387D27C4"/>
    <w:rsid w:val="3885EAC3"/>
    <w:rsid w:val="38877E94"/>
    <w:rsid w:val="388A04E3"/>
    <w:rsid w:val="388E0A12"/>
    <w:rsid w:val="388F60DD"/>
    <w:rsid w:val="388FC1F3"/>
    <w:rsid w:val="3891B265"/>
    <w:rsid w:val="38934C49"/>
    <w:rsid w:val="38948C2C"/>
    <w:rsid w:val="3898FA14"/>
    <w:rsid w:val="389A1875"/>
    <w:rsid w:val="38A132E6"/>
    <w:rsid w:val="38A7E891"/>
    <w:rsid w:val="38AC12AA"/>
    <w:rsid w:val="38AE6821"/>
    <w:rsid w:val="38AE8150"/>
    <w:rsid w:val="38B21191"/>
    <w:rsid w:val="38B72FCF"/>
    <w:rsid w:val="38B75415"/>
    <w:rsid w:val="38BEB4B1"/>
    <w:rsid w:val="38BF4EC5"/>
    <w:rsid w:val="38C161D3"/>
    <w:rsid w:val="38C2DA64"/>
    <w:rsid w:val="38C33C76"/>
    <w:rsid w:val="38CBBCAA"/>
    <w:rsid w:val="38CCE4A0"/>
    <w:rsid w:val="38CDFFA4"/>
    <w:rsid w:val="38D9244D"/>
    <w:rsid w:val="38DD02C1"/>
    <w:rsid w:val="38DEB64F"/>
    <w:rsid w:val="38E020C3"/>
    <w:rsid w:val="38E0DEAE"/>
    <w:rsid w:val="38E30F7B"/>
    <w:rsid w:val="38E5FE77"/>
    <w:rsid w:val="38E6E971"/>
    <w:rsid w:val="38EB3165"/>
    <w:rsid w:val="38EC8A6F"/>
    <w:rsid w:val="38F42DCF"/>
    <w:rsid w:val="38F7D2A1"/>
    <w:rsid w:val="39056DC5"/>
    <w:rsid w:val="39067291"/>
    <w:rsid w:val="3907880A"/>
    <w:rsid w:val="390854B6"/>
    <w:rsid w:val="390F89D0"/>
    <w:rsid w:val="3910B6CB"/>
    <w:rsid w:val="391390D4"/>
    <w:rsid w:val="3915B34F"/>
    <w:rsid w:val="39164547"/>
    <w:rsid w:val="391A0D8C"/>
    <w:rsid w:val="391AB7F0"/>
    <w:rsid w:val="391FBA59"/>
    <w:rsid w:val="39209CB2"/>
    <w:rsid w:val="3924B972"/>
    <w:rsid w:val="3926AD4E"/>
    <w:rsid w:val="392AB7F1"/>
    <w:rsid w:val="392B0F12"/>
    <w:rsid w:val="392C5FE4"/>
    <w:rsid w:val="392CCE89"/>
    <w:rsid w:val="392DE040"/>
    <w:rsid w:val="39310061"/>
    <w:rsid w:val="393643B3"/>
    <w:rsid w:val="393AAA9B"/>
    <w:rsid w:val="393BC0E6"/>
    <w:rsid w:val="393C6150"/>
    <w:rsid w:val="39436872"/>
    <w:rsid w:val="3945DA6E"/>
    <w:rsid w:val="394BBB9E"/>
    <w:rsid w:val="394D4CE2"/>
    <w:rsid w:val="394DE77E"/>
    <w:rsid w:val="39543185"/>
    <w:rsid w:val="3958F96B"/>
    <w:rsid w:val="39591758"/>
    <w:rsid w:val="39592816"/>
    <w:rsid w:val="395A9958"/>
    <w:rsid w:val="395B63B7"/>
    <w:rsid w:val="395FDAD8"/>
    <w:rsid w:val="396CEE37"/>
    <w:rsid w:val="3970EF20"/>
    <w:rsid w:val="3971F269"/>
    <w:rsid w:val="39722F8A"/>
    <w:rsid w:val="397684CB"/>
    <w:rsid w:val="3976E093"/>
    <w:rsid w:val="397D35D8"/>
    <w:rsid w:val="39842E33"/>
    <w:rsid w:val="3984582C"/>
    <w:rsid w:val="398AE173"/>
    <w:rsid w:val="398FE97C"/>
    <w:rsid w:val="399147EE"/>
    <w:rsid w:val="3998D9C6"/>
    <w:rsid w:val="399CC345"/>
    <w:rsid w:val="399EAC6A"/>
    <w:rsid w:val="399F251D"/>
    <w:rsid w:val="39A5F46F"/>
    <w:rsid w:val="39A8FF3F"/>
    <w:rsid w:val="39ADF822"/>
    <w:rsid w:val="39B0D9E1"/>
    <w:rsid w:val="39B0EC24"/>
    <w:rsid w:val="39B46DCF"/>
    <w:rsid w:val="39BAE768"/>
    <w:rsid w:val="39BBFB73"/>
    <w:rsid w:val="39BC652E"/>
    <w:rsid w:val="39C11A5C"/>
    <w:rsid w:val="39C172E3"/>
    <w:rsid w:val="39C27DB2"/>
    <w:rsid w:val="39C33997"/>
    <w:rsid w:val="39C4A0D0"/>
    <w:rsid w:val="39C5FFFC"/>
    <w:rsid w:val="39CBA296"/>
    <w:rsid w:val="39CC98DA"/>
    <w:rsid w:val="39CE43E5"/>
    <w:rsid w:val="39CFF6B9"/>
    <w:rsid w:val="39D454D6"/>
    <w:rsid w:val="39D58759"/>
    <w:rsid w:val="39E88194"/>
    <w:rsid w:val="39ECF966"/>
    <w:rsid w:val="39EF25C7"/>
    <w:rsid w:val="3A0990EF"/>
    <w:rsid w:val="3A0A5823"/>
    <w:rsid w:val="3A12522F"/>
    <w:rsid w:val="3A1899FE"/>
    <w:rsid w:val="3A1EEE6B"/>
    <w:rsid w:val="3A1FB2C8"/>
    <w:rsid w:val="3A245E04"/>
    <w:rsid w:val="3A275A70"/>
    <w:rsid w:val="3A2B3D9C"/>
    <w:rsid w:val="3A30979A"/>
    <w:rsid w:val="3A35B6A2"/>
    <w:rsid w:val="3A40B718"/>
    <w:rsid w:val="3A436038"/>
    <w:rsid w:val="3A462992"/>
    <w:rsid w:val="3A5210F0"/>
    <w:rsid w:val="3A5264CE"/>
    <w:rsid w:val="3A55D8DF"/>
    <w:rsid w:val="3A566CA6"/>
    <w:rsid w:val="3A584EAA"/>
    <w:rsid w:val="3A5B8F19"/>
    <w:rsid w:val="3A5CD1C1"/>
    <w:rsid w:val="3A6072F5"/>
    <w:rsid w:val="3A714A73"/>
    <w:rsid w:val="3A7B50A8"/>
    <w:rsid w:val="3A7EBFE3"/>
    <w:rsid w:val="3A80E3BF"/>
    <w:rsid w:val="3A843121"/>
    <w:rsid w:val="3A8D2357"/>
    <w:rsid w:val="3A90398F"/>
    <w:rsid w:val="3A90F2C2"/>
    <w:rsid w:val="3A94C18F"/>
    <w:rsid w:val="3A98E833"/>
    <w:rsid w:val="3AA25B0F"/>
    <w:rsid w:val="3AA42F29"/>
    <w:rsid w:val="3AA72C4C"/>
    <w:rsid w:val="3AA9B818"/>
    <w:rsid w:val="3AB400E2"/>
    <w:rsid w:val="3AB4FBA9"/>
    <w:rsid w:val="3AB96ABE"/>
    <w:rsid w:val="3ABFF98D"/>
    <w:rsid w:val="3ACD6EA1"/>
    <w:rsid w:val="3AD0D180"/>
    <w:rsid w:val="3AD288CF"/>
    <w:rsid w:val="3AD2E7D2"/>
    <w:rsid w:val="3AD36CCE"/>
    <w:rsid w:val="3ADAE8FB"/>
    <w:rsid w:val="3ADE0405"/>
    <w:rsid w:val="3AE81F67"/>
    <w:rsid w:val="3AE92A39"/>
    <w:rsid w:val="3AED506A"/>
    <w:rsid w:val="3AEF0959"/>
    <w:rsid w:val="3AF422BC"/>
    <w:rsid w:val="3AF50268"/>
    <w:rsid w:val="3AFA652F"/>
    <w:rsid w:val="3AFB2CDD"/>
    <w:rsid w:val="3AFBFBDC"/>
    <w:rsid w:val="3AFDBC4D"/>
    <w:rsid w:val="3B002EAB"/>
    <w:rsid w:val="3B0054D0"/>
    <w:rsid w:val="3B012F40"/>
    <w:rsid w:val="3B0242FC"/>
    <w:rsid w:val="3B028506"/>
    <w:rsid w:val="3B062D3A"/>
    <w:rsid w:val="3B08E26C"/>
    <w:rsid w:val="3B0CADA7"/>
    <w:rsid w:val="3B109C04"/>
    <w:rsid w:val="3B1A6CF6"/>
    <w:rsid w:val="3B1AE802"/>
    <w:rsid w:val="3B235FDB"/>
    <w:rsid w:val="3B2411E9"/>
    <w:rsid w:val="3B2D761B"/>
    <w:rsid w:val="3B3C1474"/>
    <w:rsid w:val="3B3D8D3C"/>
    <w:rsid w:val="3B417BB9"/>
    <w:rsid w:val="3B43DA35"/>
    <w:rsid w:val="3B5380A1"/>
    <w:rsid w:val="3B54B988"/>
    <w:rsid w:val="3B606C51"/>
    <w:rsid w:val="3B639D79"/>
    <w:rsid w:val="3B752753"/>
    <w:rsid w:val="3B752A70"/>
    <w:rsid w:val="3B78510E"/>
    <w:rsid w:val="3B824F20"/>
    <w:rsid w:val="3B83187C"/>
    <w:rsid w:val="3B8A7EF3"/>
    <w:rsid w:val="3B8B1DF5"/>
    <w:rsid w:val="3B8D498C"/>
    <w:rsid w:val="3B90E8DC"/>
    <w:rsid w:val="3BA03ACF"/>
    <w:rsid w:val="3BA16D3C"/>
    <w:rsid w:val="3BA8C16B"/>
    <w:rsid w:val="3BAAA649"/>
    <w:rsid w:val="3BAB0FCB"/>
    <w:rsid w:val="3BAE191D"/>
    <w:rsid w:val="3BAE8354"/>
    <w:rsid w:val="3BB3D0F5"/>
    <w:rsid w:val="3BBA6D88"/>
    <w:rsid w:val="3BBF1A84"/>
    <w:rsid w:val="3BC17318"/>
    <w:rsid w:val="3BC1975E"/>
    <w:rsid w:val="3BC20044"/>
    <w:rsid w:val="3BCF7829"/>
    <w:rsid w:val="3BD3BC3F"/>
    <w:rsid w:val="3BD70860"/>
    <w:rsid w:val="3BD81025"/>
    <w:rsid w:val="3BD8D9D2"/>
    <w:rsid w:val="3BD9683C"/>
    <w:rsid w:val="3BE0C458"/>
    <w:rsid w:val="3BE7F46D"/>
    <w:rsid w:val="3BE8589B"/>
    <w:rsid w:val="3BE8F5F0"/>
    <w:rsid w:val="3BF55839"/>
    <w:rsid w:val="3BFC90AA"/>
    <w:rsid w:val="3C083EA8"/>
    <w:rsid w:val="3C09419C"/>
    <w:rsid w:val="3C0FE223"/>
    <w:rsid w:val="3C127006"/>
    <w:rsid w:val="3C13A301"/>
    <w:rsid w:val="3C16765C"/>
    <w:rsid w:val="3C1A44FE"/>
    <w:rsid w:val="3C202846"/>
    <w:rsid w:val="3C2416B3"/>
    <w:rsid w:val="3C24955C"/>
    <w:rsid w:val="3C28DB73"/>
    <w:rsid w:val="3C2948A3"/>
    <w:rsid w:val="3C2A4406"/>
    <w:rsid w:val="3C31068C"/>
    <w:rsid w:val="3C46286A"/>
    <w:rsid w:val="3C46BBD4"/>
    <w:rsid w:val="3C482A66"/>
    <w:rsid w:val="3C4899B8"/>
    <w:rsid w:val="3C496855"/>
    <w:rsid w:val="3C4A9FA0"/>
    <w:rsid w:val="3C4F2F08"/>
    <w:rsid w:val="3C50F85C"/>
    <w:rsid w:val="3C53AF93"/>
    <w:rsid w:val="3C57BD95"/>
    <w:rsid w:val="3C5AF3AE"/>
    <w:rsid w:val="3C5DD868"/>
    <w:rsid w:val="3C6DA106"/>
    <w:rsid w:val="3C73D322"/>
    <w:rsid w:val="3C76588C"/>
    <w:rsid w:val="3C7B68D1"/>
    <w:rsid w:val="3C7E586B"/>
    <w:rsid w:val="3C828A63"/>
    <w:rsid w:val="3C83ECCD"/>
    <w:rsid w:val="3C8AD9BA"/>
    <w:rsid w:val="3C8C803C"/>
    <w:rsid w:val="3C923A1A"/>
    <w:rsid w:val="3C94DAF5"/>
    <w:rsid w:val="3C97760C"/>
    <w:rsid w:val="3C97A7AA"/>
    <w:rsid w:val="3C982CA5"/>
    <w:rsid w:val="3C9EE65C"/>
    <w:rsid w:val="3CA265C9"/>
    <w:rsid w:val="3CA5BE31"/>
    <w:rsid w:val="3CA87E08"/>
    <w:rsid w:val="3CAF5611"/>
    <w:rsid w:val="3CAFFD5C"/>
    <w:rsid w:val="3CB7B742"/>
    <w:rsid w:val="3CC2E915"/>
    <w:rsid w:val="3CC8035E"/>
    <w:rsid w:val="3CCAE689"/>
    <w:rsid w:val="3CDB9180"/>
    <w:rsid w:val="3CE36E33"/>
    <w:rsid w:val="3CE707FF"/>
    <w:rsid w:val="3CFAF238"/>
    <w:rsid w:val="3CFE1BB6"/>
    <w:rsid w:val="3CFFA027"/>
    <w:rsid w:val="3D03F6A6"/>
    <w:rsid w:val="3D05F19E"/>
    <w:rsid w:val="3D068B89"/>
    <w:rsid w:val="3D098F45"/>
    <w:rsid w:val="3D0C9D5E"/>
    <w:rsid w:val="3D0D82E7"/>
    <w:rsid w:val="3D0DC82F"/>
    <w:rsid w:val="3D0DEB95"/>
    <w:rsid w:val="3D10893C"/>
    <w:rsid w:val="3D112238"/>
    <w:rsid w:val="3D13C76E"/>
    <w:rsid w:val="3D140161"/>
    <w:rsid w:val="3D1BFFA4"/>
    <w:rsid w:val="3D1F976A"/>
    <w:rsid w:val="3D22706B"/>
    <w:rsid w:val="3D259107"/>
    <w:rsid w:val="3D25AD8C"/>
    <w:rsid w:val="3D25B3D4"/>
    <w:rsid w:val="3D262764"/>
    <w:rsid w:val="3D2D6965"/>
    <w:rsid w:val="3D303E3E"/>
    <w:rsid w:val="3D360922"/>
    <w:rsid w:val="3D371B45"/>
    <w:rsid w:val="3D37BD46"/>
    <w:rsid w:val="3D430B36"/>
    <w:rsid w:val="3D472D7D"/>
    <w:rsid w:val="3D49FAF5"/>
    <w:rsid w:val="3D4CAA32"/>
    <w:rsid w:val="3D523C7D"/>
    <w:rsid w:val="3D569E09"/>
    <w:rsid w:val="3D5847BC"/>
    <w:rsid w:val="3D5A9004"/>
    <w:rsid w:val="3D5B33F5"/>
    <w:rsid w:val="3D5C3662"/>
    <w:rsid w:val="3D5D922E"/>
    <w:rsid w:val="3D73CAB1"/>
    <w:rsid w:val="3D7A1A50"/>
    <w:rsid w:val="3D7EBE01"/>
    <w:rsid w:val="3D80B7A9"/>
    <w:rsid w:val="3D81BA32"/>
    <w:rsid w:val="3D827D79"/>
    <w:rsid w:val="3D8306C7"/>
    <w:rsid w:val="3D842271"/>
    <w:rsid w:val="3D845889"/>
    <w:rsid w:val="3D89D149"/>
    <w:rsid w:val="3D8B534D"/>
    <w:rsid w:val="3D8CC2D5"/>
    <w:rsid w:val="3D8EF2A4"/>
    <w:rsid w:val="3D8F653D"/>
    <w:rsid w:val="3D90AE63"/>
    <w:rsid w:val="3D92B111"/>
    <w:rsid w:val="3D97D176"/>
    <w:rsid w:val="3D98A8A9"/>
    <w:rsid w:val="3D9958F2"/>
    <w:rsid w:val="3D9E65FF"/>
    <w:rsid w:val="3D9F3198"/>
    <w:rsid w:val="3DA49732"/>
    <w:rsid w:val="3DA545EC"/>
    <w:rsid w:val="3DABCD61"/>
    <w:rsid w:val="3DAC3C3F"/>
    <w:rsid w:val="3DAF7D3E"/>
    <w:rsid w:val="3DB0E1E4"/>
    <w:rsid w:val="3DB4A467"/>
    <w:rsid w:val="3DB4A881"/>
    <w:rsid w:val="3DB5020D"/>
    <w:rsid w:val="3DB5E9B9"/>
    <w:rsid w:val="3DB9487E"/>
    <w:rsid w:val="3DBAD980"/>
    <w:rsid w:val="3DBDA1D5"/>
    <w:rsid w:val="3DBF74C7"/>
    <w:rsid w:val="3DC316A6"/>
    <w:rsid w:val="3DC3674F"/>
    <w:rsid w:val="3DC6E17C"/>
    <w:rsid w:val="3DCA4BAC"/>
    <w:rsid w:val="3DCBEF20"/>
    <w:rsid w:val="3DCC2A84"/>
    <w:rsid w:val="3DCCFFC0"/>
    <w:rsid w:val="3DCFE59A"/>
    <w:rsid w:val="3DDCE8F6"/>
    <w:rsid w:val="3DDCFF81"/>
    <w:rsid w:val="3DE597A5"/>
    <w:rsid w:val="3DEE080C"/>
    <w:rsid w:val="3DF06D00"/>
    <w:rsid w:val="3DF327EE"/>
    <w:rsid w:val="3DF7917A"/>
    <w:rsid w:val="3DFF6A56"/>
    <w:rsid w:val="3DFF7D64"/>
    <w:rsid w:val="3E002590"/>
    <w:rsid w:val="3E06238F"/>
    <w:rsid w:val="3E0A72F3"/>
    <w:rsid w:val="3E14DB6E"/>
    <w:rsid w:val="3E14E0DB"/>
    <w:rsid w:val="3E163031"/>
    <w:rsid w:val="3E198E19"/>
    <w:rsid w:val="3E20A7A2"/>
    <w:rsid w:val="3E252DBA"/>
    <w:rsid w:val="3E29EF71"/>
    <w:rsid w:val="3E2C82D5"/>
    <w:rsid w:val="3E2E40B3"/>
    <w:rsid w:val="3E2F965F"/>
    <w:rsid w:val="3E30584F"/>
    <w:rsid w:val="3E32A9EE"/>
    <w:rsid w:val="3E3B0C2D"/>
    <w:rsid w:val="3E3C359D"/>
    <w:rsid w:val="3E3D3545"/>
    <w:rsid w:val="3E3EA475"/>
    <w:rsid w:val="3E40A7F3"/>
    <w:rsid w:val="3E416D1B"/>
    <w:rsid w:val="3E45233D"/>
    <w:rsid w:val="3E4DBBC5"/>
    <w:rsid w:val="3E5CE8BE"/>
    <w:rsid w:val="3E655969"/>
    <w:rsid w:val="3E6CB2B2"/>
    <w:rsid w:val="3E72EC8F"/>
    <w:rsid w:val="3E74D46B"/>
    <w:rsid w:val="3E798C2E"/>
    <w:rsid w:val="3E79F68C"/>
    <w:rsid w:val="3E7D273C"/>
    <w:rsid w:val="3E7F400B"/>
    <w:rsid w:val="3E80223C"/>
    <w:rsid w:val="3E82F776"/>
    <w:rsid w:val="3E838B77"/>
    <w:rsid w:val="3E8549FA"/>
    <w:rsid w:val="3E89F2DA"/>
    <w:rsid w:val="3E91C5B0"/>
    <w:rsid w:val="3E9811AC"/>
    <w:rsid w:val="3E997DDD"/>
    <w:rsid w:val="3EA89DF4"/>
    <w:rsid w:val="3EA9CF71"/>
    <w:rsid w:val="3EABAD2C"/>
    <w:rsid w:val="3EB15B4C"/>
    <w:rsid w:val="3EB7BE84"/>
    <w:rsid w:val="3EBFC1BB"/>
    <w:rsid w:val="3EC0A0D3"/>
    <w:rsid w:val="3EC0EDDB"/>
    <w:rsid w:val="3EC3D042"/>
    <w:rsid w:val="3EC543FF"/>
    <w:rsid w:val="3ECA16F2"/>
    <w:rsid w:val="3ECCED69"/>
    <w:rsid w:val="3ECE47D6"/>
    <w:rsid w:val="3ED1981C"/>
    <w:rsid w:val="3ED1ADEA"/>
    <w:rsid w:val="3ED52FBE"/>
    <w:rsid w:val="3ED5A365"/>
    <w:rsid w:val="3ED7C2C1"/>
    <w:rsid w:val="3ED8FF3A"/>
    <w:rsid w:val="3ED91973"/>
    <w:rsid w:val="3ED919E4"/>
    <w:rsid w:val="3EDB717B"/>
    <w:rsid w:val="3EDE25D8"/>
    <w:rsid w:val="3EDF3323"/>
    <w:rsid w:val="3EE41476"/>
    <w:rsid w:val="3EE8F201"/>
    <w:rsid w:val="3EEAC389"/>
    <w:rsid w:val="3EF0BDA7"/>
    <w:rsid w:val="3EF1179E"/>
    <w:rsid w:val="3EF3FC81"/>
    <w:rsid w:val="3EF5FBAE"/>
    <w:rsid w:val="3EFBB72D"/>
    <w:rsid w:val="3EFBD1C4"/>
    <w:rsid w:val="3EFD6262"/>
    <w:rsid w:val="3F01EECE"/>
    <w:rsid w:val="3F0901BF"/>
    <w:rsid w:val="3F0B44C1"/>
    <w:rsid w:val="3F0BA9C2"/>
    <w:rsid w:val="3F0DC53C"/>
    <w:rsid w:val="3F14B060"/>
    <w:rsid w:val="3F14C028"/>
    <w:rsid w:val="3F18A7F5"/>
    <w:rsid w:val="3F1D55EC"/>
    <w:rsid w:val="3F1EFCE2"/>
    <w:rsid w:val="3F24DE8D"/>
    <w:rsid w:val="3F278D9B"/>
    <w:rsid w:val="3F29220E"/>
    <w:rsid w:val="3F2C1FE8"/>
    <w:rsid w:val="3F2C9E40"/>
    <w:rsid w:val="3F2DD57D"/>
    <w:rsid w:val="3F394FC0"/>
    <w:rsid w:val="3F3CFFCF"/>
    <w:rsid w:val="3F3F5990"/>
    <w:rsid w:val="3F44CA6E"/>
    <w:rsid w:val="3F4658D1"/>
    <w:rsid w:val="3F47B654"/>
    <w:rsid w:val="3F5020AA"/>
    <w:rsid w:val="3F57D6E9"/>
    <w:rsid w:val="3F58EBBD"/>
    <w:rsid w:val="3F5AE48A"/>
    <w:rsid w:val="3F64A7AC"/>
    <w:rsid w:val="3F66FA96"/>
    <w:rsid w:val="3F67F705"/>
    <w:rsid w:val="3F7535D4"/>
    <w:rsid w:val="3F780DB1"/>
    <w:rsid w:val="3F7CA3D6"/>
    <w:rsid w:val="3F8EF84F"/>
    <w:rsid w:val="3F91384B"/>
    <w:rsid w:val="3F913A84"/>
    <w:rsid w:val="3F92AC2D"/>
    <w:rsid w:val="3F9781AF"/>
    <w:rsid w:val="3F9B108E"/>
    <w:rsid w:val="3FAE4C65"/>
    <w:rsid w:val="3FB56F0E"/>
    <w:rsid w:val="3FB61CB3"/>
    <w:rsid w:val="3FBB6C2C"/>
    <w:rsid w:val="3FC21B47"/>
    <w:rsid w:val="3FC735D7"/>
    <w:rsid w:val="3FCE7ED4"/>
    <w:rsid w:val="3FCFC0D4"/>
    <w:rsid w:val="3FD27D11"/>
    <w:rsid w:val="3FDBF8AE"/>
    <w:rsid w:val="3FE01FF9"/>
    <w:rsid w:val="3FE07A39"/>
    <w:rsid w:val="3FE8D548"/>
    <w:rsid w:val="3FEFE94E"/>
    <w:rsid w:val="3FF532CE"/>
    <w:rsid w:val="3FF71CEB"/>
    <w:rsid w:val="3FFC4BAC"/>
    <w:rsid w:val="3FFE9DEE"/>
    <w:rsid w:val="400229CD"/>
    <w:rsid w:val="400C3F09"/>
    <w:rsid w:val="401536A7"/>
    <w:rsid w:val="40177F4C"/>
    <w:rsid w:val="401C22C3"/>
    <w:rsid w:val="401CF6D4"/>
    <w:rsid w:val="401FC225"/>
    <w:rsid w:val="402330FE"/>
    <w:rsid w:val="40239C19"/>
    <w:rsid w:val="4029898C"/>
    <w:rsid w:val="4030674B"/>
    <w:rsid w:val="403699E3"/>
    <w:rsid w:val="40396EE0"/>
    <w:rsid w:val="404983AB"/>
    <w:rsid w:val="404E037E"/>
    <w:rsid w:val="405115CC"/>
    <w:rsid w:val="4059CB4F"/>
    <w:rsid w:val="405BA996"/>
    <w:rsid w:val="405F871E"/>
    <w:rsid w:val="40608737"/>
    <w:rsid w:val="4065B3C4"/>
    <w:rsid w:val="406D8744"/>
    <w:rsid w:val="406FABFA"/>
    <w:rsid w:val="40763246"/>
    <w:rsid w:val="40790BAC"/>
    <w:rsid w:val="407A35C4"/>
    <w:rsid w:val="407CCAD1"/>
    <w:rsid w:val="40825826"/>
    <w:rsid w:val="4083B7B5"/>
    <w:rsid w:val="4083F38B"/>
    <w:rsid w:val="4086E30E"/>
    <w:rsid w:val="4088D85F"/>
    <w:rsid w:val="408F0083"/>
    <w:rsid w:val="4090C700"/>
    <w:rsid w:val="40942E07"/>
    <w:rsid w:val="409C354E"/>
    <w:rsid w:val="40A81EF9"/>
    <w:rsid w:val="40A82DFE"/>
    <w:rsid w:val="40ACD650"/>
    <w:rsid w:val="40AD455F"/>
    <w:rsid w:val="40AFB88C"/>
    <w:rsid w:val="40B88E24"/>
    <w:rsid w:val="40BC18B0"/>
    <w:rsid w:val="40C450E0"/>
    <w:rsid w:val="40C639A6"/>
    <w:rsid w:val="40CAF794"/>
    <w:rsid w:val="40D043BE"/>
    <w:rsid w:val="40D606C1"/>
    <w:rsid w:val="40E36F17"/>
    <w:rsid w:val="40E3B1A2"/>
    <w:rsid w:val="40E4898E"/>
    <w:rsid w:val="40F04DD7"/>
    <w:rsid w:val="40F35072"/>
    <w:rsid w:val="40FB9FD7"/>
    <w:rsid w:val="40FDED22"/>
    <w:rsid w:val="40FF05F0"/>
    <w:rsid w:val="4108C31C"/>
    <w:rsid w:val="410C4952"/>
    <w:rsid w:val="410EBC10"/>
    <w:rsid w:val="41108114"/>
    <w:rsid w:val="41195E1E"/>
    <w:rsid w:val="4122527D"/>
    <w:rsid w:val="4129AEA7"/>
    <w:rsid w:val="412C3B95"/>
    <w:rsid w:val="412D5A1C"/>
    <w:rsid w:val="412DD2D2"/>
    <w:rsid w:val="4130B7A4"/>
    <w:rsid w:val="41347100"/>
    <w:rsid w:val="413B4809"/>
    <w:rsid w:val="413BE5E0"/>
    <w:rsid w:val="4140797A"/>
    <w:rsid w:val="41431246"/>
    <w:rsid w:val="4143B5D5"/>
    <w:rsid w:val="4144E55C"/>
    <w:rsid w:val="414A3F0C"/>
    <w:rsid w:val="414DC33C"/>
    <w:rsid w:val="41505D5A"/>
    <w:rsid w:val="4152403A"/>
    <w:rsid w:val="41678F91"/>
    <w:rsid w:val="416E2DDF"/>
    <w:rsid w:val="416EC1A2"/>
    <w:rsid w:val="416F018F"/>
    <w:rsid w:val="4170A946"/>
    <w:rsid w:val="417A1329"/>
    <w:rsid w:val="417A48CA"/>
    <w:rsid w:val="4187D4F9"/>
    <w:rsid w:val="41905FF5"/>
    <w:rsid w:val="41937C9C"/>
    <w:rsid w:val="4196A60A"/>
    <w:rsid w:val="419D3185"/>
    <w:rsid w:val="419EAC18"/>
    <w:rsid w:val="41A69FD8"/>
    <w:rsid w:val="41AA37C1"/>
    <w:rsid w:val="41AA4DDA"/>
    <w:rsid w:val="41AC3190"/>
    <w:rsid w:val="41AD6744"/>
    <w:rsid w:val="41AF238F"/>
    <w:rsid w:val="41B55987"/>
    <w:rsid w:val="41BA0227"/>
    <w:rsid w:val="41BAB309"/>
    <w:rsid w:val="41BBAE95"/>
    <w:rsid w:val="41BC37F4"/>
    <w:rsid w:val="41BD60EA"/>
    <w:rsid w:val="41C36596"/>
    <w:rsid w:val="41C400D8"/>
    <w:rsid w:val="41C4373F"/>
    <w:rsid w:val="41C51CBC"/>
    <w:rsid w:val="41C890B1"/>
    <w:rsid w:val="41C9CE4B"/>
    <w:rsid w:val="41CFB26E"/>
    <w:rsid w:val="41D4A323"/>
    <w:rsid w:val="41D85537"/>
    <w:rsid w:val="41DCD588"/>
    <w:rsid w:val="41E090B4"/>
    <w:rsid w:val="41E2DC07"/>
    <w:rsid w:val="41E99767"/>
    <w:rsid w:val="41E9FCE7"/>
    <w:rsid w:val="41EF591C"/>
    <w:rsid w:val="41EFC327"/>
    <w:rsid w:val="41F2FF61"/>
    <w:rsid w:val="41F3EFD0"/>
    <w:rsid w:val="41FBBDFD"/>
    <w:rsid w:val="4200A610"/>
    <w:rsid w:val="42026C62"/>
    <w:rsid w:val="4202EC1D"/>
    <w:rsid w:val="420F5E44"/>
    <w:rsid w:val="421B9B22"/>
    <w:rsid w:val="42219312"/>
    <w:rsid w:val="4223B508"/>
    <w:rsid w:val="4224D96B"/>
    <w:rsid w:val="42257A56"/>
    <w:rsid w:val="4225FAF1"/>
    <w:rsid w:val="422E2EF7"/>
    <w:rsid w:val="42382D94"/>
    <w:rsid w:val="4238584D"/>
    <w:rsid w:val="423BEC08"/>
    <w:rsid w:val="423C47F7"/>
    <w:rsid w:val="4240F089"/>
    <w:rsid w:val="4242158D"/>
    <w:rsid w:val="4245E3AA"/>
    <w:rsid w:val="424CE22F"/>
    <w:rsid w:val="424EE648"/>
    <w:rsid w:val="424F1BDF"/>
    <w:rsid w:val="42545E85"/>
    <w:rsid w:val="425D1167"/>
    <w:rsid w:val="425EB3D9"/>
    <w:rsid w:val="425F4388"/>
    <w:rsid w:val="4260085A"/>
    <w:rsid w:val="4274482A"/>
    <w:rsid w:val="427768FA"/>
    <w:rsid w:val="427868B2"/>
    <w:rsid w:val="427A1F20"/>
    <w:rsid w:val="428AB307"/>
    <w:rsid w:val="428D9660"/>
    <w:rsid w:val="42921905"/>
    <w:rsid w:val="429F4444"/>
    <w:rsid w:val="429FBC8B"/>
    <w:rsid w:val="42AA73E2"/>
    <w:rsid w:val="42AEA6AC"/>
    <w:rsid w:val="42B0596A"/>
    <w:rsid w:val="42B09916"/>
    <w:rsid w:val="42B52A23"/>
    <w:rsid w:val="42B6AEB5"/>
    <w:rsid w:val="42B9A8CA"/>
    <w:rsid w:val="42B9F243"/>
    <w:rsid w:val="42BE03C4"/>
    <w:rsid w:val="42C3C713"/>
    <w:rsid w:val="42CC02DD"/>
    <w:rsid w:val="42D5B75C"/>
    <w:rsid w:val="42D9A913"/>
    <w:rsid w:val="42DFA2BB"/>
    <w:rsid w:val="42E2EF77"/>
    <w:rsid w:val="42E39FA5"/>
    <w:rsid w:val="42E55112"/>
    <w:rsid w:val="42E57D4E"/>
    <w:rsid w:val="42E75B2D"/>
    <w:rsid w:val="42F1E094"/>
    <w:rsid w:val="430375D8"/>
    <w:rsid w:val="43039B5A"/>
    <w:rsid w:val="4303C9BF"/>
    <w:rsid w:val="430439F2"/>
    <w:rsid w:val="4305EC78"/>
    <w:rsid w:val="430877C9"/>
    <w:rsid w:val="430A622D"/>
    <w:rsid w:val="430B88B8"/>
    <w:rsid w:val="430FD01F"/>
    <w:rsid w:val="4314B67D"/>
    <w:rsid w:val="43186075"/>
    <w:rsid w:val="431C8392"/>
    <w:rsid w:val="431E357A"/>
    <w:rsid w:val="43202E04"/>
    <w:rsid w:val="432F3464"/>
    <w:rsid w:val="433B8CE6"/>
    <w:rsid w:val="433F4B05"/>
    <w:rsid w:val="43464AE7"/>
    <w:rsid w:val="434C7986"/>
    <w:rsid w:val="434CA592"/>
    <w:rsid w:val="43577EF6"/>
    <w:rsid w:val="435842BA"/>
    <w:rsid w:val="43663BE3"/>
    <w:rsid w:val="4375243F"/>
    <w:rsid w:val="437BD505"/>
    <w:rsid w:val="437DC765"/>
    <w:rsid w:val="438828B2"/>
    <w:rsid w:val="438E0525"/>
    <w:rsid w:val="438F97A6"/>
    <w:rsid w:val="43910C1E"/>
    <w:rsid w:val="43935EDB"/>
    <w:rsid w:val="4393F20C"/>
    <w:rsid w:val="43996208"/>
    <w:rsid w:val="43A38A31"/>
    <w:rsid w:val="43AB4C05"/>
    <w:rsid w:val="43ABEBB3"/>
    <w:rsid w:val="43AF20E0"/>
    <w:rsid w:val="43B834C8"/>
    <w:rsid w:val="43BB61A9"/>
    <w:rsid w:val="43C235C8"/>
    <w:rsid w:val="43C3BCB3"/>
    <w:rsid w:val="43C595FC"/>
    <w:rsid w:val="43D1EF6D"/>
    <w:rsid w:val="43D97D09"/>
    <w:rsid w:val="43E3907F"/>
    <w:rsid w:val="43E8948D"/>
    <w:rsid w:val="43F15BFF"/>
    <w:rsid w:val="43F5B246"/>
    <w:rsid w:val="43F9D3BB"/>
    <w:rsid w:val="43FECFBB"/>
    <w:rsid w:val="44047D02"/>
    <w:rsid w:val="4406FFCE"/>
    <w:rsid w:val="4407704B"/>
    <w:rsid w:val="4415494E"/>
    <w:rsid w:val="4416B68F"/>
    <w:rsid w:val="4418170E"/>
    <w:rsid w:val="44189608"/>
    <w:rsid w:val="44248BDA"/>
    <w:rsid w:val="442DE239"/>
    <w:rsid w:val="443029A9"/>
    <w:rsid w:val="4431364C"/>
    <w:rsid w:val="4439C8F8"/>
    <w:rsid w:val="443CB8C4"/>
    <w:rsid w:val="44415276"/>
    <w:rsid w:val="4442C02A"/>
    <w:rsid w:val="4443E9E3"/>
    <w:rsid w:val="444867D1"/>
    <w:rsid w:val="444AB44A"/>
    <w:rsid w:val="444DCFD5"/>
    <w:rsid w:val="4453326A"/>
    <w:rsid w:val="445B6823"/>
    <w:rsid w:val="445D29C8"/>
    <w:rsid w:val="445E59CB"/>
    <w:rsid w:val="445F58A1"/>
    <w:rsid w:val="446AB3EB"/>
    <w:rsid w:val="4470E9DA"/>
    <w:rsid w:val="44719C2B"/>
    <w:rsid w:val="447423F3"/>
    <w:rsid w:val="4476DA15"/>
    <w:rsid w:val="447B731C"/>
    <w:rsid w:val="44861D57"/>
    <w:rsid w:val="448810AF"/>
    <w:rsid w:val="448BCF0C"/>
    <w:rsid w:val="448D64E8"/>
    <w:rsid w:val="448DCCA1"/>
    <w:rsid w:val="449D9426"/>
    <w:rsid w:val="449E1E9B"/>
    <w:rsid w:val="44A32DCE"/>
    <w:rsid w:val="44A52CED"/>
    <w:rsid w:val="44AACDA2"/>
    <w:rsid w:val="44AC3FBA"/>
    <w:rsid w:val="44B3114D"/>
    <w:rsid w:val="44B3CE25"/>
    <w:rsid w:val="44B4E179"/>
    <w:rsid w:val="44B7EAC7"/>
    <w:rsid w:val="44B822AE"/>
    <w:rsid w:val="44B8FD89"/>
    <w:rsid w:val="44BB9BAA"/>
    <w:rsid w:val="44BE192B"/>
    <w:rsid w:val="44BE2B16"/>
    <w:rsid w:val="44BF4C31"/>
    <w:rsid w:val="44BF9F16"/>
    <w:rsid w:val="44C3866F"/>
    <w:rsid w:val="44C454C0"/>
    <w:rsid w:val="44C5A895"/>
    <w:rsid w:val="44C64342"/>
    <w:rsid w:val="44C709BB"/>
    <w:rsid w:val="44C7C4ED"/>
    <w:rsid w:val="44D078C4"/>
    <w:rsid w:val="44D210C8"/>
    <w:rsid w:val="44D653F3"/>
    <w:rsid w:val="44D6CC36"/>
    <w:rsid w:val="44D70FA2"/>
    <w:rsid w:val="44D8282C"/>
    <w:rsid w:val="44DEF03C"/>
    <w:rsid w:val="44E174FC"/>
    <w:rsid w:val="44EAB326"/>
    <w:rsid w:val="44F2BC49"/>
    <w:rsid w:val="44F34F57"/>
    <w:rsid w:val="44F61EEE"/>
    <w:rsid w:val="44FDF6EA"/>
    <w:rsid w:val="44FF045A"/>
    <w:rsid w:val="4504753E"/>
    <w:rsid w:val="4505037D"/>
    <w:rsid w:val="4507916E"/>
    <w:rsid w:val="45095E4B"/>
    <w:rsid w:val="4513ACE5"/>
    <w:rsid w:val="45149AB9"/>
    <w:rsid w:val="4518141F"/>
    <w:rsid w:val="451C0CB6"/>
    <w:rsid w:val="451C3C8D"/>
    <w:rsid w:val="451EF13B"/>
    <w:rsid w:val="452BCB03"/>
    <w:rsid w:val="452FED5D"/>
    <w:rsid w:val="45304C20"/>
    <w:rsid w:val="4534418F"/>
    <w:rsid w:val="4534DD40"/>
    <w:rsid w:val="453CD7E8"/>
    <w:rsid w:val="453FB048"/>
    <w:rsid w:val="45400600"/>
    <w:rsid w:val="45470885"/>
    <w:rsid w:val="454BD028"/>
    <w:rsid w:val="454CE81B"/>
    <w:rsid w:val="454E5A18"/>
    <w:rsid w:val="454E5F5C"/>
    <w:rsid w:val="45507140"/>
    <w:rsid w:val="45560BCB"/>
    <w:rsid w:val="455EEB38"/>
    <w:rsid w:val="4560EC2A"/>
    <w:rsid w:val="45662ED1"/>
    <w:rsid w:val="45669406"/>
    <w:rsid w:val="45683A24"/>
    <w:rsid w:val="456AB897"/>
    <w:rsid w:val="456B2960"/>
    <w:rsid w:val="456B58E9"/>
    <w:rsid w:val="456DDCCE"/>
    <w:rsid w:val="4570E555"/>
    <w:rsid w:val="4573DC77"/>
    <w:rsid w:val="45769BD8"/>
    <w:rsid w:val="4576AFE5"/>
    <w:rsid w:val="4579CEB1"/>
    <w:rsid w:val="457CDAD5"/>
    <w:rsid w:val="457E318F"/>
    <w:rsid w:val="457E6A14"/>
    <w:rsid w:val="457F16BD"/>
    <w:rsid w:val="45810239"/>
    <w:rsid w:val="458362EB"/>
    <w:rsid w:val="45857B85"/>
    <w:rsid w:val="458898BB"/>
    <w:rsid w:val="458960EA"/>
    <w:rsid w:val="45898EE5"/>
    <w:rsid w:val="458F1BDA"/>
    <w:rsid w:val="4593E1B6"/>
    <w:rsid w:val="4594422D"/>
    <w:rsid w:val="459D4E8F"/>
    <w:rsid w:val="45A33AAE"/>
    <w:rsid w:val="45ABC929"/>
    <w:rsid w:val="45ABD8C0"/>
    <w:rsid w:val="45AFBF50"/>
    <w:rsid w:val="45B59800"/>
    <w:rsid w:val="45BC93F3"/>
    <w:rsid w:val="45BCF37B"/>
    <w:rsid w:val="45BFAE96"/>
    <w:rsid w:val="45C05FEF"/>
    <w:rsid w:val="45C2EA82"/>
    <w:rsid w:val="45C9B860"/>
    <w:rsid w:val="45D2DE5F"/>
    <w:rsid w:val="45D4BE55"/>
    <w:rsid w:val="45E47C59"/>
    <w:rsid w:val="45E85011"/>
    <w:rsid w:val="45E9B1A9"/>
    <w:rsid w:val="45ECB9DA"/>
    <w:rsid w:val="45ECD2AA"/>
    <w:rsid w:val="45FB0FDE"/>
    <w:rsid w:val="4600CC8E"/>
    <w:rsid w:val="4604FDC1"/>
    <w:rsid w:val="4606D924"/>
    <w:rsid w:val="4606F34F"/>
    <w:rsid w:val="460CF987"/>
    <w:rsid w:val="460FD016"/>
    <w:rsid w:val="46116F2A"/>
    <w:rsid w:val="4612571C"/>
    <w:rsid w:val="4614667E"/>
    <w:rsid w:val="46161842"/>
    <w:rsid w:val="46190FA6"/>
    <w:rsid w:val="462345BC"/>
    <w:rsid w:val="4626890A"/>
    <w:rsid w:val="462A9277"/>
    <w:rsid w:val="462F0475"/>
    <w:rsid w:val="462FA36F"/>
    <w:rsid w:val="4631206A"/>
    <w:rsid w:val="46435F61"/>
    <w:rsid w:val="464888FE"/>
    <w:rsid w:val="464A61E1"/>
    <w:rsid w:val="464D6CA8"/>
    <w:rsid w:val="4657101A"/>
    <w:rsid w:val="465DE4A3"/>
    <w:rsid w:val="4661DA18"/>
    <w:rsid w:val="466E6636"/>
    <w:rsid w:val="466F0A43"/>
    <w:rsid w:val="46752444"/>
    <w:rsid w:val="46887216"/>
    <w:rsid w:val="4689F9FA"/>
    <w:rsid w:val="4691BB77"/>
    <w:rsid w:val="46942EE9"/>
    <w:rsid w:val="4695BFCB"/>
    <w:rsid w:val="4695C29B"/>
    <w:rsid w:val="4695DCD5"/>
    <w:rsid w:val="4697A0F4"/>
    <w:rsid w:val="46982DCA"/>
    <w:rsid w:val="469BC405"/>
    <w:rsid w:val="469FB028"/>
    <w:rsid w:val="46A05CE9"/>
    <w:rsid w:val="46A27FCC"/>
    <w:rsid w:val="46A52CEB"/>
    <w:rsid w:val="46A8BFF5"/>
    <w:rsid w:val="46AE6A74"/>
    <w:rsid w:val="46B3CB07"/>
    <w:rsid w:val="46B65DAF"/>
    <w:rsid w:val="46BB7F75"/>
    <w:rsid w:val="46C2CEB3"/>
    <w:rsid w:val="46C3E086"/>
    <w:rsid w:val="46C42CCE"/>
    <w:rsid w:val="46C7DB65"/>
    <w:rsid w:val="46CB1CFC"/>
    <w:rsid w:val="46CC2AC4"/>
    <w:rsid w:val="46CD7289"/>
    <w:rsid w:val="46D1B0A2"/>
    <w:rsid w:val="46D5B406"/>
    <w:rsid w:val="46DE6FE4"/>
    <w:rsid w:val="46E2772F"/>
    <w:rsid w:val="46E2B3B7"/>
    <w:rsid w:val="46E4A6A3"/>
    <w:rsid w:val="46E70CC9"/>
    <w:rsid w:val="46E77263"/>
    <w:rsid w:val="46E94AB0"/>
    <w:rsid w:val="46EE3BC4"/>
    <w:rsid w:val="46EF3485"/>
    <w:rsid w:val="46EF62C9"/>
    <w:rsid w:val="46F1A635"/>
    <w:rsid w:val="46F1E11A"/>
    <w:rsid w:val="46F38031"/>
    <w:rsid w:val="46F539E9"/>
    <w:rsid w:val="46F5C2D5"/>
    <w:rsid w:val="46F68940"/>
    <w:rsid w:val="46F88697"/>
    <w:rsid w:val="46FB8F64"/>
    <w:rsid w:val="46FE2343"/>
    <w:rsid w:val="4700730C"/>
    <w:rsid w:val="4700C98E"/>
    <w:rsid w:val="47011883"/>
    <w:rsid w:val="4702C026"/>
    <w:rsid w:val="470540B9"/>
    <w:rsid w:val="4706D1FB"/>
    <w:rsid w:val="470D169E"/>
    <w:rsid w:val="470DB557"/>
    <w:rsid w:val="470E886B"/>
    <w:rsid w:val="4711628A"/>
    <w:rsid w:val="4719020C"/>
    <w:rsid w:val="471D36D5"/>
    <w:rsid w:val="471FB436"/>
    <w:rsid w:val="472A7BFD"/>
    <w:rsid w:val="472DAFF9"/>
    <w:rsid w:val="472F7469"/>
    <w:rsid w:val="473216CE"/>
    <w:rsid w:val="47322AF3"/>
    <w:rsid w:val="47352472"/>
    <w:rsid w:val="473970E3"/>
    <w:rsid w:val="47454AD5"/>
    <w:rsid w:val="474BFBD5"/>
    <w:rsid w:val="47507576"/>
    <w:rsid w:val="475C1335"/>
    <w:rsid w:val="475CDA0D"/>
    <w:rsid w:val="47627965"/>
    <w:rsid w:val="4764096F"/>
    <w:rsid w:val="476B9CDC"/>
    <w:rsid w:val="476C78E8"/>
    <w:rsid w:val="47701E65"/>
    <w:rsid w:val="4774C4E7"/>
    <w:rsid w:val="4776A2FF"/>
    <w:rsid w:val="477758CF"/>
    <w:rsid w:val="477913E7"/>
    <w:rsid w:val="477A32A9"/>
    <w:rsid w:val="477ED9D8"/>
    <w:rsid w:val="477FFF74"/>
    <w:rsid w:val="478A1967"/>
    <w:rsid w:val="478D21A3"/>
    <w:rsid w:val="478D4B9D"/>
    <w:rsid w:val="47902C29"/>
    <w:rsid w:val="4796C677"/>
    <w:rsid w:val="47A73252"/>
    <w:rsid w:val="47AAC03B"/>
    <w:rsid w:val="47AAEFB8"/>
    <w:rsid w:val="47ACD6BE"/>
    <w:rsid w:val="47AD1A9E"/>
    <w:rsid w:val="47AF961F"/>
    <w:rsid w:val="47B14917"/>
    <w:rsid w:val="47B40D0F"/>
    <w:rsid w:val="47B45954"/>
    <w:rsid w:val="47B7254B"/>
    <w:rsid w:val="47B9739D"/>
    <w:rsid w:val="47BA144E"/>
    <w:rsid w:val="47BEC49E"/>
    <w:rsid w:val="47BEC50D"/>
    <w:rsid w:val="47C08941"/>
    <w:rsid w:val="47C144DD"/>
    <w:rsid w:val="47C671A0"/>
    <w:rsid w:val="47C74222"/>
    <w:rsid w:val="47CB2B86"/>
    <w:rsid w:val="47CE8300"/>
    <w:rsid w:val="47D55228"/>
    <w:rsid w:val="47D825AF"/>
    <w:rsid w:val="47D84209"/>
    <w:rsid w:val="47DA9A73"/>
    <w:rsid w:val="47E7ACCB"/>
    <w:rsid w:val="47F2F412"/>
    <w:rsid w:val="47F6ECF3"/>
    <w:rsid w:val="47F796D8"/>
    <w:rsid w:val="47F86857"/>
    <w:rsid w:val="47F890CF"/>
    <w:rsid w:val="47F934FC"/>
    <w:rsid w:val="47FDD84F"/>
    <w:rsid w:val="480B1FDF"/>
    <w:rsid w:val="480BA113"/>
    <w:rsid w:val="480E1472"/>
    <w:rsid w:val="480F28C1"/>
    <w:rsid w:val="480FC349"/>
    <w:rsid w:val="4814C654"/>
    <w:rsid w:val="4816C272"/>
    <w:rsid w:val="481A5DEB"/>
    <w:rsid w:val="481EF4E0"/>
    <w:rsid w:val="481F05DD"/>
    <w:rsid w:val="4821EAE8"/>
    <w:rsid w:val="482EC82E"/>
    <w:rsid w:val="482F78B5"/>
    <w:rsid w:val="4831A32F"/>
    <w:rsid w:val="48341F8D"/>
    <w:rsid w:val="483A978F"/>
    <w:rsid w:val="483FC84B"/>
    <w:rsid w:val="48405B75"/>
    <w:rsid w:val="4840FF5D"/>
    <w:rsid w:val="48411C3C"/>
    <w:rsid w:val="4842116A"/>
    <w:rsid w:val="4849D82D"/>
    <w:rsid w:val="484A8B1A"/>
    <w:rsid w:val="484B4DB0"/>
    <w:rsid w:val="484B79ED"/>
    <w:rsid w:val="484CC740"/>
    <w:rsid w:val="48547275"/>
    <w:rsid w:val="485814CE"/>
    <w:rsid w:val="48586EE4"/>
    <w:rsid w:val="485AA0CB"/>
    <w:rsid w:val="485F775A"/>
    <w:rsid w:val="486F2D67"/>
    <w:rsid w:val="48710794"/>
    <w:rsid w:val="48800C85"/>
    <w:rsid w:val="4884973A"/>
    <w:rsid w:val="48852530"/>
    <w:rsid w:val="4888A36C"/>
    <w:rsid w:val="48897A3D"/>
    <w:rsid w:val="488D47BA"/>
    <w:rsid w:val="48902276"/>
    <w:rsid w:val="4892DD67"/>
    <w:rsid w:val="4893D6E4"/>
    <w:rsid w:val="4895F934"/>
    <w:rsid w:val="48A06845"/>
    <w:rsid w:val="48A0A6A2"/>
    <w:rsid w:val="48B0C115"/>
    <w:rsid w:val="48B4C3DA"/>
    <w:rsid w:val="48B517A7"/>
    <w:rsid w:val="48BCD49D"/>
    <w:rsid w:val="48BD5E9D"/>
    <w:rsid w:val="48BEDB99"/>
    <w:rsid w:val="48C0E9CA"/>
    <w:rsid w:val="48C179B3"/>
    <w:rsid w:val="48C5A6F4"/>
    <w:rsid w:val="48C6FCCB"/>
    <w:rsid w:val="48D0AA51"/>
    <w:rsid w:val="48D123DA"/>
    <w:rsid w:val="48D646D2"/>
    <w:rsid w:val="48D70E1F"/>
    <w:rsid w:val="48D8F47C"/>
    <w:rsid w:val="48DA96B0"/>
    <w:rsid w:val="48DD059D"/>
    <w:rsid w:val="48E0CB06"/>
    <w:rsid w:val="48E63F0E"/>
    <w:rsid w:val="48E82F20"/>
    <w:rsid w:val="48E947D7"/>
    <w:rsid w:val="48EE7BB8"/>
    <w:rsid w:val="48F1F873"/>
    <w:rsid w:val="48F361D2"/>
    <w:rsid w:val="48FA4825"/>
    <w:rsid w:val="48FB3116"/>
    <w:rsid w:val="48FFA8A7"/>
    <w:rsid w:val="490B1E61"/>
    <w:rsid w:val="49182357"/>
    <w:rsid w:val="49192546"/>
    <w:rsid w:val="491DCC4D"/>
    <w:rsid w:val="4922B135"/>
    <w:rsid w:val="4923949B"/>
    <w:rsid w:val="492453C2"/>
    <w:rsid w:val="49260D84"/>
    <w:rsid w:val="4926B599"/>
    <w:rsid w:val="492B2D81"/>
    <w:rsid w:val="492CDB58"/>
    <w:rsid w:val="492F3C23"/>
    <w:rsid w:val="492F49E9"/>
    <w:rsid w:val="4934409B"/>
    <w:rsid w:val="493448E7"/>
    <w:rsid w:val="493983DE"/>
    <w:rsid w:val="493A47B3"/>
    <w:rsid w:val="493C229C"/>
    <w:rsid w:val="49463096"/>
    <w:rsid w:val="4946A44B"/>
    <w:rsid w:val="49488B26"/>
    <w:rsid w:val="494EF982"/>
    <w:rsid w:val="494F32BB"/>
    <w:rsid w:val="494FC763"/>
    <w:rsid w:val="494FD6E6"/>
    <w:rsid w:val="495B9050"/>
    <w:rsid w:val="495D7A25"/>
    <w:rsid w:val="4967375C"/>
    <w:rsid w:val="496B88EC"/>
    <w:rsid w:val="496CBC9C"/>
    <w:rsid w:val="496DB2E9"/>
    <w:rsid w:val="497295E7"/>
    <w:rsid w:val="49732CCB"/>
    <w:rsid w:val="497A995C"/>
    <w:rsid w:val="497C546C"/>
    <w:rsid w:val="497FA3EC"/>
    <w:rsid w:val="4980D43C"/>
    <w:rsid w:val="498130AD"/>
    <w:rsid w:val="49814FC2"/>
    <w:rsid w:val="4982F251"/>
    <w:rsid w:val="49870110"/>
    <w:rsid w:val="4988EB53"/>
    <w:rsid w:val="49895C25"/>
    <w:rsid w:val="498B8742"/>
    <w:rsid w:val="4992717F"/>
    <w:rsid w:val="4992931F"/>
    <w:rsid w:val="4996489F"/>
    <w:rsid w:val="499CF83E"/>
    <w:rsid w:val="499E96E5"/>
    <w:rsid w:val="499F4998"/>
    <w:rsid w:val="499FFC74"/>
    <w:rsid w:val="49A8850B"/>
    <w:rsid w:val="49ABA3F4"/>
    <w:rsid w:val="49ABB3DC"/>
    <w:rsid w:val="49BD716F"/>
    <w:rsid w:val="49BF0CF7"/>
    <w:rsid w:val="49C72C15"/>
    <w:rsid w:val="49C7F379"/>
    <w:rsid w:val="49CDCC0D"/>
    <w:rsid w:val="49CF109E"/>
    <w:rsid w:val="49D06EA2"/>
    <w:rsid w:val="49D09483"/>
    <w:rsid w:val="49D7D53B"/>
    <w:rsid w:val="49D94E44"/>
    <w:rsid w:val="49E00EF9"/>
    <w:rsid w:val="49E15EE8"/>
    <w:rsid w:val="49E22658"/>
    <w:rsid w:val="49E6FCC4"/>
    <w:rsid w:val="49EBCCCB"/>
    <w:rsid w:val="49EE01CA"/>
    <w:rsid w:val="49EF7DD9"/>
    <w:rsid w:val="49F59CF9"/>
    <w:rsid w:val="49F9F597"/>
    <w:rsid w:val="49FE5364"/>
    <w:rsid w:val="4A020019"/>
    <w:rsid w:val="4A058BBE"/>
    <w:rsid w:val="4A06D9F2"/>
    <w:rsid w:val="4A07F738"/>
    <w:rsid w:val="4A082FB6"/>
    <w:rsid w:val="4A0A20A4"/>
    <w:rsid w:val="4A0BC7E5"/>
    <w:rsid w:val="4A0E5493"/>
    <w:rsid w:val="4A164CA8"/>
    <w:rsid w:val="4A1A9D61"/>
    <w:rsid w:val="4A1DC2D2"/>
    <w:rsid w:val="4A1EFF62"/>
    <w:rsid w:val="4A237505"/>
    <w:rsid w:val="4A28B0A9"/>
    <w:rsid w:val="4A2C6E7A"/>
    <w:rsid w:val="4A2EE809"/>
    <w:rsid w:val="4A3B9D8F"/>
    <w:rsid w:val="4A3DF46B"/>
    <w:rsid w:val="4A429D0D"/>
    <w:rsid w:val="4A431D37"/>
    <w:rsid w:val="4A4709B2"/>
    <w:rsid w:val="4A49F441"/>
    <w:rsid w:val="4A4C57E2"/>
    <w:rsid w:val="4A4F8D6B"/>
    <w:rsid w:val="4A51F5C7"/>
    <w:rsid w:val="4A59C52D"/>
    <w:rsid w:val="4A5EB39D"/>
    <w:rsid w:val="4A61780A"/>
    <w:rsid w:val="4A650100"/>
    <w:rsid w:val="4A6BCD06"/>
    <w:rsid w:val="4A73F7EF"/>
    <w:rsid w:val="4A78BBB8"/>
    <w:rsid w:val="4A79DBCF"/>
    <w:rsid w:val="4A7FD029"/>
    <w:rsid w:val="4A829FF8"/>
    <w:rsid w:val="4A88220B"/>
    <w:rsid w:val="4A894953"/>
    <w:rsid w:val="4A89CBF9"/>
    <w:rsid w:val="4A8B7E96"/>
    <w:rsid w:val="4A8F79A0"/>
    <w:rsid w:val="4A9D96AA"/>
    <w:rsid w:val="4A9F1AAD"/>
    <w:rsid w:val="4AA610F7"/>
    <w:rsid w:val="4AADA53F"/>
    <w:rsid w:val="4AB2345C"/>
    <w:rsid w:val="4AB24112"/>
    <w:rsid w:val="4AB27735"/>
    <w:rsid w:val="4ADA8A83"/>
    <w:rsid w:val="4ADA97DB"/>
    <w:rsid w:val="4AEE1C24"/>
    <w:rsid w:val="4AEEB860"/>
    <w:rsid w:val="4AF04DE2"/>
    <w:rsid w:val="4AF21DCA"/>
    <w:rsid w:val="4AF273FF"/>
    <w:rsid w:val="4AF604B8"/>
    <w:rsid w:val="4AF8BA65"/>
    <w:rsid w:val="4AFC5866"/>
    <w:rsid w:val="4B01AB35"/>
    <w:rsid w:val="4B04D91F"/>
    <w:rsid w:val="4B0C88EC"/>
    <w:rsid w:val="4B0FBBEB"/>
    <w:rsid w:val="4B18BFDB"/>
    <w:rsid w:val="4B1C5059"/>
    <w:rsid w:val="4B1E6685"/>
    <w:rsid w:val="4B1ED825"/>
    <w:rsid w:val="4B1F5FDD"/>
    <w:rsid w:val="4B288894"/>
    <w:rsid w:val="4B2948B8"/>
    <w:rsid w:val="4B2E8DB5"/>
    <w:rsid w:val="4B3929AC"/>
    <w:rsid w:val="4B3B4DB6"/>
    <w:rsid w:val="4B425DA4"/>
    <w:rsid w:val="4B436DD9"/>
    <w:rsid w:val="4B46F529"/>
    <w:rsid w:val="4B4FD862"/>
    <w:rsid w:val="4B51AF6E"/>
    <w:rsid w:val="4B533EF2"/>
    <w:rsid w:val="4B565033"/>
    <w:rsid w:val="4B59E1E9"/>
    <w:rsid w:val="4B5D74B2"/>
    <w:rsid w:val="4B63EDEE"/>
    <w:rsid w:val="4B66AD96"/>
    <w:rsid w:val="4B689D7A"/>
    <w:rsid w:val="4B6A6E1E"/>
    <w:rsid w:val="4B6F8E63"/>
    <w:rsid w:val="4B75B5E7"/>
    <w:rsid w:val="4B7A6315"/>
    <w:rsid w:val="4B7CA668"/>
    <w:rsid w:val="4B7F43AA"/>
    <w:rsid w:val="4B81DC5F"/>
    <w:rsid w:val="4B84F7F6"/>
    <w:rsid w:val="4B8747DF"/>
    <w:rsid w:val="4B87CEF2"/>
    <w:rsid w:val="4B8AEA58"/>
    <w:rsid w:val="4B991C24"/>
    <w:rsid w:val="4BA660AD"/>
    <w:rsid w:val="4BAB56B3"/>
    <w:rsid w:val="4BAC8E6B"/>
    <w:rsid w:val="4BAF0A82"/>
    <w:rsid w:val="4BAFB87F"/>
    <w:rsid w:val="4BBE788D"/>
    <w:rsid w:val="4BBEBB89"/>
    <w:rsid w:val="4BC0003F"/>
    <w:rsid w:val="4BC5689D"/>
    <w:rsid w:val="4BC8C2A3"/>
    <w:rsid w:val="4BCCD1E9"/>
    <w:rsid w:val="4BCF1F44"/>
    <w:rsid w:val="4BCFF45D"/>
    <w:rsid w:val="4BD033F6"/>
    <w:rsid w:val="4BD46435"/>
    <w:rsid w:val="4BD7920C"/>
    <w:rsid w:val="4BDE934D"/>
    <w:rsid w:val="4BE28536"/>
    <w:rsid w:val="4BE46E42"/>
    <w:rsid w:val="4BE5DFB0"/>
    <w:rsid w:val="4BE7DE32"/>
    <w:rsid w:val="4BECE78D"/>
    <w:rsid w:val="4BFB1AB8"/>
    <w:rsid w:val="4BFD0291"/>
    <w:rsid w:val="4BFEE396"/>
    <w:rsid w:val="4C04904B"/>
    <w:rsid w:val="4C05676B"/>
    <w:rsid w:val="4C0D21B5"/>
    <w:rsid w:val="4C0DD5A8"/>
    <w:rsid w:val="4C173F3F"/>
    <w:rsid w:val="4C1ACB00"/>
    <w:rsid w:val="4C1F746D"/>
    <w:rsid w:val="4C208BB4"/>
    <w:rsid w:val="4C28EECD"/>
    <w:rsid w:val="4C2FE60D"/>
    <w:rsid w:val="4C30F855"/>
    <w:rsid w:val="4C31709D"/>
    <w:rsid w:val="4C364704"/>
    <w:rsid w:val="4C377CE0"/>
    <w:rsid w:val="4C3808A7"/>
    <w:rsid w:val="4C388FF4"/>
    <w:rsid w:val="4C3A3FED"/>
    <w:rsid w:val="4C3DBDAB"/>
    <w:rsid w:val="4C3E0617"/>
    <w:rsid w:val="4C3F5B91"/>
    <w:rsid w:val="4C3FC715"/>
    <w:rsid w:val="4C4B8485"/>
    <w:rsid w:val="4C4E93AC"/>
    <w:rsid w:val="4C51E6C4"/>
    <w:rsid w:val="4C5224E1"/>
    <w:rsid w:val="4C5489CF"/>
    <w:rsid w:val="4C54C509"/>
    <w:rsid w:val="4C5E5712"/>
    <w:rsid w:val="4C64F39E"/>
    <w:rsid w:val="4C650E39"/>
    <w:rsid w:val="4C66DCE5"/>
    <w:rsid w:val="4C66E577"/>
    <w:rsid w:val="4C690AD6"/>
    <w:rsid w:val="4C6B0163"/>
    <w:rsid w:val="4C6CAC24"/>
    <w:rsid w:val="4C6D350E"/>
    <w:rsid w:val="4C72F149"/>
    <w:rsid w:val="4C760494"/>
    <w:rsid w:val="4C765407"/>
    <w:rsid w:val="4C774826"/>
    <w:rsid w:val="4C7F9DC0"/>
    <w:rsid w:val="4C810604"/>
    <w:rsid w:val="4C8F9F9E"/>
    <w:rsid w:val="4C9A91B5"/>
    <w:rsid w:val="4C9D8948"/>
    <w:rsid w:val="4C9DB582"/>
    <w:rsid w:val="4C9EBA1E"/>
    <w:rsid w:val="4CA6466C"/>
    <w:rsid w:val="4CA8C09E"/>
    <w:rsid w:val="4CB787DD"/>
    <w:rsid w:val="4CC2BED7"/>
    <w:rsid w:val="4CC3BFB7"/>
    <w:rsid w:val="4CC5ECF3"/>
    <w:rsid w:val="4CCA5E16"/>
    <w:rsid w:val="4CCBADC6"/>
    <w:rsid w:val="4CD1450B"/>
    <w:rsid w:val="4CDACC20"/>
    <w:rsid w:val="4CE013A3"/>
    <w:rsid w:val="4CE14CA0"/>
    <w:rsid w:val="4CE33F7A"/>
    <w:rsid w:val="4CE948B9"/>
    <w:rsid w:val="4CF084FC"/>
    <w:rsid w:val="4CF7485E"/>
    <w:rsid w:val="4D03B152"/>
    <w:rsid w:val="4D0757E9"/>
    <w:rsid w:val="4D13E872"/>
    <w:rsid w:val="4D16A452"/>
    <w:rsid w:val="4D197196"/>
    <w:rsid w:val="4D1F9C59"/>
    <w:rsid w:val="4D220A61"/>
    <w:rsid w:val="4D2684E9"/>
    <w:rsid w:val="4D2743CB"/>
    <w:rsid w:val="4D2A5AB3"/>
    <w:rsid w:val="4D33F89E"/>
    <w:rsid w:val="4D354BA3"/>
    <w:rsid w:val="4D3B2699"/>
    <w:rsid w:val="4D3BC70C"/>
    <w:rsid w:val="4D4139C8"/>
    <w:rsid w:val="4D447987"/>
    <w:rsid w:val="4D45329B"/>
    <w:rsid w:val="4D491EFC"/>
    <w:rsid w:val="4D4B8A2A"/>
    <w:rsid w:val="4D4F1AA2"/>
    <w:rsid w:val="4D52BA9C"/>
    <w:rsid w:val="4D546B46"/>
    <w:rsid w:val="4D5752CE"/>
    <w:rsid w:val="4D58C817"/>
    <w:rsid w:val="4D5E12DA"/>
    <w:rsid w:val="4D613D33"/>
    <w:rsid w:val="4D617779"/>
    <w:rsid w:val="4D649A0A"/>
    <w:rsid w:val="4D66EEB2"/>
    <w:rsid w:val="4D69F52B"/>
    <w:rsid w:val="4D69FBC0"/>
    <w:rsid w:val="4D6E616D"/>
    <w:rsid w:val="4D6F82EE"/>
    <w:rsid w:val="4D71124B"/>
    <w:rsid w:val="4D77DE9F"/>
    <w:rsid w:val="4D7AE6CE"/>
    <w:rsid w:val="4D818176"/>
    <w:rsid w:val="4D8304FD"/>
    <w:rsid w:val="4D87D0C7"/>
    <w:rsid w:val="4D8C8ACC"/>
    <w:rsid w:val="4D909908"/>
    <w:rsid w:val="4D9154E1"/>
    <w:rsid w:val="4D95A1EB"/>
    <w:rsid w:val="4D998CBA"/>
    <w:rsid w:val="4D9EB6CC"/>
    <w:rsid w:val="4D9F6D9E"/>
    <w:rsid w:val="4DA30713"/>
    <w:rsid w:val="4DA5B1DF"/>
    <w:rsid w:val="4DA860D0"/>
    <w:rsid w:val="4DAACA2C"/>
    <w:rsid w:val="4DAD78B4"/>
    <w:rsid w:val="4DAEF012"/>
    <w:rsid w:val="4DBDEF0B"/>
    <w:rsid w:val="4DBF1849"/>
    <w:rsid w:val="4DC57FB3"/>
    <w:rsid w:val="4DC626AD"/>
    <w:rsid w:val="4DCD9A83"/>
    <w:rsid w:val="4DD44AF2"/>
    <w:rsid w:val="4DD4C62F"/>
    <w:rsid w:val="4DD5DCCC"/>
    <w:rsid w:val="4DD724EF"/>
    <w:rsid w:val="4DDC46D6"/>
    <w:rsid w:val="4DDE3F46"/>
    <w:rsid w:val="4DDEFE2F"/>
    <w:rsid w:val="4DEA213D"/>
    <w:rsid w:val="4DEF14E0"/>
    <w:rsid w:val="4DF02CB8"/>
    <w:rsid w:val="4DF59C59"/>
    <w:rsid w:val="4DF6BB07"/>
    <w:rsid w:val="4DF75FBB"/>
    <w:rsid w:val="4DF98790"/>
    <w:rsid w:val="4DFF110F"/>
    <w:rsid w:val="4E062D0A"/>
    <w:rsid w:val="4E0AB1F1"/>
    <w:rsid w:val="4E0D51A2"/>
    <w:rsid w:val="4E11CF93"/>
    <w:rsid w:val="4E164B70"/>
    <w:rsid w:val="4E16A5BB"/>
    <w:rsid w:val="4E1A1309"/>
    <w:rsid w:val="4E1ADDA5"/>
    <w:rsid w:val="4E1F5898"/>
    <w:rsid w:val="4E20D2F6"/>
    <w:rsid w:val="4E240780"/>
    <w:rsid w:val="4E283A57"/>
    <w:rsid w:val="4E2C03D7"/>
    <w:rsid w:val="4E30B33E"/>
    <w:rsid w:val="4E32C843"/>
    <w:rsid w:val="4E33C47C"/>
    <w:rsid w:val="4E36D5E1"/>
    <w:rsid w:val="4E3A0E9F"/>
    <w:rsid w:val="4E3B2984"/>
    <w:rsid w:val="4E417D13"/>
    <w:rsid w:val="4E42A232"/>
    <w:rsid w:val="4E4656D4"/>
    <w:rsid w:val="4E4A21EF"/>
    <w:rsid w:val="4E4BFAE3"/>
    <w:rsid w:val="4E4FB6C3"/>
    <w:rsid w:val="4E50E50B"/>
    <w:rsid w:val="4E5608BD"/>
    <w:rsid w:val="4E5BC30C"/>
    <w:rsid w:val="4E6423EB"/>
    <w:rsid w:val="4E73C568"/>
    <w:rsid w:val="4E7C4BA2"/>
    <w:rsid w:val="4E7E5779"/>
    <w:rsid w:val="4E7FCA3E"/>
    <w:rsid w:val="4E81E0D8"/>
    <w:rsid w:val="4E82B1AC"/>
    <w:rsid w:val="4E831BFA"/>
    <w:rsid w:val="4E837FA7"/>
    <w:rsid w:val="4E8BF45F"/>
    <w:rsid w:val="4E8EFA2D"/>
    <w:rsid w:val="4E939E49"/>
    <w:rsid w:val="4E93B092"/>
    <w:rsid w:val="4E971BFE"/>
    <w:rsid w:val="4E9AD562"/>
    <w:rsid w:val="4EA0E4B3"/>
    <w:rsid w:val="4EAB8B1A"/>
    <w:rsid w:val="4EAD1706"/>
    <w:rsid w:val="4EB61A57"/>
    <w:rsid w:val="4EBC00D4"/>
    <w:rsid w:val="4EBF0221"/>
    <w:rsid w:val="4ECE2073"/>
    <w:rsid w:val="4ED04916"/>
    <w:rsid w:val="4EDA64F8"/>
    <w:rsid w:val="4EDA793E"/>
    <w:rsid w:val="4EDF4278"/>
    <w:rsid w:val="4EE86B22"/>
    <w:rsid w:val="4EE968D5"/>
    <w:rsid w:val="4EEA1646"/>
    <w:rsid w:val="4EEB597F"/>
    <w:rsid w:val="4EEB6C78"/>
    <w:rsid w:val="4EEFB066"/>
    <w:rsid w:val="4EF392A9"/>
    <w:rsid w:val="4EF65CFC"/>
    <w:rsid w:val="4EFFAB63"/>
    <w:rsid w:val="4EFFBDAE"/>
    <w:rsid w:val="4F041989"/>
    <w:rsid w:val="4F062819"/>
    <w:rsid w:val="4F068033"/>
    <w:rsid w:val="4F1A5F61"/>
    <w:rsid w:val="4F1D4342"/>
    <w:rsid w:val="4F1E310B"/>
    <w:rsid w:val="4F20F9D0"/>
    <w:rsid w:val="4F32480D"/>
    <w:rsid w:val="4F331169"/>
    <w:rsid w:val="4F3347CB"/>
    <w:rsid w:val="4F38FBA7"/>
    <w:rsid w:val="4F456FB6"/>
    <w:rsid w:val="4F4A70A1"/>
    <w:rsid w:val="4F4AF8E8"/>
    <w:rsid w:val="4F54DA24"/>
    <w:rsid w:val="4F5C34AF"/>
    <w:rsid w:val="4F6B902B"/>
    <w:rsid w:val="4F6EEF35"/>
    <w:rsid w:val="4F705F24"/>
    <w:rsid w:val="4F72D912"/>
    <w:rsid w:val="4F73C5AF"/>
    <w:rsid w:val="4F76FDEE"/>
    <w:rsid w:val="4F7FF6D6"/>
    <w:rsid w:val="4F826556"/>
    <w:rsid w:val="4F871E56"/>
    <w:rsid w:val="4F885A6A"/>
    <w:rsid w:val="4F8F28A8"/>
    <w:rsid w:val="4F912B5E"/>
    <w:rsid w:val="4F97CC6D"/>
    <w:rsid w:val="4F981BB8"/>
    <w:rsid w:val="4F9D25D0"/>
    <w:rsid w:val="4F9DB609"/>
    <w:rsid w:val="4F9F0844"/>
    <w:rsid w:val="4FAFF541"/>
    <w:rsid w:val="4FB211F4"/>
    <w:rsid w:val="4FB4CA82"/>
    <w:rsid w:val="4FB78C95"/>
    <w:rsid w:val="4FB979F7"/>
    <w:rsid w:val="4FC0573E"/>
    <w:rsid w:val="4FD0435D"/>
    <w:rsid w:val="4FE70800"/>
    <w:rsid w:val="4FE8ED81"/>
    <w:rsid w:val="4FED2AD7"/>
    <w:rsid w:val="4FF0C747"/>
    <w:rsid w:val="4FF29EDD"/>
    <w:rsid w:val="4FF641E7"/>
    <w:rsid w:val="4FF7C6D2"/>
    <w:rsid w:val="4FF90C06"/>
    <w:rsid w:val="50037644"/>
    <w:rsid w:val="5006E72F"/>
    <w:rsid w:val="500CCC5A"/>
    <w:rsid w:val="500D64D8"/>
    <w:rsid w:val="5011E0F8"/>
    <w:rsid w:val="5018C814"/>
    <w:rsid w:val="501A0F1C"/>
    <w:rsid w:val="501E0160"/>
    <w:rsid w:val="501E659D"/>
    <w:rsid w:val="5024A32A"/>
    <w:rsid w:val="5026C152"/>
    <w:rsid w:val="502710CB"/>
    <w:rsid w:val="502A83A3"/>
    <w:rsid w:val="502D81FA"/>
    <w:rsid w:val="503D8AD4"/>
    <w:rsid w:val="50416F12"/>
    <w:rsid w:val="5043F06B"/>
    <w:rsid w:val="50451434"/>
    <w:rsid w:val="504E1E3F"/>
    <w:rsid w:val="504F198E"/>
    <w:rsid w:val="505071DE"/>
    <w:rsid w:val="50507BC7"/>
    <w:rsid w:val="50547443"/>
    <w:rsid w:val="5054F6BC"/>
    <w:rsid w:val="5056E037"/>
    <w:rsid w:val="5056F3C1"/>
    <w:rsid w:val="50571676"/>
    <w:rsid w:val="5057AECA"/>
    <w:rsid w:val="5058050E"/>
    <w:rsid w:val="505F2051"/>
    <w:rsid w:val="506045B0"/>
    <w:rsid w:val="5062DA43"/>
    <w:rsid w:val="5062E6BC"/>
    <w:rsid w:val="5063EB11"/>
    <w:rsid w:val="50746E95"/>
    <w:rsid w:val="507746D3"/>
    <w:rsid w:val="50782151"/>
    <w:rsid w:val="50783FA2"/>
    <w:rsid w:val="50828F62"/>
    <w:rsid w:val="5089FDA7"/>
    <w:rsid w:val="5092B406"/>
    <w:rsid w:val="5092BB4C"/>
    <w:rsid w:val="5097EBC3"/>
    <w:rsid w:val="50999927"/>
    <w:rsid w:val="509C000B"/>
    <w:rsid w:val="509D0937"/>
    <w:rsid w:val="509F4984"/>
    <w:rsid w:val="50A0D655"/>
    <w:rsid w:val="50A1674C"/>
    <w:rsid w:val="50A2ECE5"/>
    <w:rsid w:val="50A46368"/>
    <w:rsid w:val="50A9D9E1"/>
    <w:rsid w:val="50B8A320"/>
    <w:rsid w:val="50BF2353"/>
    <w:rsid w:val="50C88653"/>
    <w:rsid w:val="50D050AE"/>
    <w:rsid w:val="50D4B58E"/>
    <w:rsid w:val="50DD4D91"/>
    <w:rsid w:val="50DEA717"/>
    <w:rsid w:val="50E457EC"/>
    <w:rsid w:val="50E49F93"/>
    <w:rsid w:val="50EA2C50"/>
    <w:rsid w:val="50F09504"/>
    <w:rsid w:val="50F1D1C6"/>
    <w:rsid w:val="50FA3F1F"/>
    <w:rsid w:val="50FABCEC"/>
    <w:rsid w:val="50FD1D5F"/>
    <w:rsid w:val="50FDDE0F"/>
    <w:rsid w:val="510B69E0"/>
    <w:rsid w:val="510E2B6F"/>
    <w:rsid w:val="510FC401"/>
    <w:rsid w:val="5113DBEA"/>
    <w:rsid w:val="5116B3E9"/>
    <w:rsid w:val="511AEB4E"/>
    <w:rsid w:val="5121A86F"/>
    <w:rsid w:val="5124418A"/>
    <w:rsid w:val="51291094"/>
    <w:rsid w:val="51295002"/>
    <w:rsid w:val="512A4F9B"/>
    <w:rsid w:val="51308200"/>
    <w:rsid w:val="51309CBF"/>
    <w:rsid w:val="5138885A"/>
    <w:rsid w:val="513AB0C0"/>
    <w:rsid w:val="5140CFE1"/>
    <w:rsid w:val="5142F5AB"/>
    <w:rsid w:val="5144B718"/>
    <w:rsid w:val="514A760E"/>
    <w:rsid w:val="514DEA8E"/>
    <w:rsid w:val="514E842A"/>
    <w:rsid w:val="5152FA21"/>
    <w:rsid w:val="51535A23"/>
    <w:rsid w:val="515439EB"/>
    <w:rsid w:val="51547110"/>
    <w:rsid w:val="51563062"/>
    <w:rsid w:val="51633AE9"/>
    <w:rsid w:val="51668552"/>
    <w:rsid w:val="516DB5AE"/>
    <w:rsid w:val="5175D637"/>
    <w:rsid w:val="51784D5B"/>
    <w:rsid w:val="517888E6"/>
    <w:rsid w:val="517DEBAE"/>
    <w:rsid w:val="5180CBAC"/>
    <w:rsid w:val="51866932"/>
    <w:rsid w:val="51872295"/>
    <w:rsid w:val="519410DA"/>
    <w:rsid w:val="51987BDB"/>
    <w:rsid w:val="519FBC46"/>
    <w:rsid w:val="51A10A97"/>
    <w:rsid w:val="51A28587"/>
    <w:rsid w:val="51A5CDC1"/>
    <w:rsid w:val="51ACD160"/>
    <w:rsid w:val="51B44C88"/>
    <w:rsid w:val="51B9E8AF"/>
    <w:rsid w:val="51BAA064"/>
    <w:rsid w:val="51BB6502"/>
    <w:rsid w:val="51C3CB02"/>
    <w:rsid w:val="51C45DC1"/>
    <w:rsid w:val="51CF98EF"/>
    <w:rsid w:val="51D090B5"/>
    <w:rsid w:val="51D668F8"/>
    <w:rsid w:val="51D88575"/>
    <w:rsid w:val="51DA6E7B"/>
    <w:rsid w:val="51E1FDEC"/>
    <w:rsid w:val="51E38BC8"/>
    <w:rsid w:val="51F10677"/>
    <w:rsid w:val="51F18BCB"/>
    <w:rsid w:val="51F54D0B"/>
    <w:rsid w:val="51F557A4"/>
    <w:rsid w:val="51FBB99F"/>
    <w:rsid w:val="51FEAA8E"/>
    <w:rsid w:val="52022327"/>
    <w:rsid w:val="52061CD3"/>
    <w:rsid w:val="5208459B"/>
    <w:rsid w:val="520B0A9A"/>
    <w:rsid w:val="52146DD3"/>
    <w:rsid w:val="521C2D5F"/>
    <w:rsid w:val="521E8A39"/>
    <w:rsid w:val="521F9224"/>
    <w:rsid w:val="522797BF"/>
    <w:rsid w:val="52289F8E"/>
    <w:rsid w:val="5230AAD4"/>
    <w:rsid w:val="523101BF"/>
    <w:rsid w:val="5233A6CB"/>
    <w:rsid w:val="52350405"/>
    <w:rsid w:val="52362B22"/>
    <w:rsid w:val="5238689C"/>
    <w:rsid w:val="523A612B"/>
    <w:rsid w:val="523D960A"/>
    <w:rsid w:val="523F13A0"/>
    <w:rsid w:val="52405CFA"/>
    <w:rsid w:val="52408143"/>
    <w:rsid w:val="52497F9F"/>
    <w:rsid w:val="524AA72B"/>
    <w:rsid w:val="524F896F"/>
    <w:rsid w:val="524FC916"/>
    <w:rsid w:val="525772CE"/>
    <w:rsid w:val="525A0747"/>
    <w:rsid w:val="525CDA3D"/>
    <w:rsid w:val="5260F6D7"/>
    <w:rsid w:val="52619AE1"/>
    <w:rsid w:val="52638FB1"/>
    <w:rsid w:val="526F1405"/>
    <w:rsid w:val="527871DC"/>
    <w:rsid w:val="52796AC1"/>
    <w:rsid w:val="5279E6A1"/>
    <w:rsid w:val="527B85F3"/>
    <w:rsid w:val="527FBBC2"/>
    <w:rsid w:val="5281093F"/>
    <w:rsid w:val="528596CF"/>
    <w:rsid w:val="5285CE38"/>
    <w:rsid w:val="5290A988"/>
    <w:rsid w:val="529AF6EB"/>
    <w:rsid w:val="529C1F9C"/>
    <w:rsid w:val="529D556A"/>
    <w:rsid w:val="52A9C683"/>
    <w:rsid w:val="52AE08F0"/>
    <w:rsid w:val="52BA8BBA"/>
    <w:rsid w:val="52BD9CBC"/>
    <w:rsid w:val="52BDA4AE"/>
    <w:rsid w:val="52C01F7F"/>
    <w:rsid w:val="52C83E66"/>
    <w:rsid w:val="52CADDA2"/>
    <w:rsid w:val="52CE08B4"/>
    <w:rsid w:val="52D0AE75"/>
    <w:rsid w:val="52DB3E04"/>
    <w:rsid w:val="52DCA59C"/>
    <w:rsid w:val="52DD183C"/>
    <w:rsid w:val="52E08DD4"/>
    <w:rsid w:val="52E1E828"/>
    <w:rsid w:val="52E485F1"/>
    <w:rsid w:val="52E9349F"/>
    <w:rsid w:val="52EA7899"/>
    <w:rsid w:val="52ED61B1"/>
    <w:rsid w:val="52EDE9C8"/>
    <w:rsid w:val="52EE183A"/>
    <w:rsid w:val="52F1DAAD"/>
    <w:rsid w:val="52FAF4F7"/>
    <w:rsid w:val="52FC83C8"/>
    <w:rsid w:val="52FC9797"/>
    <w:rsid w:val="53029B89"/>
    <w:rsid w:val="5303D331"/>
    <w:rsid w:val="530687AF"/>
    <w:rsid w:val="531398BC"/>
    <w:rsid w:val="531991C8"/>
    <w:rsid w:val="531A09A5"/>
    <w:rsid w:val="531EF004"/>
    <w:rsid w:val="53233C05"/>
    <w:rsid w:val="53241EBD"/>
    <w:rsid w:val="532766B5"/>
    <w:rsid w:val="532A419C"/>
    <w:rsid w:val="53342321"/>
    <w:rsid w:val="5335F20A"/>
    <w:rsid w:val="53371E45"/>
    <w:rsid w:val="5343C79C"/>
    <w:rsid w:val="534980B5"/>
    <w:rsid w:val="534BCF82"/>
    <w:rsid w:val="5350E9D7"/>
    <w:rsid w:val="53561ACE"/>
    <w:rsid w:val="5356C05B"/>
    <w:rsid w:val="5356F114"/>
    <w:rsid w:val="53570A22"/>
    <w:rsid w:val="535B1D51"/>
    <w:rsid w:val="535E6702"/>
    <w:rsid w:val="535ED3ED"/>
    <w:rsid w:val="53612929"/>
    <w:rsid w:val="53629582"/>
    <w:rsid w:val="5363C9EF"/>
    <w:rsid w:val="5364C397"/>
    <w:rsid w:val="5370292F"/>
    <w:rsid w:val="5373B493"/>
    <w:rsid w:val="537631FA"/>
    <w:rsid w:val="53794168"/>
    <w:rsid w:val="537C577A"/>
    <w:rsid w:val="537C73D0"/>
    <w:rsid w:val="537CCCB8"/>
    <w:rsid w:val="5381C2F3"/>
    <w:rsid w:val="5385798C"/>
    <w:rsid w:val="5387457A"/>
    <w:rsid w:val="538CAC55"/>
    <w:rsid w:val="538D8A7C"/>
    <w:rsid w:val="539B3FD9"/>
    <w:rsid w:val="539BD231"/>
    <w:rsid w:val="53A37E54"/>
    <w:rsid w:val="53A3F587"/>
    <w:rsid w:val="53AB73F6"/>
    <w:rsid w:val="53ACC5F6"/>
    <w:rsid w:val="53AF3C1C"/>
    <w:rsid w:val="53BE5036"/>
    <w:rsid w:val="53C1F75C"/>
    <w:rsid w:val="53C75259"/>
    <w:rsid w:val="53CA93AC"/>
    <w:rsid w:val="53D3B8A9"/>
    <w:rsid w:val="53D7BC21"/>
    <w:rsid w:val="53D931AB"/>
    <w:rsid w:val="53D943A3"/>
    <w:rsid w:val="53D972BE"/>
    <w:rsid w:val="53DE9D57"/>
    <w:rsid w:val="53E154CF"/>
    <w:rsid w:val="53E2D4DF"/>
    <w:rsid w:val="53E34EF1"/>
    <w:rsid w:val="53E6410F"/>
    <w:rsid w:val="53E64326"/>
    <w:rsid w:val="53E65BEE"/>
    <w:rsid w:val="53ECBEB6"/>
    <w:rsid w:val="53ED14D4"/>
    <w:rsid w:val="53F4E3B3"/>
    <w:rsid w:val="53F57EAA"/>
    <w:rsid w:val="53F660F1"/>
    <w:rsid w:val="5403BAB7"/>
    <w:rsid w:val="540425D6"/>
    <w:rsid w:val="540C8BBE"/>
    <w:rsid w:val="5415EE8E"/>
    <w:rsid w:val="5416AE99"/>
    <w:rsid w:val="5419924E"/>
    <w:rsid w:val="541D014A"/>
    <w:rsid w:val="54246989"/>
    <w:rsid w:val="542850CE"/>
    <w:rsid w:val="542C687F"/>
    <w:rsid w:val="5434DA89"/>
    <w:rsid w:val="5436799A"/>
    <w:rsid w:val="543A3BAE"/>
    <w:rsid w:val="543F808E"/>
    <w:rsid w:val="54426C77"/>
    <w:rsid w:val="54453BE0"/>
    <w:rsid w:val="54473852"/>
    <w:rsid w:val="544B4C65"/>
    <w:rsid w:val="544B78DF"/>
    <w:rsid w:val="544C6A6D"/>
    <w:rsid w:val="54536BBD"/>
    <w:rsid w:val="545504FF"/>
    <w:rsid w:val="54561DBD"/>
    <w:rsid w:val="54573881"/>
    <w:rsid w:val="5458B802"/>
    <w:rsid w:val="5458CA99"/>
    <w:rsid w:val="54599B37"/>
    <w:rsid w:val="545AD859"/>
    <w:rsid w:val="545E65ED"/>
    <w:rsid w:val="546894F7"/>
    <w:rsid w:val="546A0978"/>
    <w:rsid w:val="546B6961"/>
    <w:rsid w:val="546D27FF"/>
    <w:rsid w:val="546DC144"/>
    <w:rsid w:val="546FE6B7"/>
    <w:rsid w:val="54707EEC"/>
    <w:rsid w:val="54712A8C"/>
    <w:rsid w:val="5472B02E"/>
    <w:rsid w:val="5472FAAC"/>
    <w:rsid w:val="54752BD8"/>
    <w:rsid w:val="54775748"/>
    <w:rsid w:val="547DFBE5"/>
    <w:rsid w:val="547E4B0C"/>
    <w:rsid w:val="54860ACD"/>
    <w:rsid w:val="5487F010"/>
    <w:rsid w:val="548BAD87"/>
    <w:rsid w:val="548BF288"/>
    <w:rsid w:val="548D3097"/>
    <w:rsid w:val="548E5846"/>
    <w:rsid w:val="548E80AB"/>
    <w:rsid w:val="549168F1"/>
    <w:rsid w:val="5492B6E6"/>
    <w:rsid w:val="549838DC"/>
    <w:rsid w:val="549AA0E0"/>
    <w:rsid w:val="549EA1F6"/>
    <w:rsid w:val="54A68B11"/>
    <w:rsid w:val="54A6D341"/>
    <w:rsid w:val="54A77903"/>
    <w:rsid w:val="54AC48B4"/>
    <w:rsid w:val="54B00D6C"/>
    <w:rsid w:val="54B89499"/>
    <w:rsid w:val="54B973D2"/>
    <w:rsid w:val="54BA912E"/>
    <w:rsid w:val="54C5B1F6"/>
    <w:rsid w:val="54C5F5DA"/>
    <w:rsid w:val="54C6E235"/>
    <w:rsid w:val="54C7CD2F"/>
    <w:rsid w:val="54D2EEA6"/>
    <w:rsid w:val="54D6BDA3"/>
    <w:rsid w:val="54D86881"/>
    <w:rsid w:val="54DC590A"/>
    <w:rsid w:val="54DDCA38"/>
    <w:rsid w:val="54E36842"/>
    <w:rsid w:val="54E3987E"/>
    <w:rsid w:val="54E766D5"/>
    <w:rsid w:val="54E8BD2A"/>
    <w:rsid w:val="54E9C497"/>
    <w:rsid w:val="54EB6B05"/>
    <w:rsid w:val="54F9B7A0"/>
    <w:rsid w:val="54FEB7D8"/>
    <w:rsid w:val="54FED65E"/>
    <w:rsid w:val="54FEFCBA"/>
    <w:rsid w:val="5506A7D0"/>
    <w:rsid w:val="55117416"/>
    <w:rsid w:val="5512DC35"/>
    <w:rsid w:val="5516124C"/>
    <w:rsid w:val="55172C74"/>
    <w:rsid w:val="551D189C"/>
    <w:rsid w:val="5520F97C"/>
    <w:rsid w:val="55263635"/>
    <w:rsid w:val="55270B04"/>
    <w:rsid w:val="55274C8F"/>
    <w:rsid w:val="552CF9CD"/>
    <w:rsid w:val="5531273F"/>
    <w:rsid w:val="5531A99E"/>
    <w:rsid w:val="5534BF14"/>
    <w:rsid w:val="5545BC99"/>
    <w:rsid w:val="55468EED"/>
    <w:rsid w:val="554A808F"/>
    <w:rsid w:val="554D4BC7"/>
    <w:rsid w:val="554F2407"/>
    <w:rsid w:val="5550FB0C"/>
    <w:rsid w:val="55516459"/>
    <w:rsid w:val="55579E3E"/>
    <w:rsid w:val="55599746"/>
    <w:rsid w:val="555FE39E"/>
    <w:rsid w:val="55655E9D"/>
    <w:rsid w:val="5567C638"/>
    <w:rsid w:val="5567D68F"/>
    <w:rsid w:val="557AC5C2"/>
    <w:rsid w:val="557CCF88"/>
    <w:rsid w:val="557CCFED"/>
    <w:rsid w:val="5587452C"/>
    <w:rsid w:val="558CAE30"/>
    <w:rsid w:val="558E08A2"/>
    <w:rsid w:val="5592BB21"/>
    <w:rsid w:val="5593C0FD"/>
    <w:rsid w:val="55946BBF"/>
    <w:rsid w:val="55970963"/>
    <w:rsid w:val="55997D3C"/>
    <w:rsid w:val="559DA68F"/>
    <w:rsid w:val="55A5CDD1"/>
    <w:rsid w:val="55A6850B"/>
    <w:rsid w:val="55B7E1FC"/>
    <w:rsid w:val="55B8C87D"/>
    <w:rsid w:val="55BF5D1D"/>
    <w:rsid w:val="55C48942"/>
    <w:rsid w:val="55D51F32"/>
    <w:rsid w:val="55D90B65"/>
    <w:rsid w:val="55DDFA53"/>
    <w:rsid w:val="55DFB529"/>
    <w:rsid w:val="55E17373"/>
    <w:rsid w:val="55E4464C"/>
    <w:rsid w:val="55E44E80"/>
    <w:rsid w:val="55EDDD45"/>
    <w:rsid w:val="55EF672A"/>
    <w:rsid w:val="55F166C5"/>
    <w:rsid w:val="55F2830D"/>
    <w:rsid w:val="55F3A57B"/>
    <w:rsid w:val="55FB81D4"/>
    <w:rsid w:val="55FBEF18"/>
    <w:rsid w:val="560A9064"/>
    <w:rsid w:val="560B4377"/>
    <w:rsid w:val="56101758"/>
    <w:rsid w:val="56117F80"/>
    <w:rsid w:val="56154AB6"/>
    <w:rsid w:val="5616FECF"/>
    <w:rsid w:val="5617EACD"/>
    <w:rsid w:val="5618902F"/>
    <w:rsid w:val="5619760A"/>
    <w:rsid w:val="561F5D5E"/>
    <w:rsid w:val="562270C2"/>
    <w:rsid w:val="56241BDB"/>
    <w:rsid w:val="562B31E4"/>
    <w:rsid w:val="56319FDC"/>
    <w:rsid w:val="56368F89"/>
    <w:rsid w:val="5638CF8E"/>
    <w:rsid w:val="5638E5D1"/>
    <w:rsid w:val="5640D368"/>
    <w:rsid w:val="56481599"/>
    <w:rsid w:val="5648C484"/>
    <w:rsid w:val="5649E476"/>
    <w:rsid w:val="564C1881"/>
    <w:rsid w:val="56515437"/>
    <w:rsid w:val="56531142"/>
    <w:rsid w:val="5653A885"/>
    <w:rsid w:val="5653C377"/>
    <w:rsid w:val="56545C46"/>
    <w:rsid w:val="565EA8E8"/>
    <w:rsid w:val="56629AE7"/>
    <w:rsid w:val="566B19CF"/>
    <w:rsid w:val="56792DE2"/>
    <w:rsid w:val="567B2295"/>
    <w:rsid w:val="56806E34"/>
    <w:rsid w:val="5680B5A8"/>
    <w:rsid w:val="56843872"/>
    <w:rsid w:val="5695D62D"/>
    <w:rsid w:val="56967AC8"/>
    <w:rsid w:val="5698D656"/>
    <w:rsid w:val="569AA13D"/>
    <w:rsid w:val="569DEAD8"/>
    <w:rsid w:val="56A02334"/>
    <w:rsid w:val="56A0A145"/>
    <w:rsid w:val="56A11165"/>
    <w:rsid w:val="56B28E8E"/>
    <w:rsid w:val="56B40AED"/>
    <w:rsid w:val="56B8F354"/>
    <w:rsid w:val="56C4705E"/>
    <w:rsid w:val="56C6115C"/>
    <w:rsid w:val="56EA9867"/>
    <w:rsid w:val="56ECBF18"/>
    <w:rsid w:val="56EF605A"/>
    <w:rsid w:val="56F1AF63"/>
    <w:rsid w:val="56F34659"/>
    <w:rsid w:val="56F73B43"/>
    <w:rsid w:val="56FBC408"/>
    <w:rsid w:val="57005516"/>
    <w:rsid w:val="57013FBA"/>
    <w:rsid w:val="57030DE0"/>
    <w:rsid w:val="570E43F6"/>
    <w:rsid w:val="57124C3E"/>
    <w:rsid w:val="571531EE"/>
    <w:rsid w:val="57170C96"/>
    <w:rsid w:val="571CBAE3"/>
    <w:rsid w:val="571D8861"/>
    <w:rsid w:val="57228B00"/>
    <w:rsid w:val="57272211"/>
    <w:rsid w:val="572D9CD4"/>
    <w:rsid w:val="572E4A0C"/>
    <w:rsid w:val="573145EF"/>
    <w:rsid w:val="57373C14"/>
    <w:rsid w:val="573971FD"/>
    <w:rsid w:val="573EA4FF"/>
    <w:rsid w:val="5740ACB0"/>
    <w:rsid w:val="5742A4E5"/>
    <w:rsid w:val="57474A78"/>
    <w:rsid w:val="57511141"/>
    <w:rsid w:val="5751CAC6"/>
    <w:rsid w:val="57525D8C"/>
    <w:rsid w:val="57555F67"/>
    <w:rsid w:val="5755D322"/>
    <w:rsid w:val="575A5E42"/>
    <w:rsid w:val="575B4065"/>
    <w:rsid w:val="575BAADB"/>
    <w:rsid w:val="576157E1"/>
    <w:rsid w:val="576255A4"/>
    <w:rsid w:val="5765D87C"/>
    <w:rsid w:val="57661748"/>
    <w:rsid w:val="576AA17F"/>
    <w:rsid w:val="576B0261"/>
    <w:rsid w:val="576C0D86"/>
    <w:rsid w:val="576C781E"/>
    <w:rsid w:val="576EB677"/>
    <w:rsid w:val="57708F52"/>
    <w:rsid w:val="5770B864"/>
    <w:rsid w:val="577422BC"/>
    <w:rsid w:val="5775FFA5"/>
    <w:rsid w:val="5777E368"/>
    <w:rsid w:val="5779C7D5"/>
    <w:rsid w:val="577B0AFF"/>
    <w:rsid w:val="5786BD0B"/>
    <w:rsid w:val="5788EC1A"/>
    <w:rsid w:val="57890CB5"/>
    <w:rsid w:val="5789E3CF"/>
    <w:rsid w:val="578D69B8"/>
    <w:rsid w:val="578F5E6C"/>
    <w:rsid w:val="579328F4"/>
    <w:rsid w:val="5798DD78"/>
    <w:rsid w:val="579E9C96"/>
    <w:rsid w:val="579F08FB"/>
    <w:rsid w:val="57A191C1"/>
    <w:rsid w:val="57A3575B"/>
    <w:rsid w:val="57A5D033"/>
    <w:rsid w:val="57AB61EE"/>
    <w:rsid w:val="57AC2EA4"/>
    <w:rsid w:val="57AD0881"/>
    <w:rsid w:val="57AE4DE6"/>
    <w:rsid w:val="57B88017"/>
    <w:rsid w:val="57BA6AE4"/>
    <w:rsid w:val="57BB3AE6"/>
    <w:rsid w:val="57C77EC9"/>
    <w:rsid w:val="57CA3189"/>
    <w:rsid w:val="57CC9634"/>
    <w:rsid w:val="57CFFAEB"/>
    <w:rsid w:val="57D0E7D5"/>
    <w:rsid w:val="57D26788"/>
    <w:rsid w:val="57D68498"/>
    <w:rsid w:val="57D8E246"/>
    <w:rsid w:val="57DB567F"/>
    <w:rsid w:val="57DC7220"/>
    <w:rsid w:val="57DD0948"/>
    <w:rsid w:val="57EA8C1F"/>
    <w:rsid w:val="57EDA3FB"/>
    <w:rsid w:val="57F05A31"/>
    <w:rsid w:val="57F4E79E"/>
    <w:rsid w:val="57F7D973"/>
    <w:rsid w:val="57F8DB1D"/>
    <w:rsid w:val="57FF98E5"/>
    <w:rsid w:val="5810281F"/>
    <w:rsid w:val="581148C7"/>
    <w:rsid w:val="581338AA"/>
    <w:rsid w:val="58139E48"/>
    <w:rsid w:val="58143A88"/>
    <w:rsid w:val="5814FE43"/>
    <w:rsid w:val="5818138B"/>
    <w:rsid w:val="5819C503"/>
    <w:rsid w:val="581B4CDD"/>
    <w:rsid w:val="581E6B8D"/>
    <w:rsid w:val="581F52DF"/>
    <w:rsid w:val="58204620"/>
    <w:rsid w:val="5820E454"/>
    <w:rsid w:val="5823FB4B"/>
    <w:rsid w:val="582744A0"/>
    <w:rsid w:val="582B7A18"/>
    <w:rsid w:val="582BDD13"/>
    <w:rsid w:val="582FA7D2"/>
    <w:rsid w:val="5832CF84"/>
    <w:rsid w:val="58360FAF"/>
    <w:rsid w:val="5839E3FC"/>
    <w:rsid w:val="583BE25D"/>
    <w:rsid w:val="583DA196"/>
    <w:rsid w:val="5841825C"/>
    <w:rsid w:val="58436701"/>
    <w:rsid w:val="5848D804"/>
    <w:rsid w:val="584BC87E"/>
    <w:rsid w:val="585BCA3F"/>
    <w:rsid w:val="585D5702"/>
    <w:rsid w:val="585E2B5C"/>
    <w:rsid w:val="586173C8"/>
    <w:rsid w:val="5868C801"/>
    <w:rsid w:val="587336B3"/>
    <w:rsid w:val="58789B8E"/>
    <w:rsid w:val="5879B0A5"/>
    <w:rsid w:val="587A75CD"/>
    <w:rsid w:val="587B5C00"/>
    <w:rsid w:val="587DB9F3"/>
    <w:rsid w:val="58853EA2"/>
    <w:rsid w:val="5888AA21"/>
    <w:rsid w:val="588A4723"/>
    <w:rsid w:val="588CB71F"/>
    <w:rsid w:val="588D4BCE"/>
    <w:rsid w:val="588D58AC"/>
    <w:rsid w:val="588F18E4"/>
    <w:rsid w:val="58906FA3"/>
    <w:rsid w:val="5896DFED"/>
    <w:rsid w:val="5897EF2C"/>
    <w:rsid w:val="58989BE5"/>
    <w:rsid w:val="589A896F"/>
    <w:rsid w:val="589C6EB2"/>
    <w:rsid w:val="58A00A4F"/>
    <w:rsid w:val="58ABB4DD"/>
    <w:rsid w:val="58B1EE00"/>
    <w:rsid w:val="58B3C106"/>
    <w:rsid w:val="58B7BEE0"/>
    <w:rsid w:val="58BA5CD7"/>
    <w:rsid w:val="58BE86D7"/>
    <w:rsid w:val="58C13CFD"/>
    <w:rsid w:val="58C2D80E"/>
    <w:rsid w:val="58C59626"/>
    <w:rsid w:val="58C716F7"/>
    <w:rsid w:val="58CDF8D1"/>
    <w:rsid w:val="58CFB755"/>
    <w:rsid w:val="58D20DC2"/>
    <w:rsid w:val="58D8EF4B"/>
    <w:rsid w:val="58DAE58A"/>
    <w:rsid w:val="58DC06C0"/>
    <w:rsid w:val="58DC4706"/>
    <w:rsid w:val="58DDD54D"/>
    <w:rsid w:val="58DF9773"/>
    <w:rsid w:val="58E12BFB"/>
    <w:rsid w:val="58E39DDB"/>
    <w:rsid w:val="58E528EB"/>
    <w:rsid w:val="58E73FC9"/>
    <w:rsid w:val="58F01C36"/>
    <w:rsid w:val="58F2BF49"/>
    <w:rsid w:val="58F3FA0C"/>
    <w:rsid w:val="58F8EDFF"/>
    <w:rsid w:val="58FC32E7"/>
    <w:rsid w:val="58FD42BC"/>
    <w:rsid w:val="58FF5A5B"/>
    <w:rsid w:val="5900FC75"/>
    <w:rsid w:val="5902771B"/>
    <w:rsid w:val="5903D011"/>
    <w:rsid w:val="5904B5D5"/>
    <w:rsid w:val="590518D6"/>
    <w:rsid w:val="590560E1"/>
    <w:rsid w:val="5908FE5E"/>
    <w:rsid w:val="590D92AB"/>
    <w:rsid w:val="590E79DE"/>
    <w:rsid w:val="59122EC7"/>
    <w:rsid w:val="5912449E"/>
    <w:rsid w:val="591A6306"/>
    <w:rsid w:val="591C4AFD"/>
    <w:rsid w:val="591C4F26"/>
    <w:rsid w:val="591DAC95"/>
    <w:rsid w:val="591DF924"/>
    <w:rsid w:val="591EA7FD"/>
    <w:rsid w:val="59211B77"/>
    <w:rsid w:val="5922618F"/>
    <w:rsid w:val="59250530"/>
    <w:rsid w:val="59251FD1"/>
    <w:rsid w:val="5927B742"/>
    <w:rsid w:val="592B6285"/>
    <w:rsid w:val="5937EBFD"/>
    <w:rsid w:val="593B9651"/>
    <w:rsid w:val="594150A8"/>
    <w:rsid w:val="594797BC"/>
    <w:rsid w:val="59481B38"/>
    <w:rsid w:val="594BE3ED"/>
    <w:rsid w:val="594CCB31"/>
    <w:rsid w:val="594FC30B"/>
    <w:rsid w:val="5953B12F"/>
    <w:rsid w:val="595B6519"/>
    <w:rsid w:val="595CE087"/>
    <w:rsid w:val="595E8915"/>
    <w:rsid w:val="5961C5F4"/>
    <w:rsid w:val="5961DB69"/>
    <w:rsid w:val="596294F9"/>
    <w:rsid w:val="5969047C"/>
    <w:rsid w:val="59692133"/>
    <w:rsid w:val="5974D7B3"/>
    <w:rsid w:val="5975C8C3"/>
    <w:rsid w:val="5976D415"/>
    <w:rsid w:val="5976E974"/>
    <w:rsid w:val="597A4A0D"/>
    <w:rsid w:val="597B61C3"/>
    <w:rsid w:val="597D59F6"/>
    <w:rsid w:val="5982C1AB"/>
    <w:rsid w:val="59831DAC"/>
    <w:rsid w:val="5986EE3C"/>
    <w:rsid w:val="5987FCB1"/>
    <w:rsid w:val="5993A840"/>
    <w:rsid w:val="5994C55A"/>
    <w:rsid w:val="5996EBEB"/>
    <w:rsid w:val="599A323B"/>
    <w:rsid w:val="599BA497"/>
    <w:rsid w:val="599D2642"/>
    <w:rsid w:val="599E8A1E"/>
    <w:rsid w:val="599EEA8A"/>
    <w:rsid w:val="59A1593A"/>
    <w:rsid w:val="59A7225D"/>
    <w:rsid w:val="59B08853"/>
    <w:rsid w:val="59B48600"/>
    <w:rsid w:val="59B66342"/>
    <w:rsid w:val="59B6DBB3"/>
    <w:rsid w:val="59B8BF1F"/>
    <w:rsid w:val="59BD8372"/>
    <w:rsid w:val="59C04F58"/>
    <w:rsid w:val="59CA6B91"/>
    <w:rsid w:val="59CDAF5D"/>
    <w:rsid w:val="59CE45BF"/>
    <w:rsid w:val="59CF02CE"/>
    <w:rsid w:val="59D11F59"/>
    <w:rsid w:val="59D44A51"/>
    <w:rsid w:val="59D560BF"/>
    <w:rsid w:val="59D6F1EA"/>
    <w:rsid w:val="59DBF1EE"/>
    <w:rsid w:val="59DE356C"/>
    <w:rsid w:val="59E43588"/>
    <w:rsid w:val="59E583E8"/>
    <w:rsid w:val="59E6264F"/>
    <w:rsid w:val="59E90657"/>
    <w:rsid w:val="59EB66AE"/>
    <w:rsid w:val="59ECFCAE"/>
    <w:rsid w:val="59F55D9E"/>
    <w:rsid w:val="59F65252"/>
    <w:rsid w:val="59F730C4"/>
    <w:rsid w:val="59F732FE"/>
    <w:rsid w:val="59F96B92"/>
    <w:rsid w:val="59FC5D23"/>
    <w:rsid w:val="5A0CB291"/>
    <w:rsid w:val="5A0CC2F5"/>
    <w:rsid w:val="5A15F88B"/>
    <w:rsid w:val="5A172C61"/>
    <w:rsid w:val="5A1CA736"/>
    <w:rsid w:val="5A2011BA"/>
    <w:rsid w:val="5A2212E9"/>
    <w:rsid w:val="5A2DBFB0"/>
    <w:rsid w:val="5A31A4BE"/>
    <w:rsid w:val="5A32C1D3"/>
    <w:rsid w:val="5A33117D"/>
    <w:rsid w:val="5A37A634"/>
    <w:rsid w:val="5A38222D"/>
    <w:rsid w:val="5A38EF9F"/>
    <w:rsid w:val="5A41B1D7"/>
    <w:rsid w:val="5A42B6D9"/>
    <w:rsid w:val="5A495D36"/>
    <w:rsid w:val="5A4BADBF"/>
    <w:rsid w:val="5A56C09A"/>
    <w:rsid w:val="5A570E5F"/>
    <w:rsid w:val="5A57EA90"/>
    <w:rsid w:val="5A591978"/>
    <w:rsid w:val="5A5AB0EA"/>
    <w:rsid w:val="5A5FAF3B"/>
    <w:rsid w:val="5A60647A"/>
    <w:rsid w:val="5A63CBF0"/>
    <w:rsid w:val="5A66C563"/>
    <w:rsid w:val="5A66C9AA"/>
    <w:rsid w:val="5A677EB6"/>
    <w:rsid w:val="5A6855C5"/>
    <w:rsid w:val="5A6AC8B0"/>
    <w:rsid w:val="5A6C361D"/>
    <w:rsid w:val="5A6E6BAC"/>
    <w:rsid w:val="5A77BF70"/>
    <w:rsid w:val="5A794DE2"/>
    <w:rsid w:val="5A7C7BC6"/>
    <w:rsid w:val="5A81182F"/>
    <w:rsid w:val="5A81B237"/>
    <w:rsid w:val="5A81CFCB"/>
    <w:rsid w:val="5A828B7A"/>
    <w:rsid w:val="5A859285"/>
    <w:rsid w:val="5A8AE82C"/>
    <w:rsid w:val="5A8DCC56"/>
    <w:rsid w:val="5A923236"/>
    <w:rsid w:val="5A92D008"/>
    <w:rsid w:val="5A9998C8"/>
    <w:rsid w:val="5A9B9C72"/>
    <w:rsid w:val="5A9BCD7B"/>
    <w:rsid w:val="5AA67410"/>
    <w:rsid w:val="5AAB0C0C"/>
    <w:rsid w:val="5AAD0204"/>
    <w:rsid w:val="5AAF51D4"/>
    <w:rsid w:val="5AB29BF1"/>
    <w:rsid w:val="5AB63CB3"/>
    <w:rsid w:val="5AB99087"/>
    <w:rsid w:val="5ABADA32"/>
    <w:rsid w:val="5ABBC488"/>
    <w:rsid w:val="5ABC6E43"/>
    <w:rsid w:val="5AC06B7C"/>
    <w:rsid w:val="5AC4E31C"/>
    <w:rsid w:val="5AC8A4C1"/>
    <w:rsid w:val="5ACC0A83"/>
    <w:rsid w:val="5ACF751D"/>
    <w:rsid w:val="5ACFE8C6"/>
    <w:rsid w:val="5AD5DD25"/>
    <w:rsid w:val="5AD7B1A8"/>
    <w:rsid w:val="5AD9CE60"/>
    <w:rsid w:val="5AD9F8B0"/>
    <w:rsid w:val="5ADC86E5"/>
    <w:rsid w:val="5AE2A9DD"/>
    <w:rsid w:val="5AE9C999"/>
    <w:rsid w:val="5AEA9544"/>
    <w:rsid w:val="5AECCFF2"/>
    <w:rsid w:val="5AED6D6F"/>
    <w:rsid w:val="5AF0C55D"/>
    <w:rsid w:val="5AF2BC35"/>
    <w:rsid w:val="5AF4E113"/>
    <w:rsid w:val="5AF5E0B1"/>
    <w:rsid w:val="5AF6698B"/>
    <w:rsid w:val="5AFAD8C7"/>
    <w:rsid w:val="5AFEB998"/>
    <w:rsid w:val="5AFEC909"/>
    <w:rsid w:val="5B003700"/>
    <w:rsid w:val="5B00D813"/>
    <w:rsid w:val="5B069CAB"/>
    <w:rsid w:val="5B0B3668"/>
    <w:rsid w:val="5B1BB6B1"/>
    <w:rsid w:val="5B1F4B25"/>
    <w:rsid w:val="5B1FA7C9"/>
    <w:rsid w:val="5B24E354"/>
    <w:rsid w:val="5B27BE00"/>
    <w:rsid w:val="5B29000B"/>
    <w:rsid w:val="5B2AC15F"/>
    <w:rsid w:val="5B2BA565"/>
    <w:rsid w:val="5B33F621"/>
    <w:rsid w:val="5B3AF240"/>
    <w:rsid w:val="5B3FFB38"/>
    <w:rsid w:val="5B41527A"/>
    <w:rsid w:val="5B45AC07"/>
    <w:rsid w:val="5B4777A6"/>
    <w:rsid w:val="5B4A4595"/>
    <w:rsid w:val="5B4CFE8B"/>
    <w:rsid w:val="5B508F87"/>
    <w:rsid w:val="5B53F44A"/>
    <w:rsid w:val="5B55041F"/>
    <w:rsid w:val="5B5CCEC2"/>
    <w:rsid w:val="5B5CF212"/>
    <w:rsid w:val="5B631B7A"/>
    <w:rsid w:val="5B682864"/>
    <w:rsid w:val="5B68C284"/>
    <w:rsid w:val="5B6DA767"/>
    <w:rsid w:val="5B6E9242"/>
    <w:rsid w:val="5B6F9DFB"/>
    <w:rsid w:val="5B74C300"/>
    <w:rsid w:val="5B7816F2"/>
    <w:rsid w:val="5B7AF6FF"/>
    <w:rsid w:val="5B7B108A"/>
    <w:rsid w:val="5B7C623C"/>
    <w:rsid w:val="5B7E82BB"/>
    <w:rsid w:val="5B7EC984"/>
    <w:rsid w:val="5B885737"/>
    <w:rsid w:val="5B8CA2FF"/>
    <w:rsid w:val="5B8F25CE"/>
    <w:rsid w:val="5B936E08"/>
    <w:rsid w:val="5B95EFFE"/>
    <w:rsid w:val="5B9D24B2"/>
    <w:rsid w:val="5B9FB1A4"/>
    <w:rsid w:val="5BA23B93"/>
    <w:rsid w:val="5BA379E9"/>
    <w:rsid w:val="5BA90019"/>
    <w:rsid w:val="5BA91458"/>
    <w:rsid w:val="5BAC7A8D"/>
    <w:rsid w:val="5BAF2AB5"/>
    <w:rsid w:val="5BB123CD"/>
    <w:rsid w:val="5BB1C917"/>
    <w:rsid w:val="5BB36BB0"/>
    <w:rsid w:val="5BB469C5"/>
    <w:rsid w:val="5BBD5436"/>
    <w:rsid w:val="5BC02E1A"/>
    <w:rsid w:val="5BC0E9DA"/>
    <w:rsid w:val="5BC45AD3"/>
    <w:rsid w:val="5BC5E27F"/>
    <w:rsid w:val="5BC6B9A6"/>
    <w:rsid w:val="5BCEE186"/>
    <w:rsid w:val="5BD1B9AE"/>
    <w:rsid w:val="5BD4C000"/>
    <w:rsid w:val="5BD4ECD9"/>
    <w:rsid w:val="5BD50656"/>
    <w:rsid w:val="5BD57D81"/>
    <w:rsid w:val="5BDE9F20"/>
    <w:rsid w:val="5BE0D95F"/>
    <w:rsid w:val="5BE1B519"/>
    <w:rsid w:val="5BE4957A"/>
    <w:rsid w:val="5BE5C0AB"/>
    <w:rsid w:val="5BE84E24"/>
    <w:rsid w:val="5BEAFB34"/>
    <w:rsid w:val="5BEEA18F"/>
    <w:rsid w:val="5BF226F2"/>
    <w:rsid w:val="5BF5839D"/>
    <w:rsid w:val="5BF66062"/>
    <w:rsid w:val="5BFAC678"/>
    <w:rsid w:val="5C00BB9B"/>
    <w:rsid w:val="5C00EE93"/>
    <w:rsid w:val="5C04DB5F"/>
    <w:rsid w:val="5C06C534"/>
    <w:rsid w:val="5C086E4B"/>
    <w:rsid w:val="5C0BB958"/>
    <w:rsid w:val="5C0E0F28"/>
    <w:rsid w:val="5C10D6DE"/>
    <w:rsid w:val="5C13D1D9"/>
    <w:rsid w:val="5C1826DA"/>
    <w:rsid w:val="5C1C95EF"/>
    <w:rsid w:val="5C2763E3"/>
    <w:rsid w:val="5C27B583"/>
    <w:rsid w:val="5C32B628"/>
    <w:rsid w:val="5C33ED45"/>
    <w:rsid w:val="5C3D4D69"/>
    <w:rsid w:val="5C3EB3F2"/>
    <w:rsid w:val="5C3EDDB4"/>
    <w:rsid w:val="5C3FEFE2"/>
    <w:rsid w:val="5C434E9D"/>
    <w:rsid w:val="5C478928"/>
    <w:rsid w:val="5C4D6EC8"/>
    <w:rsid w:val="5C5003D9"/>
    <w:rsid w:val="5C535BAF"/>
    <w:rsid w:val="5C5739D1"/>
    <w:rsid w:val="5C58D062"/>
    <w:rsid w:val="5C5EA8E0"/>
    <w:rsid w:val="5C63B496"/>
    <w:rsid w:val="5C64AB16"/>
    <w:rsid w:val="5C675314"/>
    <w:rsid w:val="5C67E31F"/>
    <w:rsid w:val="5C69F465"/>
    <w:rsid w:val="5C6CB62D"/>
    <w:rsid w:val="5C6CBE78"/>
    <w:rsid w:val="5C75FE61"/>
    <w:rsid w:val="5C7640C7"/>
    <w:rsid w:val="5C7A05D4"/>
    <w:rsid w:val="5C7AA7B1"/>
    <w:rsid w:val="5C7C8FEF"/>
    <w:rsid w:val="5C861BD7"/>
    <w:rsid w:val="5C868EDF"/>
    <w:rsid w:val="5C94A615"/>
    <w:rsid w:val="5C957847"/>
    <w:rsid w:val="5C99610C"/>
    <w:rsid w:val="5CA07FA3"/>
    <w:rsid w:val="5CA28A19"/>
    <w:rsid w:val="5CA350CE"/>
    <w:rsid w:val="5CA66586"/>
    <w:rsid w:val="5CAA420B"/>
    <w:rsid w:val="5CAF4A5B"/>
    <w:rsid w:val="5CB1EACF"/>
    <w:rsid w:val="5CB3B5B2"/>
    <w:rsid w:val="5CBB55AE"/>
    <w:rsid w:val="5CBE7F2D"/>
    <w:rsid w:val="5CBFA140"/>
    <w:rsid w:val="5CC85B99"/>
    <w:rsid w:val="5CE081E2"/>
    <w:rsid w:val="5CE2C992"/>
    <w:rsid w:val="5CE8D1F1"/>
    <w:rsid w:val="5CEA0F25"/>
    <w:rsid w:val="5CF4BD76"/>
    <w:rsid w:val="5CFA4665"/>
    <w:rsid w:val="5CFBE774"/>
    <w:rsid w:val="5CFDB5AC"/>
    <w:rsid w:val="5CFE13C9"/>
    <w:rsid w:val="5CFF07B3"/>
    <w:rsid w:val="5D004113"/>
    <w:rsid w:val="5D041028"/>
    <w:rsid w:val="5D07690F"/>
    <w:rsid w:val="5D0B1334"/>
    <w:rsid w:val="5D0F3B48"/>
    <w:rsid w:val="5D130F08"/>
    <w:rsid w:val="5D150542"/>
    <w:rsid w:val="5D174E08"/>
    <w:rsid w:val="5D19859E"/>
    <w:rsid w:val="5D1B3D3D"/>
    <w:rsid w:val="5D222B34"/>
    <w:rsid w:val="5D2FB68E"/>
    <w:rsid w:val="5D352596"/>
    <w:rsid w:val="5D37252D"/>
    <w:rsid w:val="5D3DAF16"/>
    <w:rsid w:val="5D3FB114"/>
    <w:rsid w:val="5D402BFD"/>
    <w:rsid w:val="5D46DE03"/>
    <w:rsid w:val="5D48F87D"/>
    <w:rsid w:val="5D499613"/>
    <w:rsid w:val="5D4A4DF2"/>
    <w:rsid w:val="5D5548E3"/>
    <w:rsid w:val="5D5CF2CC"/>
    <w:rsid w:val="5D5E1DE9"/>
    <w:rsid w:val="5D5FDD2A"/>
    <w:rsid w:val="5D68F953"/>
    <w:rsid w:val="5D6B3ED8"/>
    <w:rsid w:val="5D72D103"/>
    <w:rsid w:val="5D77A8F2"/>
    <w:rsid w:val="5D8AAF75"/>
    <w:rsid w:val="5D8CDA60"/>
    <w:rsid w:val="5D8F06E8"/>
    <w:rsid w:val="5D93667F"/>
    <w:rsid w:val="5D94D45F"/>
    <w:rsid w:val="5D9B1AF7"/>
    <w:rsid w:val="5D9CA7A4"/>
    <w:rsid w:val="5D9D9985"/>
    <w:rsid w:val="5DA158C2"/>
    <w:rsid w:val="5DA51344"/>
    <w:rsid w:val="5DA7A744"/>
    <w:rsid w:val="5DAD7E6C"/>
    <w:rsid w:val="5DB076ED"/>
    <w:rsid w:val="5DB0BFDE"/>
    <w:rsid w:val="5DB33272"/>
    <w:rsid w:val="5DB52D5F"/>
    <w:rsid w:val="5DC06A3E"/>
    <w:rsid w:val="5DC08FC4"/>
    <w:rsid w:val="5DC3CA39"/>
    <w:rsid w:val="5DCBCA28"/>
    <w:rsid w:val="5DCBD11E"/>
    <w:rsid w:val="5DD0E784"/>
    <w:rsid w:val="5DD497F4"/>
    <w:rsid w:val="5DD4BD87"/>
    <w:rsid w:val="5DDBD3B0"/>
    <w:rsid w:val="5DE6819C"/>
    <w:rsid w:val="5DE86201"/>
    <w:rsid w:val="5DEC0E9E"/>
    <w:rsid w:val="5DF4D33B"/>
    <w:rsid w:val="5DF72B05"/>
    <w:rsid w:val="5DF9A7C9"/>
    <w:rsid w:val="5DFFA08F"/>
    <w:rsid w:val="5E032375"/>
    <w:rsid w:val="5E0457E2"/>
    <w:rsid w:val="5E092AB2"/>
    <w:rsid w:val="5E101882"/>
    <w:rsid w:val="5E10C177"/>
    <w:rsid w:val="5E171D0F"/>
    <w:rsid w:val="5E19220F"/>
    <w:rsid w:val="5E288E7B"/>
    <w:rsid w:val="5E2CDAA0"/>
    <w:rsid w:val="5E2D45B9"/>
    <w:rsid w:val="5E3508E6"/>
    <w:rsid w:val="5E35794F"/>
    <w:rsid w:val="5E36061C"/>
    <w:rsid w:val="5E3CD6FB"/>
    <w:rsid w:val="5E3E245A"/>
    <w:rsid w:val="5E43F7B6"/>
    <w:rsid w:val="5E46219D"/>
    <w:rsid w:val="5E4BCB1C"/>
    <w:rsid w:val="5E4FD86D"/>
    <w:rsid w:val="5E520512"/>
    <w:rsid w:val="5E555320"/>
    <w:rsid w:val="5E55BE67"/>
    <w:rsid w:val="5E565B4D"/>
    <w:rsid w:val="5E569616"/>
    <w:rsid w:val="5E5CC03F"/>
    <w:rsid w:val="5E637F39"/>
    <w:rsid w:val="5E6885C3"/>
    <w:rsid w:val="5E6A646B"/>
    <w:rsid w:val="5E6B70BF"/>
    <w:rsid w:val="5E745E31"/>
    <w:rsid w:val="5E75057E"/>
    <w:rsid w:val="5E76DE4E"/>
    <w:rsid w:val="5E78F463"/>
    <w:rsid w:val="5E7DA463"/>
    <w:rsid w:val="5E860489"/>
    <w:rsid w:val="5E8EA8FE"/>
    <w:rsid w:val="5E94B22F"/>
    <w:rsid w:val="5E961145"/>
    <w:rsid w:val="5E963665"/>
    <w:rsid w:val="5E994340"/>
    <w:rsid w:val="5E9D92F1"/>
    <w:rsid w:val="5EA20592"/>
    <w:rsid w:val="5EA5C67F"/>
    <w:rsid w:val="5EA67702"/>
    <w:rsid w:val="5EA93F0F"/>
    <w:rsid w:val="5EACAF90"/>
    <w:rsid w:val="5EACFBFC"/>
    <w:rsid w:val="5EB420DB"/>
    <w:rsid w:val="5EBA0215"/>
    <w:rsid w:val="5EC16CA4"/>
    <w:rsid w:val="5EC1C13B"/>
    <w:rsid w:val="5EC6AA68"/>
    <w:rsid w:val="5EDA9FFB"/>
    <w:rsid w:val="5EE3987C"/>
    <w:rsid w:val="5EF213FB"/>
    <w:rsid w:val="5EF38301"/>
    <w:rsid w:val="5EF3BD28"/>
    <w:rsid w:val="5EF640AC"/>
    <w:rsid w:val="5EFB5409"/>
    <w:rsid w:val="5F00346E"/>
    <w:rsid w:val="5F02541B"/>
    <w:rsid w:val="5F02A9CB"/>
    <w:rsid w:val="5F0699A1"/>
    <w:rsid w:val="5F07FAE9"/>
    <w:rsid w:val="5F0DA57E"/>
    <w:rsid w:val="5F0E8672"/>
    <w:rsid w:val="5F0EDA4A"/>
    <w:rsid w:val="5F10CB3F"/>
    <w:rsid w:val="5F156E7E"/>
    <w:rsid w:val="5F1A633B"/>
    <w:rsid w:val="5F1E5400"/>
    <w:rsid w:val="5F20D315"/>
    <w:rsid w:val="5F23E8A4"/>
    <w:rsid w:val="5F2A31BD"/>
    <w:rsid w:val="5F2B618D"/>
    <w:rsid w:val="5F2BAC1E"/>
    <w:rsid w:val="5F34CC81"/>
    <w:rsid w:val="5F383905"/>
    <w:rsid w:val="5F3AA1E3"/>
    <w:rsid w:val="5F3E1AE3"/>
    <w:rsid w:val="5F3FFD80"/>
    <w:rsid w:val="5F44F3EB"/>
    <w:rsid w:val="5F47E9DE"/>
    <w:rsid w:val="5F4DF01F"/>
    <w:rsid w:val="5F4F5796"/>
    <w:rsid w:val="5F531677"/>
    <w:rsid w:val="5F541017"/>
    <w:rsid w:val="5F5B1E86"/>
    <w:rsid w:val="5F5C5749"/>
    <w:rsid w:val="5F5FB446"/>
    <w:rsid w:val="5F60AF19"/>
    <w:rsid w:val="5F625342"/>
    <w:rsid w:val="5F62F45B"/>
    <w:rsid w:val="5F6A01C3"/>
    <w:rsid w:val="5F6D06D1"/>
    <w:rsid w:val="5F6D26F4"/>
    <w:rsid w:val="5F6F2F4C"/>
    <w:rsid w:val="5F73096B"/>
    <w:rsid w:val="5F738239"/>
    <w:rsid w:val="5F78C25A"/>
    <w:rsid w:val="5F7B12B9"/>
    <w:rsid w:val="5F80870E"/>
    <w:rsid w:val="5F8128CA"/>
    <w:rsid w:val="5F84B4A6"/>
    <w:rsid w:val="5F89B86F"/>
    <w:rsid w:val="5F8C1A3F"/>
    <w:rsid w:val="5F90C5ED"/>
    <w:rsid w:val="5F92BFB9"/>
    <w:rsid w:val="5F947634"/>
    <w:rsid w:val="5F966A8C"/>
    <w:rsid w:val="5F96A066"/>
    <w:rsid w:val="5F9CB4FF"/>
    <w:rsid w:val="5F9F4129"/>
    <w:rsid w:val="5FA21E7E"/>
    <w:rsid w:val="5FACE99E"/>
    <w:rsid w:val="5FAE27B7"/>
    <w:rsid w:val="5FAF5826"/>
    <w:rsid w:val="5FB24C4B"/>
    <w:rsid w:val="5FB49377"/>
    <w:rsid w:val="5FBA69F1"/>
    <w:rsid w:val="5FC08247"/>
    <w:rsid w:val="5FC673D3"/>
    <w:rsid w:val="5FC7AE80"/>
    <w:rsid w:val="5FCB7374"/>
    <w:rsid w:val="5FCE8DA2"/>
    <w:rsid w:val="5FD6F953"/>
    <w:rsid w:val="5FDD44D0"/>
    <w:rsid w:val="5FEA1963"/>
    <w:rsid w:val="5FEDC3E2"/>
    <w:rsid w:val="5FF44470"/>
    <w:rsid w:val="5FF4EA06"/>
    <w:rsid w:val="5FF9EFF8"/>
    <w:rsid w:val="5FFA4352"/>
    <w:rsid w:val="5FFBD8DA"/>
    <w:rsid w:val="5FFBF38E"/>
    <w:rsid w:val="60020830"/>
    <w:rsid w:val="600296D8"/>
    <w:rsid w:val="6008FBF8"/>
    <w:rsid w:val="60092FF6"/>
    <w:rsid w:val="600A696B"/>
    <w:rsid w:val="60112120"/>
    <w:rsid w:val="6011D185"/>
    <w:rsid w:val="601201ED"/>
    <w:rsid w:val="6012130F"/>
    <w:rsid w:val="60169554"/>
    <w:rsid w:val="601D5A6E"/>
    <w:rsid w:val="602302EF"/>
    <w:rsid w:val="6027F02D"/>
    <w:rsid w:val="602D09C8"/>
    <w:rsid w:val="6031A0B1"/>
    <w:rsid w:val="60389F3E"/>
    <w:rsid w:val="603ACE3A"/>
    <w:rsid w:val="603CCCFB"/>
    <w:rsid w:val="603FA765"/>
    <w:rsid w:val="60406AAA"/>
    <w:rsid w:val="6043E988"/>
    <w:rsid w:val="604A48BB"/>
    <w:rsid w:val="6050A29D"/>
    <w:rsid w:val="6053EC65"/>
    <w:rsid w:val="60549B01"/>
    <w:rsid w:val="6057E3E9"/>
    <w:rsid w:val="605834FE"/>
    <w:rsid w:val="605BF315"/>
    <w:rsid w:val="605DC623"/>
    <w:rsid w:val="6062DEA3"/>
    <w:rsid w:val="6063119F"/>
    <w:rsid w:val="6068B84E"/>
    <w:rsid w:val="606C1EF0"/>
    <w:rsid w:val="607098D4"/>
    <w:rsid w:val="607667F1"/>
    <w:rsid w:val="6077F628"/>
    <w:rsid w:val="6077F8DC"/>
    <w:rsid w:val="6078D1F0"/>
    <w:rsid w:val="607A0210"/>
    <w:rsid w:val="607A5CD0"/>
    <w:rsid w:val="607AB01E"/>
    <w:rsid w:val="607DECFA"/>
    <w:rsid w:val="607FFBCC"/>
    <w:rsid w:val="60885E48"/>
    <w:rsid w:val="608C9E89"/>
    <w:rsid w:val="608D0D82"/>
    <w:rsid w:val="6097839C"/>
    <w:rsid w:val="60978D7C"/>
    <w:rsid w:val="609C04CF"/>
    <w:rsid w:val="609CE9F8"/>
    <w:rsid w:val="609DF7D3"/>
    <w:rsid w:val="60A3B2F9"/>
    <w:rsid w:val="60B3D1D7"/>
    <w:rsid w:val="60B66C0C"/>
    <w:rsid w:val="60BD8AFF"/>
    <w:rsid w:val="60C5E3A0"/>
    <w:rsid w:val="60CAB219"/>
    <w:rsid w:val="60CBCDD3"/>
    <w:rsid w:val="60D61195"/>
    <w:rsid w:val="60D87A6D"/>
    <w:rsid w:val="60DA743C"/>
    <w:rsid w:val="60DB4C10"/>
    <w:rsid w:val="60DCE4D9"/>
    <w:rsid w:val="60E0E678"/>
    <w:rsid w:val="60E30140"/>
    <w:rsid w:val="60E4F5FA"/>
    <w:rsid w:val="60EA63F6"/>
    <w:rsid w:val="60EA6F62"/>
    <w:rsid w:val="60EEB647"/>
    <w:rsid w:val="60F565A1"/>
    <w:rsid w:val="60F8EE3B"/>
    <w:rsid w:val="60FC676D"/>
    <w:rsid w:val="60FE5CE5"/>
    <w:rsid w:val="60FFBA2C"/>
    <w:rsid w:val="61039D39"/>
    <w:rsid w:val="6108A52C"/>
    <w:rsid w:val="610AAC08"/>
    <w:rsid w:val="610AEA37"/>
    <w:rsid w:val="610B48F3"/>
    <w:rsid w:val="610BB87B"/>
    <w:rsid w:val="610C386B"/>
    <w:rsid w:val="610DA41E"/>
    <w:rsid w:val="61142550"/>
    <w:rsid w:val="61147FAE"/>
    <w:rsid w:val="6118E072"/>
    <w:rsid w:val="6119CECB"/>
    <w:rsid w:val="611A7D7A"/>
    <w:rsid w:val="611BA8DD"/>
    <w:rsid w:val="611CF92B"/>
    <w:rsid w:val="6121BC59"/>
    <w:rsid w:val="6122E3DD"/>
    <w:rsid w:val="612C233C"/>
    <w:rsid w:val="612D8315"/>
    <w:rsid w:val="6132D334"/>
    <w:rsid w:val="613B097E"/>
    <w:rsid w:val="61408CB6"/>
    <w:rsid w:val="61460B1A"/>
    <w:rsid w:val="61507690"/>
    <w:rsid w:val="615181AE"/>
    <w:rsid w:val="615191FD"/>
    <w:rsid w:val="615298C6"/>
    <w:rsid w:val="61556E56"/>
    <w:rsid w:val="6156B9B3"/>
    <w:rsid w:val="6161EA70"/>
    <w:rsid w:val="61689EC0"/>
    <w:rsid w:val="617144D3"/>
    <w:rsid w:val="6173176A"/>
    <w:rsid w:val="6175BF75"/>
    <w:rsid w:val="617CAD0A"/>
    <w:rsid w:val="61876230"/>
    <w:rsid w:val="618894CA"/>
    <w:rsid w:val="618A92AF"/>
    <w:rsid w:val="61971B75"/>
    <w:rsid w:val="619CEE43"/>
    <w:rsid w:val="61A46AC3"/>
    <w:rsid w:val="61A63A2D"/>
    <w:rsid w:val="61ABB6A4"/>
    <w:rsid w:val="61ABC99B"/>
    <w:rsid w:val="61ADB1BD"/>
    <w:rsid w:val="61AFF4B6"/>
    <w:rsid w:val="61B5B2E5"/>
    <w:rsid w:val="61BC4DDD"/>
    <w:rsid w:val="61BF992D"/>
    <w:rsid w:val="61C2608A"/>
    <w:rsid w:val="61CB144E"/>
    <w:rsid w:val="61CD4882"/>
    <w:rsid w:val="61CFBA35"/>
    <w:rsid w:val="61D4E758"/>
    <w:rsid w:val="61D7B646"/>
    <w:rsid w:val="61D8E2C3"/>
    <w:rsid w:val="61DC6206"/>
    <w:rsid w:val="61DC66D9"/>
    <w:rsid w:val="61DD27B7"/>
    <w:rsid w:val="61DFD71B"/>
    <w:rsid w:val="61DFE6C7"/>
    <w:rsid w:val="61E135F6"/>
    <w:rsid w:val="61E66562"/>
    <w:rsid w:val="61EE5ADC"/>
    <w:rsid w:val="61EF8C46"/>
    <w:rsid w:val="6202B897"/>
    <w:rsid w:val="62089319"/>
    <w:rsid w:val="62099F21"/>
    <w:rsid w:val="62145BDB"/>
    <w:rsid w:val="6217002A"/>
    <w:rsid w:val="6223A629"/>
    <w:rsid w:val="6223F963"/>
    <w:rsid w:val="6227E487"/>
    <w:rsid w:val="622D778D"/>
    <w:rsid w:val="62325404"/>
    <w:rsid w:val="6232D1CC"/>
    <w:rsid w:val="62337EF9"/>
    <w:rsid w:val="6237DFAD"/>
    <w:rsid w:val="623D215B"/>
    <w:rsid w:val="62418E69"/>
    <w:rsid w:val="62459157"/>
    <w:rsid w:val="6248993B"/>
    <w:rsid w:val="624F24B6"/>
    <w:rsid w:val="624F6725"/>
    <w:rsid w:val="6252199B"/>
    <w:rsid w:val="62528753"/>
    <w:rsid w:val="6253DC12"/>
    <w:rsid w:val="6256B277"/>
    <w:rsid w:val="625860F6"/>
    <w:rsid w:val="62591B3D"/>
    <w:rsid w:val="625A921A"/>
    <w:rsid w:val="625D7B7F"/>
    <w:rsid w:val="6264AD82"/>
    <w:rsid w:val="6265F617"/>
    <w:rsid w:val="626CB1D0"/>
    <w:rsid w:val="626E2EB5"/>
    <w:rsid w:val="626FA16B"/>
    <w:rsid w:val="6270A640"/>
    <w:rsid w:val="6272FFEB"/>
    <w:rsid w:val="627380B8"/>
    <w:rsid w:val="6274212A"/>
    <w:rsid w:val="62853A60"/>
    <w:rsid w:val="62882009"/>
    <w:rsid w:val="628D244E"/>
    <w:rsid w:val="628E44A5"/>
    <w:rsid w:val="629015C0"/>
    <w:rsid w:val="629578F5"/>
    <w:rsid w:val="629663FE"/>
    <w:rsid w:val="62967B1F"/>
    <w:rsid w:val="629705DC"/>
    <w:rsid w:val="629AB879"/>
    <w:rsid w:val="62A20C3A"/>
    <w:rsid w:val="62A72590"/>
    <w:rsid w:val="62ABE93B"/>
    <w:rsid w:val="62AF40B6"/>
    <w:rsid w:val="62B22F3A"/>
    <w:rsid w:val="62B8C98C"/>
    <w:rsid w:val="62BB4EC3"/>
    <w:rsid w:val="62BB8920"/>
    <w:rsid w:val="62BF9FE7"/>
    <w:rsid w:val="62C20AEB"/>
    <w:rsid w:val="62C9166B"/>
    <w:rsid w:val="62C943D5"/>
    <w:rsid w:val="62C9CA99"/>
    <w:rsid w:val="62D203ED"/>
    <w:rsid w:val="62D4002D"/>
    <w:rsid w:val="62DAEF54"/>
    <w:rsid w:val="62DB935E"/>
    <w:rsid w:val="62DCDA04"/>
    <w:rsid w:val="62DF31A9"/>
    <w:rsid w:val="62E1DB7B"/>
    <w:rsid w:val="62E7F25E"/>
    <w:rsid w:val="62E8E573"/>
    <w:rsid w:val="62EA379B"/>
    <w:rsid w:val="62EB5B45"/>
    <w:rsid w:val="62EBFFF2"/>
    <w:rsid w:val="62EE03DE"/>
    <w:rsid w:val="62F2AA85"/>
    <w:rsid w:val="62F4A6C7"/>
    <w:rsid w:val="62F63B95"/>
    <w:rsid w:val="62F8210D"/>
    <w:rsid w:val="6309773F"/>
    <w:rsid w:val="630B7569"/>
    <w:rsid w:val="6315E07F"/>
    <w:rsid w:val="6318010A"/>
    <w:rsid w:val="631D4F39"/>
    <w:rsid w:val="631DC2F3"/>
    <w:rsid w:val="6320F64D"/>
    <w:rsid w:val="63236373"/>
    <w:rsid w:val="6327515A"/>
    <w:rsid w:val="6329FC6B"/>
    <w:rsid w:val="632D64E0"/>
    <w:rsid w:val="632DDE0A"/>
    <w:rsid w:val="63308D4E"/>
    <w:rsid w:val="633287A5"/>
    <w:rsid w:val="6338940D"/>
    <w:rsid w:val="6339A48D"/>
    <w:rsid w:val="63459505"/>
    <w:rsid w:val="6350472D"/>
    <w:rsid w:val="63536E81"/>
    <w:rsid w:val="63600160"/>
    <w:rsid w:val="63618DC1"/>
    <w:rsid w:val="6361B3FD"/>
    <w:rsid w:val="63632292"/>
    <w:rsid w:val="636C7A4F"/>
    <w:rsid w:val="6370C668"/>
    <w:rsid w:val="637150B8"/>
    <w:rsid w:val="63715B6A"/>
    <w:rsid w:val="6371ED55"/>
    <w:rsid w:val="63733470"/>
    <w:rsid w:val="63795030"/>
    <w:rsid w:val="637B8A91"/>
    <w:rsid w:val="637C05BA"/>
    <w:rsid w:val="637F2A42"/>
    <w:rsid w:val="6381FE8F"/>
    <w:rsid w:val="6383CD5E"/>
    <w:rsid w:val="638D10F0"/>
    <w:rsid w:val="638D14BE"/>
    <w:rsid w:val="638E37A2"/>
    <w:rsid w:val="63902E48"/>
    <w:rsid w:val="6397D7F5"/>
    <w:rsid w:val="63990B1A"/>
    <w:rsid w:val="639AA0B4"/>
    <w:rsid w:val="63A194E4"/>
    <w:rsid w:val="63A34433"/>
    <w:rsid w:val="63A8FA00"/>
    <w:rsid w:val="63A93964"/>
    <w:rsid w:val="63AEA5CD"/>
    <w:rsid w:val="63B14517"/>
    <w:rsid w:val="63B183B5"/>
    <w:rsid w:val="63B271EA"/>
    <w:rsid w:val="63B2AA9C"/>
    <w:rsid w:val="63B64714"/>
    <w:rsid w:val="63BADA65"/>
    <w:rsid w:val="63C38808"/>
    <w:rsid w:val="63C3BB84"/>
    <w:rsid w:val="63C5E8B4"/>
    <w:rsid w:val="63C93D3B"/>
    <w:rsid w:val="63CB7485"/>
    <w:rsid w:val="63CC8D9A"/>
    <w:rsid w:val="63CDB9A1"/>
    <w:rsid w:val="63D16763"/>
    <w:rsid w:val="63D239A7"/>
    <w:rsid w:val="63D86DAA"/>
    <w:rsid w:val="63E7B760"/>
    <w:rsid w:val="63F11763"/>
    <w:rsid w:val="63F2E86F"/>
    <w:rsid w:val="63FAB898"/>
    <w:rsid w:val="63FACD53"/>
    <w:rsid w:val="63FF4AEA"/>
    <w:rsid w:val="63FF5DF0"/>
    <w:rsid w:val="6403330F"/>
    <w:rsid w:val="64042DE1"/>
    <w:rsid w:val="64053C11"/>
    <w:rsid w:val="64097E39"/>
    <w:rsid w:val="640E3630"/>
    <w:rsid w:val="640F53FB"/>
    <w:rsid w:val="640F8BE3"/>
    <w:rsid w:val="64118B70"/>
    <w:rsid w:val="6412F444"/>
    <w:rsid w:val="64151BFA"/>
    <w:rsid w:val="6420E279"/>
    <w:rsid w:val="6427BF6F"/>
    <w:rsid w:val="6428D9A7"/>
    <w:rsid w:val="6428E2D0"/>
    <w:rsid w:val="642E1387"/>
    <w:rsid w:val="642FAC29"/>
    <w:rsid w:val="643663EB"/>
    <w:rsid w:val="64396B10"/>
    <w:rsid w:val="6439ABE5"/>
    <w:rsid w:val="6439EB57"/>
    <w:rsid w:val="643A1F0F"/>
    <w:rsid w:val="643DDE78"/>
    <w:rsid w:val="643E257F"/>
    <w:rsid w:val="6446E805"/>
    <w:rsid w:val="644D6F5C"/>
    <w:rsid w:val="644E4E8D"/>
    <w:rsid w:val="6453D71B"/>
    <w:rsid w:val="64597A1F"/>
    <w:rsid w:val="6469E045"/>
    <w:rsid w:val="646CD1EA"/>
    <w:rsid w:val="646E1E59"/>
    <w:rsid w:val="646F0D9C"/>
    <w:rsid w:val="6473424A"/>
    <w:rsid w:val="647772EA"/>
    <w:rsid w:val="6477C72D"/>
    <w:rsid w:val="64783255"/>
    <w:rsid w:val="64819ADC"/>
    <w:rsid w:val="64871E7F"/>
    <w:rsid w:val="6489D072"/>
    <w:rsid w:val="648A85D7"/>
    <w:rsid w:val="648D9E73"/>
    <w:rsid w:val="6494BE72"/>
    <w:rsid w:val="649A4560"/>
    <w:rsid w:val="649CB86B"/>
    <w:rsid w:val="649D0021"/>
    <w:rsid w:val="649D27B3"/>
    <w:rsid w:val="649D6DC7"/>
    <w:rsid w:val="649EEE98"/>
    <w:rsid w:val="649F53B0"/>
    <w:rsid w:val="64AC8BB8"/>
    <w:rsid w:val="64ACC296"/>
    <w:rsid w:val="64AE3AB5"/>
    <w:rsid w:val="64B314EE"/>
    <w:rsid w:val="64B31820"/>
    <w:rsid w:val="64C12E65"/>
    <w:rsid w:val="64C13731"/>
    <w:rsid w:val="64C75463"/>
    <w:rsid w:val="64C9DBCE"/>
    <w:rsid w:val="64CA3ADE"/>
    <w:rsid w:val="64CA4B94"/>
    <w:rsid w:val="64CA4ECA"/>
    <w:rsid w:val="64CAD625"/>
    <w:rsid w:val="64CCA672"/>
    <w:rsid w:val="64D5616E"/>
    <w:rsid w:val="64D6E1E4"/>
    <w:rsid w:val="64D76DBF"/>
    <w:rsid w:val="64DB9FDD"/>
    <w:rsid w:val="64DE5AF3"/>
    <w:rsid w:val="64EA4D21"/>
    <w:rsid w:val="64F0A8D3"/>
    <w:rsid w:val="64F5CFA7"/>
    <w:rsid w:val="64F6011F"/>
    <w:rsid w:val="64FFC1CF"/>
    <w:rsid w:val="65065E44"/>
    <w:rsid w:val="650D34B0"/>
    <w:rsid w:val="650D3FDF"/>
    <w:rsid w:val="651738DD"/>
    <w:rsid w:val="6517AC0C"/>
    <w:rsid w:val="6518B20F"/>
    <w:rsid w:val="651EB2DE"/>
    <w:rsid w:val="6522D5E2"/>
    <w:rsid w:val="652463FD"/>
    <w:rsid w:val="6524877F"/>
    <w:rsid w:val="6524C714"/>
    <w:rsid w:val="65348F19"/>
    <w:rsid w:val="65376716"/>
    <w:rsid w:val="653C720C"/>
    <w:rsid w:val="653D2721"/>
    <w:rsid w:val="6542D865"/>
    <w:rsid w:val="6543491D"/>
    <w:rsid w:val="6543D8A9"/>
    <w:rsid w:val="6544AEF4"/>
    <w:rsid w:val="65510096"/>
    <w:rsid w:val="6559B140"/>
    <w:rsid w:val="655A791C"/>
    <w:rsid w:val="655B5E1F"/>
    <w:rsid w:val="655D838A"/>
    <w:rsid w:val="655E1284"/>
    <w:rsid w:val="655E6CE2"/>
    <w:rsid w:val="65624966"/>
    <w:rsid w:val="65625AA8"/>
    <w:rsid w:val="656E11D4"/>
    <w:rsid w:val="65711E04"/>
    <w:rsid w:val="65738025"/>
    <w:rsid w:val="6573ABBE"/>
    <w:rsid w:val="6574315C"/>
    <w:rsid w:val="6575B137"/>
    <w:rsid w:val="657997B4"/>
    <w:rsid w:val="657A4B9D"/>
    <w:rsid w:val="657F2407"/>
    <w:rsid w:val="65825D99"/>
    <w:rsid w:val="65906790"/>
    <w:rsid w:val="659133E0"/>
    <w:rsid w:val="6594052D"/>
    <w:rsid w:val="65948AAB"/>
    <w:rsid w:val="6599B62C"/>
    <w:rsid w:val="659E6158"/>
    <w:rsid w:val="65A77008"/>
    <w:rsid w:val="65B20A10"/>
    <w:rsid w:val="65B4C064"/>
    <w:rsid w:val="65BB8B0C"/>
    <w:rsid w:val="65C11164"/>
    <w:rsid w:val="65C1B026"/>
    <w:rsid w:val="65C297E0"/>
    <w:rsid w:val="65C8ABF0"/>
    <w:rsid w:val="65CBFED4"/>
    <w:rsid w:val="65CED8B2"/>
    <w:rsid w:val="65E2ADED"/>
    <w:rsid w:val="65E369F7"/>
    <w:rsid w:val="65E6B7BB"/>
    <w:rsid w:val="65EBFC89"/>
    <w:rsid w:val="65EC1F7A"/>
    <w:rsid w:val="65ED936F"/>
    <w:rsid w:val="65F1332D"/>
    <w:rsid w:val="65F1F6E8"/>
    <w:rsid w:val="65F3A81A"/>
    <w:rsid w:val="65FAAB7A"/>
    <w:rsid w:val="65FB9982"/>
    <w:rsid w:val="65FBF608"/>
    <w:rsid w:val="6605E312"/>
    <w:rsid w:val="660CBA75"/>
    <w:rsid w:val="660EBA73"/>
    <w:rsid w:val="6612ADA7"/>
    <w:rsid w:val="661444DA"/>
    <w:rsid w:val="66147915"/>
    <w:rsid w:val="661AEBC3"/>
    <w:rsid w:val="661F732E"/>
    <w:rsid w:val="662144F6"/>
    <w:rsid w:val="662FD0B4"/>
    <w:rsid w:val="664124C7"/>
    <w:rsid w:val="665575E0"/>
    <w:rsid w:val="6657D2F4"/>
    <w:rsid w:val="6660583F"/>
    <w:rsid w:val="6665260E"/>
    <w:rsid w:val="6666396B"/>
    <w:rsid w:val="667171EE"/>
    <w:rsid w:val="6672ACF5"/>
    <w:rsid w:val="6673FCE7"/>
    <w:rsid w:val="6674111C"/>
    <w:rsid w:val="6679A85A"/>
    <w:rsid w:val="667BD6D3"/>
    <w:rsid w:val="667C5A52"/>
    <w:rsid w:val="667EC8BF"/>
    <w:rsid w:val="66834110"/>
    <w:rsid w:val="6685B39D"/>
    <w:rsid w:val="668D3657"/>
    <w:rsid w:val="668EEBA0"/>
    <w:rsid w:val="668F9C06"/>
    <w:rsid w:val="6690F2F6"/>
    <w:rsid w:val="6699F48B"/>
    <w:rsid w:val="669A0226"/>
    <w:rsid w:val="669E5256"/>
    <w:rsid w:val="66A53D7E"/>
    <w:rsid w:val="66A7D197"/>
    <w:rsid w:val="66AB7C81"/>
    <w:rsid w:val="66B24EAF"/>
    <w:rsid w:val="66BA5445"/>
    <w:rsid w:val="66BB6872"/>
    <w:rsid w:val="66C0C5CF"/>
    <w:rsid w:val="66C19D2C"/>
    <w:rsid w:val="66C3780D"/>
    <w:rsid w:val="66CAD8B6"/>
    <w:rsid w:val="66CC9254"/>
    <w:rsid w:val="66D7EFA5"/>
    <w:rsid w:val="66D80430"/>
    <w:rsid w:val="66DCA799"/>
    <w:rsid w:val="66DEA5AE"/>
    <w:rsid w:val="66E09AC2"/>
    <w:rsid w:val="66F1B8E1"/>
    <w:rsid w:val="66F21DF6"/>
    <w:rsid w:val="66F63798"/>
    <w:rsid w:val="66F80AFD"/>
    <w:rsid w:val="66F9A2FD"/>
    <w:rsid w:val="66FD8976"/>
    <w:rsid w:val="66FDB18E"/>
    <w:rsid w:val="670404E9"/>
    <w:rsid w:val="6705D315"/>
    <w:rsid w:val="6708CF7E"/>
    <w:rsid w:val="6709F712"/>
    <w:rsid w:val="670C128F"/>
    <w:rsid w:val="67153AF8"/>
    <w:rsid w:val="67157B60"/>
    <w:rsid w:val="6719FE37"/>
    <w:rsid w:val="67223512"/>
    <w:rsid w:val="6722F02F"/>
    <w:rsid w:val="67269E40"/>
    <w:rsid w:val="6726E450"/>
    <w:rsid w:val="672A5CCE"/>
    <w:rsid w:val="672ADAF5"/>
    <w:rsid w:val="6733533D"/>
    <w:rsid w:val="67365AA8"/>
    <w:rsid w:val="673B453B"/>
    <w:rsid w:val="673D43B8"/>
    <w:rsid w:val="6743A1E3"/>
    <w:rsid w:val="674F72CD"/>
    <w:rsid w:val="675401DD"/>
    <w:rsid w:val="67564278"/>
    <w:rsid w:val="675BC53B"/>
    <w:rsid w:val="675F16BF"/>
    <w:rsid w:val="676AC13A"/>
    <w:rsid w:val="6773C343"/>
    <w:rsid w:val="6773E55B"/>
    <w:rsid w:val="677912FC"/>
    <w:rsid w:val="677DB549"/>
    <w:rsid w:val="677E1ABD"/>
    <w:rsid w:val="677EF05C"/>
    <w:rsid w:val="6781CE42"/>
    <w:rsid w:val="6785F8DB"/>
    <w:rsid w:val="678E407F"/>
    <w:rsid w:val="679ACE3C"/>
    <w:rsid w:val="679DB3E5"/>
    <w:rsid w:val="67A1885F"/>
    <w:rsid w:val="67A495CC"/>
    <w:rsid w:val="67ACD2DA"/>
    <w:rsid w:val="67AF6C21"/>
    <w:rsid w:val="67B31CF9"/>
    <w:rsid w:val="67B72250"/>
    <w:rsid w:val="67B76E08"/>
    <w:rsid w:val="67B8D698"/>
    <w:rsid w:val="67BC6446"/>
    <w:rsid w:val="67BD1E53"/>
    <w:rsid w:val="67BDAF18"/>
    <w:rsid w:val="67BF576F"/>
    <w:rsid w:val="67CDEFB7"/>
    <w:rsid w:val="67D7D5DF"/>
    <w:rsid w:val="67DA20BF"/>
    <w:rsid w:val="67E96996"/>
    <w:rsid w:val="67EB32AD"/>
    <w:rsid w:val="67ED2653"/>
    <w:rsid w:val="67EE7F25"/>
    <w:rsid w:val="67F0F457"/>
    <w:rsid w:val="67FBA150"/>
    <w:rsid w:val="68019A29"/>
    <w:rsid w:val="6803A993"/>
    <w:rsid w:val="6804F095"/>
    <w:rsid w:val="680B3994"/>
    <w:rsid w:val="680E480F"/>
    <w:rsid w:val="680FD825"/>
    <w:rsid w:val="6813C4A2"/>
    <w:rsid w:val="6815719D"/>
    <w:rsid w:val="68176422"/>
    <w:rsid w:val="6819A5D1"/>
    <w:rsid w:val="681A9920"/>
    <w:rsid w:val="681EAB67"/>
    <w:rsid w:val="681F1FDB"/>
    <w:rsid w:val="681F472E"/>
    <w:rsid w:val="6829681A"/>
    <w:rsid w:val="682BCF5B"/>
    <w:rsid w:val="682D3060"/>
    <w:rsid w:val="68312172"/>
    <w:rsid w:val="68428765"/>
    <w:rsid w:val="684AAC19"/>
    <w:rsid w:val="6850BA3A"/>
    <w:rsid w:val="68562A5E"/>
    <w:rsid w:val="6858EBB7"/>
    <w:rsid w:val="685A413E"/>
    <w:rsid w:val="685D0BB7"/>
    <w:rsid w:val="686039C9"/>
    <w:rsid w:val="6860C7DC"/>
    <w:rsid w:val="686286B3"/>
    <w:rsid w:val="68659475"/>
    <w:rsid w:val="686B474E"/>
    <w:rsid w:val="6871FA7E"/>
    <w:rsid w:val="68720E89"/>
    <w:rsid w:val="68723114"/>
    <w:rsid w:val="68754A8B"/>
    <w:rsid w:val="6875CC89"/>
    <w:rsid w:val="6878053E"/>
    <w:rsid w:val="687A3BCD"/>
    <w:rsid w:val="6884EDCE"/>
    <w:rsid w:val="68858B4D"/>
    <w:rsid w:val="68879D52"/>
    <w:rsid w:val="688D929E"/>
    <w:rsid w:val="689BD67A"/>
    <w:rsid w:val="689C1090"/>
    <w:rsid w:val="689FBCC2"/>
    <w:rsid w:val="68A15A66"/>
    <w:rsid w:val="68A48AF3"/>
    <w:rsid w:val="68A6B1E3"/>
    <w:rsid w:val="68B98C82"/>
    <w:rsid w:val="68BBFF6F"/>
    <w:rsid w:val="68C78AE4"/>
    <w:rsid w:val="68D24412"/>
    <w:rsid w:val="68D9ABC7"/>
    <w:rsid w:val="68DF901C"/>
    <w:rsid w:val="68E1C31E"/>
    <w:rsid w:val="68E4924D"/>
    <w:rsid w:val="68E56622"/>
    <w:rsid w:val="68E727E9"/>
    <w:rsid w:val="68F5E149"/>
    <w:rsid w:val="68F9FDD2"/>
    <w:rsid w:val="68FFED7A"/>
    <w:rsid w:val="69013294"/>
    <w:rsid w:val="690690A8"/>
    <w:rsid w:val="69090DAC"/>
    <w:rsid w:val="690A16A4"/>
    <w:rsid w:val="690AF178"/>
    <w:rsid w:val="69110296"/>
    <w:rsid w:val="6915E87E"/>
    <w:rsid w:val="69180C08"/>
    <w:rsid w:val="691C4604"/>
    <w:rsid w:val="69250DEF"/>
    <w:rsid w:val="69252C85"/>
    <w:rsid w:val="6931909A"/>
    <w:rsid w:val="6937F4A2"/>
    <w:rsid w:val="69464CC2"/>
    <w:rsid w:val="69465F4B"/>
    <w:rsid w:val="694A7448"/>
    <w:rsid w:val="694E70B1"/>
    <w:rsid w:val="694E71E4"/>
    <w:rsid w:val="695AC8E1"/>
    <w:rsid w:val="695AD2C5"/>
    <w:rsid w:val="69612AEE"/>
    <w:rsid w:val="6966373E"/>
    <w:rsid w:val="696DB00D"/>
    <w:rsid w:val="6974383F"/>
    <w:rsid w:val="697C3B42"/>
    <w:rsid w:val="697C7149"/>
    <w:rsid w:val="6984058E"/>
    <w:rsid w:val="69869F26"/>
    <w:rsid w:val="698868BA"/>
    <w:rsid w:val="698A15EC"/>
    <w:rsid w:val="698DFB09"/>
    <w:rsid w:val="698F763E"/>
    <w:rsid w:val="6992F7FA"/>
    <w:rsid w:val="699BB6B2"/>
    <w:rsid w:val="69A81337"/>
    <w:rsid w:val="69A9C2CE"/>
    <w:rsid w:val="69AC3E4E"/>
    <w:rsid w:val="69B1DE64"/>
    <w:rsid w:val="69B3A9E4"/>
    <w:rsid w:val="69B4880B"/>
    <w:rsid w:val="69B8D2EB"/>
    <w:rsid w:val="69BA6A47"/>
    <w:rsid w:val="69BC1909"/>
    <w:rsid w:val="69BCDC4F"/>
    <w:rsid w:val="69C00465"/>
    <w:rsid w:val="69C183D7"/>
    <w:rsid w:val="69C25B10"/>
    <w:rsid w:val="69C33F51"/>
    <w:rsid w:val="69C9E003"/>
    <w:rsid w:val="69CB6375"/>
    <w:rsid w:val="69CEBE3F"/>
    <w:rsid w:val="69D42A96"/>
    <w:rsid w:val="69D7E262"/>
    <w:rsid w:val="69D80339"/>
    <w:rsid w:val="69D86B74"/>
    <w:rsid w:val="69DAD673"/>
    <w:rsid w:val="69DB4E3D"/>
    <w:rsid w:val="69DC3CD2"/>
    <w:rsid w:val="69DC608B"/>
    <w:rsid w:val="69E2A594"/>
    <w:rsid w:val="69E31772"/>
    <w:rsid w:val="69E44AC2"/>
    <w:rsid w:val="69E564FC"/>
    <w:rsid w:val="69E6C795"/>
    <w:rsid w:val="69EB819D"/>
    <w:rsid w:val="69F19FD3"/>
    <w:rsid w:val="69F7ACC5"/>
    <w:rsid w:val="69FBE2EA"/>
    <w:rsid w:val="69FDDB09"/>
    <w:rsid w:val="69FE0FD6"/>
    <w:rsid w:val="69FEABF6"/>
    <w:rsid w:val="6A099062"/>
    <w:rsid w:val="6A0B078C"/>
    <w:rsid w:val="6A0B1547"/>
    <w:rsid w:val="6A0DF47D"/>
    <w:rsid w:val="6A0E1C5A"/>
    <w:rsid w:val="6A11985E"/>
    <w:rsid w:val="6A11F2E1"/>
    <w:rsid w:val="6A12F3F8"/>
    <w:rsid w:val="6A181A08"/>
    <w:rsid w:val="6A19E591"/>
    <w:rsid w:val="6A23BCB9"/>
    <w:rsid w:val="6A2BF925"/>
    <w:rsid w:val="6A2D40AC"/>
    <w:rsid w:val="6A2FE394"/>
    <w:rsid w:val="6A319715"/>
    <w:rsid w:val="6A34D5D2"/>
    <w:rsid w:val="6A3AB28D"/>
    <w:rsid w:val="6A400C77"/>
    <w:rsid w:val="6A40FCA8"/>
    <w:rsid w:val="6A4312FB"/>
    <w:rsid w:val="6A46F22A"/>
    <w:rsid w:val="6A48A936"/>
    <w:rsid w:val="6A4929AF"/>
    <w:rsid w:val="6A4A01E6"/>
    <w:rsid w:val="6A4BB056"/>
    <w:rsid w:val="6A6A5D01"/>
    <w:rsid w:val="6A7B44D6"/>
    <w:rsid w:val="6A7ECD3B"/>
    <w:rsid w:val="6A80E7CD"/>
    <w:rsid w:val="6A8C5094"/>
    <w:rsid w:val="6A90DE67"/>
    <w:rsid w:val="6A931F11"/>
    <w:rsid w:val="6A994FFB"/>
    <w:rsid w:val="6A9BE088"/>
    <w:rsid w:val="6A9CEB33"/>
    <w:rsid w:val="6A9DE9E6"/>
    <w:rsid w:val="6AAE6B15"/>
    <w:rsid w:val="6AAF8D82"/>
    <w:rsid w:val="6AB02ABF"/>
    <w:rsid w:val="6AB2B760"/>
    <w:rsid w:val="6ABA9EAA"/>
    <w:rsid w:val="6AC88976"/>
    <w:rsid w:val="6ACCE61C"/>
    <w:rsid w:val="6AD142C6"/>
    <w:rsid w:val="6ADABB2C"/>
    <w:rsid w:val="6ADBCCB8"/>
    <w:rsid w:val="6AE32A37"/>
    <w:rsid w:val="6AE702F2"/>
    <w:rsid w:val="6AECBE74"/>
    <w:rsid w:val="6AFB4017"/>
    <w:rsid w:val="6B088BC7"/>
    <w:rsid w:val="6B0A7956"/>
    <w:rsid w:val="6B0CE5AC"/>
    <w:rsid w:val="6B18A6FC"/>
    <w:rsid w:val="6B18D351"/>
    <w:rsid w:val="6B19A981"/>
    <w:rsid w:val="6B222622"/>
    <w:rsid w:val="6B223698"/>
    <w:rsid w:val="6B224846"/>
    <w:rsid w:val="6B22EF4B"/>
    <w:rsid w:val="6B2666F5"/>
    <w:rsid w:val="6B292793"/>
    <w:rsid w:val="6B2E5D8C"/>
    <w:rsid w:val="6B30B1EB"/>
    <w:rsid w:val="6B312353"/>
    <w:rsid w:val="6B318C01"/>
    <w:rsid w:val="6B351D76"/>
    <w:rsid w:val="6B35F51D"/>
    <w:rsid w:val="6B3667BA"/>
    <w:rsid w:val="6B36A10A"/>
    <w:rsid w:val="6B37BF66"/>
    <w:rsid w:val="6B383143"/>
    <w:rsid w:val="6B3D1B99"/>
    <w:rsid w:val="6B3DA411"/>
    <w:rsid w:val="6B466B7E"/>
    <w:rsid w:val="6B4888AE"/>
    <w:rsid w:val="6B4A21F0"/>
    <w:rsid w:val="6B4AA97C"/>
    <w:rsid w:val="6B515101"/>
    <w:rsid w:val="6B58BFF1"/>
    <w:rsid w:val="6B592362"/>
    <w:rsid w:val="6B5B6CBE"/>
    <w:rsid w:val="6B5CE8C7"/>
    <w:rsid w:val="6B5EF28A"/>
    <w:rsid w:val="6B673C93"/>
    <w:rsid w:val="6B77B01D"/>
    <w:rsid w:val="6B77EEED"/>
    <w:rsid w:val="6B7A74EA"/>
    <w:rsid w:val="6B7D4FB0"/>
    <w:rsid w:val="6B7EE117"/>
    <w:rsid w:val="6B7FE1AB"/>
    <w:rsid w:val="6B871CAC"/>
    <w:rsid w:val="6B889BCA"/>
    <w:rsid w:val="6B8E2827"/>
    <w:rsid w:val="6B8E9754"/>
    <w:rsid w:val="6B911BC6"/>
    <w:rsid w:val="6B911FE4"/>
    <w:rsid w:val="6B9A7FB7"/>
    <w:rsid w:val="6B9B6C17"/>
    <w:rsid w:val="6B9D49B2"/>
    <w:rsid w:val="6BA7FBB0"/>
    <w:rsid w:val="6BB216D1"/>
    <w:rsid w:val="6BB43128"/>
    <w:rsid w:val="6BB53B29"/>
    <w:rsid w:val="6BBC9482"/>
    <w:rsid w:val="6BBE974B"/>
    <w:rsid w:val="6BBF1691"/>
    <w:rsid w:val="6BC31E46"/>
    <w:rsid w:val="6BC3E684"/>
    <w:rsid w:val="6BCAE64E"/>
    <w:rsid w:val="6BCBDCF7"/>
    <w:rsid w:val="6BCFF00C"/>
    <w:rsid w:val="6BD68DD2"/>
    <w:rsid w:val="6BD79C02"/>
    <w:rsid w:val="6BD8368F"/>
    <w:rsid w:val="6BD96CB1"/>
    <w:rsid w:val="6BDB4DB2"/>
    <w:rsid w:val="6BDD7526"/>
    <w:rsid w:val="6BDDEEFA"/>
    <w:rsid w:val="6BDE3A4B"/>
    <w:rsid w:val="6BE1F91F"/>
    <w:rsid w:val="6BE230A8"/>
    <w:rsid w:val="6BE9BEE3"/>
    <w:rsid w:val="6BEA3DE5"/>
    <w:rsid w:val="6BEE5089"/>
    <w:rsid w:val="6BF3837B"/>
    <w:rsid w:val="6BF45623"/>
    <w:rsid w:val="6BF9696E"/>
    <w:rsid w:val="6BFEC9C1"/>
    <w:rsid w:val="6C0501C3"/>
    <w:rsid w:val="6C0664D7"/>
    <w:rsid w:val="6C0E2FA6"/>
    <w:rsid w:val="6C0E7D5F"/>
    <w:rsid w:val="6C112D19"/>
    <w:rsid w:val="6C17EBF4"/>
    <w:rsid w:val="6C1E92D8"/>
    <w:rsid w:val="6C25A388"/>
    <w:rsid w:val="6C28E63F"/>
    <w:rsid w:val="6C2BF233"/>
    <w:rsid w:val="6C340AB3"/>
    <w:rsid w:val="6C3AEE59"/>
    <w:rsid w:val="6C419E5C"/>
    <w:rsid w:val="6C443C90"/>
    <w:rsid w:val="6C49C58A"/>
    <w:rsid w:val="6C590850"/>
    <w:rsid w:val="6C60ADA1"/>
    <w:rsid w:val="6C6358BE"/>
    <w:rsid w:val="6C64DFE6"/>
    <w:rsid w:val="6C68E9B3"/>
    <w:rsid w:val="6C6F5D4F"/>
    <w:rsid w:val="6C7813A1"/>
    <w:rsid w:val="6C79A9C1"/>
    <w:rsid w:val="6C7A79D7"/>
    <w:rsid w:val="6C7D597C"/>
    <w:rsid w:val="6C862734"/>
    <w:rsid w:val="6C88CC58"/>
    <w:rsid w:val="6C8B920C"/>
    <w:rsid w:val="6C92E296"/>
    <w:rsid w:val="6CA59059"/>
    <w:rsid w:val="6CA70FC9"/>
    <w:rsid w:val="6CA79EA7"/>
    <w:rsid w:val="6CAB51FF"/>
    <w:rsid w:val="6CADE8EB"/>
    <w:rsid w:val="6CAF93D5"/>
    <w:rsid w:val="6CB03C5E"/>
    <w:rsid w:val="6CB1B572"/>
    <w:rsid w:val="6CBA9409"/>
    <w:rsid w:val="6CBD64F2"/>
    <w:rsid w:val="6CBDC528"/>
    <w:rsid w:val="6CBED193"/>
    <w:rsid w:val="6CC3BE24"/>
    <w:rsid w:val="6CC824B1"/>
    <w:rsid w:val="6CCB7535"/>
    <w:rsid w:val="6CCDEE53"/>
    <w:rsid w:val="6CD0AEF2"/>
    <w:rsid w:val="6CD34DEF"/>
    <w:rsid w:val="6CD36A70"/>
    <w:rsid w:val="6CD38A63"/>
    <w:rsid w:val="6CD67BCB"/>
    <w:rsid w:val="6CDA01FC"/>
    <w:rsid w:val="6CDCCF6C"/>
    <w:rsid w:val="6CDCE87B"/>
    <w:rsid w:val="6CDF21AE"/>
    <w:rsid w:val="6CE13353"/>
    <w:rsid w:val="6CE4F896"/>
    <w:rsid w:val="6CE6B005"/>
    <w:rsid w:val="6CE6EC02"/>
    <w:rsid w:val="6CF0E473"/>
    <w:rsid w:val="6CFB6727"/>
    <w:rsid w:val="6CFC4C36"/>
    <w:rsid w:val="6CFC8D67"/>
    <w:rsid w:val="6D07207B"/>
    <w:rsid w:val="6D0864E6"/>
    <w:rsid w:val="6D08F6A7"/>
    <w:rsid w:val="6D0C69E2"/>
    <w:rsid w:val="6D10BABA"/>
    <w:rsid w:val="6D168444"/>
    <w:rsid w:val="6D18B8A0"/>
    <w:rsid w:val="6D1FF808"/>
    <w:rsid w:val="6D228AE3"/>
    <w:rsid w:val="6D2CDC3D"/>
    <w:rsid w:val="6D2D7244"/>
    <w:rsid w:val="6D2F75A0"/>
    <w:rsid w:val="6D33B626"/>
    <w:rsid w:val="6D345AC2"/>
    <w:rsid w:val="6D3DDB38"/>
    <w:rsid w:val="6D3E5C1E"/>
    <w:rsid w:val="6D409134"/>
    <w:rsid w:val="6D4223EA"/>
    <w:rsid w:val="6D44016E"/>
    <w:rsid w:val="6D453DA3"/>
    <w:rsid w:val="6D493155"/>
    <w:rsid w:val="6D50988D"/>
    <w:rsid w:val="6D569EEF"/>
    <w:rsid w:val="6D64153C"/>
    <w:rsid w:val="6D65C0DB"/>
    <w:rsid w:val="6D6E191E"/>
    <w:rsid w:val="6D76FE1A"/>
    <w:rsid w:val="6D78AF8B"/>
    <w:rsid w:val="6D7B7289"/>
    <w:rsid w:val="6D7BFE1B"/>
    <w:rsid w:val="6D835497"/>
    <w:rsid w:val="6D83C9D9"/>
    <w:rsid w:val="6D89CD7E"/>
    <w:rsid w:val="6D8A637E"/>
    <w:rsid w:val="6D91F9D7"/>
    <w:rsid w:val="6D920E33"/>
    <w:rsid w:val="6D943032"/>
    <w:rsid w:val="6D9481F7"/>
    <w:rsid w:val="6D96016F"/>
    <w:rsid w:val="6D9646AB"/>
    <w:rsid w:val="6D9A055F"/>
    <w:rsid w:val="6D9AFE9F"/>
    <w:rsid w:val="6D9F4593"/>
    <w:rsid w:val="6DA08BBB"/>
    <w:rsid w:val="6DA1F3A2"/>
    <w:rsid w:val="6DA273F6"/>
    <w:rsid w:val="6DA38B1E"/>
    <w:rsid w:val="6DA57EB1"/>
    <w:rsid w:val="6DAB7A99"/>
    <w:rsid w:val="6DAE5F2D"/>
    <w:rsid w:val="6DAE7124"/>
    <w:rsid w:val="6DB512A0"/>
    <w:rsid w:val="6DBA4D1A"/>
    <w:rsid w:val="6DBDA2C8"/>
    <w:rsid w:val="6DC161DF"/>
    <w:rsid w:val="6DC3CD5E"/>
    <w:rsid w:val="6DC40295"/>
    <w:rsid w:val="6DC5A2EB"/>
    <w:rsid w:val="6DC6DE56"/>
    <w:rsid w:val="6DCD30BF"/>
    <w:rsid w:val="6DD1205D"/>
    <w:rsid w:val="6DD153BC"/>
    <w:rsid w:val="6DD2D358"/>
    <w:rsid w:val="6DD760A6"/>
    <w:rsid w:val="6DDC452E"/>
    <w:rsid w:val="6DDDBC5C"/>
    <w:rsid w:val="6DE02A8B"/>
    <w:rsid w:val="6DE2BE9B"/>
    <w:rsid w:val="6DE4E7C9"/>
    <w:rsid w:val="6DE68587"/>
    <w:rsid w:val="6DE9ECC2"/>
    <w:rsid w:val="6DF5D611"/>
    <w:rsid w:val="6DF5FC35"/>
    <w:rsid w:val="6E07A397"/>
    <w:rsid w:val="6E1283E3"/>
    <w:rsid w:val="6E18BCBD"/>
    <w:rsid w:val="6E18DEDA"/>
    <w:rsid w:val="6E1CCD8E"/>
    <w:rsid w:val="6E2083E7"/>
    <w:rsid w:val="6E24EA9A"/>
    <w:rsid w:val="6E2592FF"/>
    <w:rsid w:val="6E2A1A4D"/>
    <w:rsid w:val="6E2E19A7"/>
    <w:rsid w:val="6E2E3D1E"/>
    <w:rsid w:val="6E351BC0"/>
    <w:rsid w:val="6E358E98"/>
    <w:rsid w:val="6E37FC9C"/>
    <w:rsid w:val="6E38661A"/>
    <w:rsid w:val="6E394F4A"/>
    <w:rsid w:val="6E3C7D89"/>
    <w:rsid w:val="6E3E4247"/>
    <w:rsid w:val="6E414BA4"/>
    <w:rsid w:val="6E4740E8"/>
    <w:rsid w:val="6E476010"/>
    <w:rsid w:val="6E48C273"/>
    <w:rsid w:val="6E509728"/>
    <w:rsid w:val="6E543734"/>
    <w:rsid w:val="6E56B03B"/>
    <w:rsid w:val="6E575966"/>
    <w:rsid w:val="6E5D8A1B"/>
    <w:rsid w:val="6E62DBD3"/>
    <w:rsid w:val="6E66E26F"/>
    <w:rsid w:val="6E687498"/>
    <w:rsid w:val="6E6AA739"/>
    <w:rsid w:val="6E6F9A69"/>
    <w:rsid w:val="6E74B3AA"/>
    <w:rsid w:val="6E7B45B5"/>
    <w:rsid w:val="6E7C3D35"/>
    <w:rsid w:val="6E80A10A"/>
    <w:rsid w:val="6E828AE4"/>
    <w:rsid w:val="6E883EFE"/>
    <w:rsid w:val="6E9170B3"/>
    <w:rsid w:val="6E92D578"/>
    <w:rsid w:val="6E93251D"/>
    <w:rsid w:val="6E956468"/>
    <w:rsid w:val="6E95AC85"/>
    <w:rsid w:val="6E99FF9A"/>
    <w:rsid w:val="6E9B7794"/>
    <w:rsid w:val="6E9FF190"/>
    <w:rsid w:val="6EA441FE"/>
    <w:rsid w:val="6EA55FA3"/>
    <w:rsid w:val="6EA9049F"/>
    <w:rsid w:val="6EA9A7A6"/>
    <w:rsid w:val="6EAB3E49"/>
    <w:rsid w:val="6EB08684"/>
    <w:rsid w:val="6EB1E7A2"/>
    <w:rsid w:val="6EB2E2A3"/>
    <w:rsid w:val="6EB3C85C"/>
    <w:rsid w:val="6EB61CD8"/>
    <w:rsid w:val="6EBBE91E"/>
    <w:rsid w:val="6EC4D35C"/>
    <w:rsid w:val="6EC78AA4"/>
    <w:rsid w:val="6EC7DE71"/>
    <w:rsid w:val="6EC83944"/>
    <w:rsid w:val="6EC8CEBF"/>
    <w:rsid w:val="6ECCF0B9"/>
    <w:rsid w:val="6ECFF6A9"/>
    <w:rsid w:val="6ED00C77"/>
    <w:rsid w:val="6ED0F571"/>
    <w:rsid w:val="6ED42F6D"/>
    <w:rsid w:val="6ED79C66"/>
    <w:rsid w:val="6EDBD266"/>
    <w:rsid w:val="6EDFCF3C"/>
    <w:rsid w:val="6EE1B07C"/>
    <w:rsid w:val="6EE1F838"/>
    <w:rsid w:val="6EE37F6E"/>
    <w:rsid w:val="6EE6CF45"/>
    <w:rsid w:val="6EEA8F94"/>
    <w:rsid w:val="6EEAB9CD"/>
    <w:rsid w:val="6EEC6BF0"/>
    <w:rsid w:val="6EED85B3"/>
    <w:rsid w:val="6EEE4D68"/>
    <w:rsid w:val="6EF242E7"/>
    <w:rsid w:val="6EF24BFB"/>
    <w:rsid w:val="6EFA2618"/>
    <w:rsid w:val="6F004D7E"/>
    <w:rsid w:val="6F0190EB"/>
    <w:rsid w:val="6F066515"/>
    <w:rsid w:val="6F0C3C24"/>
    <w:rsid w:val="6F0DD983"/>
    <w:rsid w:val="6F139977"/>
    <w:rsid w:val="6F193D2F"/>
    <w:rsid w:val="6F1F9119"/>
    <w:rsid w:val="6F215A20"/>
    <w:rsid w:val="6F2A896F"/>
    <w:rsid w:val="6F3E35A3"/>
    <w:rsid w:val="6F436D0E"/>
    <w:rsid w:val="6F443BE7"/>
    <w:rsid w:val="6F48255E"/>
    <w:rsid w:val="6F482C00"/>
    <w:rsid w:val="6F4BFCAB"/>
    <w:rsid w:val="6F4CB770"/>
    <w:rsid w:val="6F4DDE73"/>
    <w:rsid w:val="6F54A286"/>
    <w:rsid w:val="6F5A1119"/>
    <w:rsid w:val="6F616583"/>
    <w:rsid w:val="6F666DAA"/>
    <w:rsid w:val="6F66794E"/>
    <w:rsid w:val="6F697D92"/>
    <w:rsid w:val="6F6ADDB4"/>
    <w:rsid w:val="6F6BDEDA"/>
    <w:rsid w:val="6F6F5F3A"/>
    <w:rsid w:val="6F74485B"/>
    <w:rsid w:val="6F778CDE"/>
    <w:rsid w:val="6F779A83"/>
    <w:rsid w:val="6F7A5588"/>
    <w:rsid w:val="6F7A9F23"/>
    <w:rsid w:val="6F7C2619"/>
    <w:rsid w:val="6F7D7E61"/>
    <w:rsid w:val="6F8573A7"/>
    <w:rsid w:val="6F86A40B"/>
    <w:rsid w:val="6F871DA5"/>
    <w:rsid w:val="6F8BD522"/>
    <w:rsid w:val="6F8FBE75"/>
    <w:rsid w:val="6F90A7C5"/>
    <w:rsid w:val="6F919CE1"/>
    <w:rsid w:val="6F9F64B8"/>
    <w:rsid w:val="6FA53B09"/>
    <w:rsid w:val="6FA75D92"/>
    <w:rsid w:val="6FA7F33E"/>
    <w:rsid w:val="6FAFB463"/>
    <w:rsid w:val="6FB37ED9"/>
    <w:rsid w:val="6FB3D748"/>
    <w:rsid w:val="6FB69BB8"/>
    <w:rsid w:val="6FB9EFB9"/>
    <w:rsid w:val="6FBCBC83"/>
    <w:rsid w:val="6FBEA22D"/>
    <w:rsid w:val="6FC0C754"/>
    <w:rsid w:val="6FC1785A"/>
    <w:rsid w:val="6FC250A8"/>
    <w:rsid w:val="6FC3C490"/>
    <w:rsid w:val="6FC5C0ED"/>
    <w:rsid w:val="6FC64DE7"/>
    <w:rsid w:val="6FC677F6"/>
    <w:rsid w:val="6FC75AB5"/>
    <w:rsid w:val="6FD1BEAC"/>
    <w:rsid w:val="6FD1DF10"/>
    <w:rsid w:val="6FD1EE83"/>
    <w:rsid w:val="6FE05162"/>
    <w:rsid w:val="6FEE119A"/>
    <w:rsid w:val="6FEE1228"/>
    <w:rsid w:val="6FF2EBAB"/>
    <w:rsid w:val="6FF5FD2D"/>
    <w:rsid w:val="6FFA3F8C"/>
    <w:rsid w:val="70017C3B"/>
    <w:rsid w:val="70032D5D"/>
    <w:rsid w:val="7003C602"/>
    <w:rsid w:val="700657C8"/>
    <w:rsid w:val="70079CE1"/>
    <w:rsid w:val="700D38AB"/>
    <w:rsid w:val="700DEE8F"/>
    <w:rsid w:val="700FC27A"/>
    <w:rsid w:val="70131A7F"/>
    <w:rsid w:val="701D84C6"/>
    <w:rsid w:val="701E4FCF"/>
    <w:rsid w:val="701F97DD"/>
    <w:rsid w:val="7020374F"/>
    <w:rsid w:val="7021874B"/>
    <w:rsid w:val="70243641"/>
    <w:rsid w:val="70247A3C"/>
    <w:rsid w:val="70268C2D"/>
    <w:rsid w:val="702A55EB"/>
    <w:rsid w:val="7030C621"/>
    <w:rsid w:val="70335132"/>
    <w:rsid w:val="7034FE57"/>
    <w:rsid w:val="703DBC16"/>
    <w:rsid w:val="7040B614"/>
    <w:rsid w:val="7045D9A2"/>
    <w:rsid w:val="704A3B14"/>
    <w:rsid w:val="70574B5F"/>
    <w:rsid w:val="705A4D16"/>
    <w:rsid w:val="705B801E"/>
    <w:rsid w:val="705BDA1B"/>
    <w:rsid w:val="705DEDF0"/>
    <w:rsid w:val="705E03F1"/>
    <w:rsid w:val="7061FA1D"/>
    <w:rsid w:val="7063E038"/>
    <w:rsid w:val="7064F0C7"/>
    <w:rsid w:val="7069EDF4"/>
    <w:rsid w:val="706F6346"/>
    <w:rsid w:val="706F64E1"/>
    <w:rsid w:val="70712E33"/>
    <w:rsid w:val="70761CA3"/>
    <w:rsid w:val="707A7501"/>
    <w:rsid w:val="707B5119"/>
    <w:rsid w:val="707CCE1B"/>
    <w:rsid w:val="708177AA"/>
    <w:rsid w:val="70843C71"/>
    <w:rsid w:val="708B4BFF"/>
    <w:rsid w:val="709065C6"/>
    <w:rsid w:val="70928639"/>
    <w:rsid w:val="7092FC82"/>
    <w:rsid w:val="7097FB0D"/>
    <w:rsid w:val="70A3F2D3"/>
    <w:rsid w:val="70A8B669"/>
    <w:rsid w:val="70AF5264"/>
    <w:rsid w:val="70AF62CC"/>
    <w:rsid w:val="70B44A2D"/>
    <w:rsid w:val="70B5CAAC"/>
    <w:rsid w:val="70BBC936"/>
    <w:rsid w:val="70BBE581"/>
    <w:rsid w:val="70C1D40C"/>
    <w:rsid w:val="70C4D00F"/>
    <w:rsid w:val="70C516F4"/>
    <w:rsid w:val="70C74706"/>
    <w:rsid w:val="70CB7291"/>
    <w:rsid w:val="70CCA18A"/>
    <w:rsid w:val="70D0D676"/>
    <w:rsid w:val="70D1F8FA"/>
    <w:rsid w:val="70D6FD54"/>
    <w:rsid w:val="70DD0158"/>
    <w:rsid w:val="70DE5958"/>
    <w:rsid w:val="70E4B87C"/>
    <w:rsid w:val="70F072F3"/>
    <w:rsid w:val="70F33DC0"/>
    <w:rsid w:val="70F63C46"/>
    <w:rsid w:val="70F9668D"/>
    <w:rsid w:val="70FDEB3C"/>
    <w:rsid w:val="70FFA1B3"/>
    <w:rsid w:val="71025250"/>
    <w:rsid w:val="71036F1F"/>
    <w:rsid w:val="7106461C"/>
    <w:rsid w:val="71079DA4"/>
    <w:rsid w:val="71092242"/>
    <w:rsid w:val="7109C793"/>
    <w:rsid w:val="711AC6F2"/>
    <w:rsid w:val="71288ED8"/>
    <w:rsid w:val="71295D23"/>
    <w:rsid w:val="712BAD76"/>
    <w:rsid w:val="7131BA91"/>
    <w:rsid w:val="71346ADE"/>
    <w:rsid w:val="71360A11"/>
    <w:rsid w:val="71377F8F"/>
    <w:rsid w:val="713A57EE"/>
    <w:rsid w:val="713C5662"/>
    <w:rsid w:val="71406CB5"/>
    <w:rsid w:val="71466F41"/>
    <w:rsid w:val="71483453"/>
    <w:rsid w:val="714C98BD"/>
    <w:rsid w:val="714FC206"/>
    <w:rsid w:val="71547CED"/>
    <w:rsid w:val="71604855"/>
    <w:rsid w:val="71630255"/>
    <w:rsid w:val="7165C8F8"/>
    <w:rsid w:val="7165F421"/>
    <w:rsid w:val="716A3D0F"/>
    <w:rsid w:val="716BF0CA"/>
    <w:rsid w:val="7170F012"/>
    <w:rsid w:val="7174434C"/>
    <w:rsid w:val="71748B5D"/>
    <w:rsid w:val="717A0CC1"/>
    <w:rsid w:val="717E4F3F"/>
    <w:rsid w:val="718A0377"/>
    <w:rsid w:val="7193D3F7"/>
    <w:rsid w:val="7194CA39"/>
    <w:rsid w:val="7199AFAA"/>
    <w:rsid w:val="7199FFFC"/>
    <w:rsid w:val="719B937A"/>
    <w:rsid w:val="71A125DC"/>
    <w:rsid w:val="71A4FE33"/>
    <w:rsid w:val="71A5EA77"/>
    <w:rsid w:val="71A87CA4"/>
    <w:rsid w:val="71A8F657"/>
    <w:rsid w:val="71AEB469"/>
    <w:rsid w:val="71B349E0"/>
    <w:rsid w:val="71B85B54"/>
    <w:rsid w:val="71B9195C"/>
    <w:rsid w:val="71BF19FB"/>
    <w:rsid w:val="71D0A494"/>
    <w:rsid w:val="71D47800"/>
    <w:rsid w:val="71D907D1"/>
    <w:rsid w:val="71E0EC8E"/>
    <w:rsid w:val="71E172CA"/>
    <w:rsid w:val="71E45571"/>
    <w:rsid w:val="71E52DAB"/>
    <w:rsid w:val="71E70DD7"/>
    <w:rsid w:val="71E721BD"/>
    <w:rsid w:val="71EB88ED"/>
    <w:rsid w:val="71F003DC"/>
    <w:rsid w:val="71F113B1"/>
    <w:rsid w:val="71F3D9C4"/>
    <w:rsid w:val="71F8E523"/>
    <w:rsid w:val="71FABA70"/>
    <w:rsid w:val="71FE033F"/>
    <w:rsid w:val="7201021F"/>
    <w:rsid w:val="7201EA04"/>
    <w:rsid w:val="72026FFF"/>
    <w:rsid w:val="72055A53"/>
    <w:rsid w:val="720787C5"/>
    <w:rsid w:val="720C3636"/>
    <w:rsid w:val="720FAE10"/>
    <w:rsid w:val="7210D408"/>
    <w:rsid w:val="72164DB3"/>
    <w:rsid w:val="721D5010"/>
    <w:rsid w:val="721E04A5"/>
    <w:rsid w:val="7220ECCD"/>
    <w:rsid w:val="7221B886"/>
    <w:rsid w:val="7222BA30"/>
    <w:rsid w:val="7227CA2F"/>
    <w:rsid w:val="7228D5A0"/>
    <w:rsid w:val="722B8D7A"/>
    <w:rsid w:val="72304B6A"/>
    <w:rsid w:val="72330153"/>
    <w:rsid w:val="723A7C77"/>
    <w:rsid w:val="723E7A89"/>
    <w:rsid w:val="723F1F46"/>
    <w:rsid w:val="72421253"/>
    <w:rsid w:val="7252AFBD"/>
    <w:rsid w:val="7260DE6E"/>
    <w:rsid w:val="726436DA"/>
    <w:rsid w:val="7270980B"/>
    <w:rsid w:val="72730BF2"/>
    <w:rsid w:val="7273DD43"/>
    <w:rsid w:val="72756D12"/>
    <w:rsid w:val="72771F4E"/>
    <w:rsid w:val="729736A1"/>
    <w:rsid w:val="72A014CB"/>
    <w:rsid w:val="72A2256D"/>
    <w:rsid w:val="72A28DFC"/>
    <w:rsid w:val="72A7FA59"/>
    <w:rsid w:val="72A939F3"/>
    <w:rsid w:val="72A97FFB"/>
    <w:rsid w:val="72AB40A0"/>
    <w:rsid w:val="72AC2DCE"/>
    <w:rsid w:val="72B7888A"/>
    <w:rsid w:val="72BE41E2"/>
    <w:rsid w:val="72C1E6DC"/>
    <w:rsid w:val="72C86814"/>
    <w:rsid w:val="72C97AE5"/>
    <w:rsid w:val="72CA1EBD"/>
    <w:rsid w:val="72CC08B9"/>
    <w:rsid w:val="72CE07ED"/>
    <w:rsid w:val="72D16C24"/>
    <w:rsid w:val="72D958D9"/>
    <w:rsid w:val="72E12836"/>
    <w:rsid w:val="72E4BD85"/>
    <w:rsid w:val="72E66EA7"/>
    <w:rsid w:val="72EE39AB"/>
    <w:rsid w:val="72F3C947"/>
    <w:rsid w:val="72F49019"/>
    <w:rsid w:val="72F5EE29"/>
    <w:rsid w:val="72F6D68A"/>
    <w:rsid w:val="72F764CB"/>
    <w:rsid w:val="72F7C348"/>
    <w:rsid w:val="72F85ADC"/>
    <w:rsid w:val="72F98D77"/>
    <w:rsid w:val="72FD0277"/>
    <w:rsid w:val="73014CC3"/>
    <w:rsid w:val="7305A282"/>
    <w:rsid w:val="7308204C"/>
    <w:rsid w:val="7309B9A7"/>
    <w:rsid w:val="730ACA08"/>
    <w:rsid w:val="7314D9ED"/>
    <w:rsid w:val="73177613"/>
    <w:rsid w:val="7320F234"/>
    <w:rsid w:val="73244453"/>
    <w:rsid w:val="7325B2EA"/>
    <w:rsid w:val="732C39B0"/>
    <w:rsid w:val="732F1AA9"/>
    <w:rsid w:val="732F6B70"/>
    <w:rsid w:val="7330764D"/>
    <w:rsid w:val="73336A09"/>
    <w:rsid w:val="73358FDF"/>
    <w:rsid w:val="73397889"/>
    <w:rsid w:val="733B59D8"/>
    <w:rsid w:val="733B8FB4"/>
    <w:rsid w:val="733DE8AE"/>
    <w:rsid w:val="733DE9EA"/>
    <w:rsid w:val="7343387C"/>
    <w:rsid w:val="7343B759"/>
    <w:rsid w:val="734B09DD"/>
    <w:rsid w:val="734C2E48"/>
    <w:rsid w:val="734E4E33"/>
    <w:rsid w:val="7353ABC0"/>
    <w:rsid w:val="7354A8FA"/>
    <w:rsid w:val="7357F226"/>
    <w:rsid w:val="735C9DE2"/>
    <w:rsid w:val="7360E354"/>
    <w:rsid w:val="7368C3BC"/>
    <w:rsid w:val="736A3E82"/>
    <w:rsid w:val="736D7836"/>
    <w:rsid w:val="73703EF3"/>
    <w:rsid w:val="7371496B"/>
    <w:rsid w:val="73728544"/>
    <w:rsid w:val="7375EABB"/>
    <w:rsid w:val="737EF4E1"/>
    <w:rsid w:val="7389CE0E"/>
    <w:rsid w:val="7393626A"/>
    <w:rsid w:val="7394B557"/>
    <w:rsid w:val="7395E7F8"/>
    <w:rsid w:val="739631A2"/>
    <w:rsid w:val="73A601B8"/>
    <w:rsid w:val="73A7FBB2"/>
    <w:rsid w:val="73AD6565"/>
    <w:rsid w:val="73AE996E"/>
    <w:rsid w:val="73B04133"/>
    <w:rsid w:val="73B20849"/>
    <w:rsid w:val="73B22A24"/>
    <w:rsid w:val="73B3EBA0"/>
    <w:rsid w:val="73B778ED"/>
    <w:rsid w:val="73BA93D4"/>
    <w:rsid w:val="73BB6B47"/>
    <w:rsid w:val="73BCA65B"/>
    <w:rsid w:val="73BCF4DA"/>
    <w:rsid w:val="73BD29AE"/>
    <w:rsid w:val="73BE6372"/>
    <w:rsid w:val="73C349CF"/>
    <w:rsid w:val="73C4CEDF"/>
    <w:rsid w:val="73C9EA79"/>
    <w:rsid w:val="73CC43A0"/>
    <w:rsid w:val="73D02B12"/>
    <w:rsid w:val="73DA8761"/>
    <w:rsid w:val="73DD7936"/>
    <w:rsid w:val="73DE19B0"/>
    <w:rsid w:val="73DEC2FE"/>
    <w:rsid w:val="73E037E4"/>
    <w:rsid w:val="73E1E122"/>
    <w:rsid w:val="73E243DA"/>
    <w:rsid w:val="73E3C933"/>
    <w:rsid w:val="73E67B29"/>
    <w:rsid w:val="73E861CC"/>
    <w:rsid w:val="73ECF682"/>
    <w:rsid w:val="73EE4042"/>
    <w:rsid w:val="73EF8DDE"/>
    <w:rsid w:val="73F03176"/>
    <w:rsid w:val="73F22A08"/>
    <w:rsid w:val="7406AEAA"/>
    <w:rsid w:val="7407469F"/>
    <w:rsid w:val="740B8002"/>
    <w:rsid w:val="740EF3CC"/>
    <w:rsid w:val="7410426C"/>
    <w:rsid w:val="74197DC9"/>
    <w:rsid w:val="741EA58E"/>
    <w:rsid w:val="741F8C64"/>
    <w:rsid w:val="74291D07"/>
    <w:rsid w:val="743283A7"/>
    <w:rsid w:val="743630E3"/>
    <w:rsid w:val="743B618C"/>
    <w:rsid w:val="743D3B94"/>
    <w:rsid w:val="743F2A2A"/>
    <w:rsid w:val="74463D5C"/>
    <w:rsid w:val="74511885"/>
    <w:rsid w:val="74573C8C"/>
    <w:rsid w:val="745856B6"/>
    <w:rsid w:val="7461FEB1"/>
    <w:rsid w:val="74676219"/>
    <w:rsid w:val="746B792F"/>
    <w:rsid w:val="74700720"/>
    <w:rsid w:val="7472CDB2"/>
    <w:rsid w:val="74774DEC"/>
    <w:rsid w:val="7479478E"/>
    <w:rsid w:val="747AAA1E"/>
    <w:rsid w:val="74804F95"/>
    <w:rsid w:val="7482B9D1"/>
    <w:rsid w:val="74832586"/>
    <w:rsid w:val="74857729"/>
    <w:rsid w:val="7486EF42"/>
    <w:rsid w:val="74890BB0"/>
    <w:rsid w:val="7497EDF2"/>
    <w:rsid w:val="749AB1F2"/>
    <w:rsid w:val="74A08857"/>
    <w:rsid w:val="74A43BED"/>
    <w:rsid w:val="74AB4002"/>
    <w:rsid w:val="74AD8D87"/>
    <w:rsid w:val="74AF1EF7"/>
    <w:rsid w:val="74B3F007"/>
    <w:rsid w:val="74B5DA19"/>
    <w:rsid w:val="74B7AA7F"/>
    <w:rsid w:val="74B8A923"/>
    <w:rsid w:val="74BF3779"/>
    <w:rsid w:val="74D07B15"/>
    <w:rsid w:val="74D3DC87"/>
    <w:rsid w:val="74D52623"/>
    <w:rsid w:val="74D5AC73"/>
    <w:rsid w:val="74D6363A"/>
    <w:rsid w:val="74D6A28B"/>
    <w:rsid w:val="74DAD5E1"/>
    <w:rsid w:val="74E7996B"/>
    <w:rsid w:val="74EC33DC"/>
    <w:rsid w:val="74F1AC74"/>
    <w:rsid w:val="74F7336F"/>
    <w:rsid w:val="74F8E749"/>
    <w:rsid w:val="74FB1787"/>
    <w:rsid w:val="7504BE53"/>
    <w:rsid w:val="75059AAD"/>
    <w:rsid w:val="75081B15"/>
    <w:rsid w:val="7509B516"/>
    <w:rsid w:val="750D891D"/>
    <w:rsid w:val="750F65FF"/>
    <w:rsid w:val="7511100B"/>
    <w:rsid w:val="7513393A"/>
    <w:rsid w:val="7514DF7F"/>
    <w:rsid w:val="75172804"/>
    <w:rsid w:val="751E327B"/>
    <w:rsid w:val="751FBAA0"/>
    <w:rsid w:val="7521F71D"/>
    <w:rsid w:val="7521FF48"/>
    <w:rsid w:val="75279922"/>
    <w:rsid w:val="752C26EE"/>
    <w:rsid w:val="752D144F"/>
    <w:rsid w:val="752E6D3D"/>
    <w:rsid w:val="75302E8C"/>
    <w:rsid w:val="75342CF5"/>
    <w:rsid w:val="753C323D"/>
    <w:rsid w:val="753C6EF9"/>
    <w:rsid w:val="7543ED38"/>
    <w:rsid w:val="7545584D"/>
    <w:rsid w:val="75458884"/>
    <w:rsid w:val="7545F67B"/>
    <w:rsid w:val="7547569A"/>
    <w:rsid w:val="755325BE"/>
    <w:rsid w:val="75536A9B"/>
    <w:rsid w:val="7555D388"/>
    <w:rsid w:val="7557883E"/>
    <w:rsid w:val="7557EC8F"/>
    <w:rsid w:val="7558F082"/>
    <w:rsid w:val="755A30A0"/>
    <w:rsid w:val="755A3922"/>
    <w:rsid w:val="755A54FF"/>
    <w:rsid w:val="755A737E"/>
    <w:rsid w:val="755B1111"/>
    <w:rsid w:val="755EED0B"/>
    <w:rsid w:val="755FB0A8"/>
    <w:rsid w:val="7560CD99"/>
    <w:rsid w:val="756C5B67"/>
    <w:rsid w:val="757D4170"/>
    <w:rsid w:val="75809CDB"/>
    <w:rsid w:val="7582327A"/>
    <w:rsid w:val="75853EEE"/>
    <w:rsid w:val="75877049"/>
    <w:rsid w:val="758C562B"/>
    <w:rsid w:val="758D053D"/>
    <w:rsid w:val="7597918E"/>
    <w:rsid w:val="7599408B"/>
    <w:rsid w:val="759E9A68"/>
    <w:rsid w:val="75A36FC0"/>
    <w:rsid w:val="75A42E87"/>
    <w:rsid w:val="75A7D01B"/>
    <w:rsid w:val="75A88AD5"/>
    <w:rsid w:val="75AC4A36"/>
    <w:rsid w:val="75B48F60"/>
    <w:rsid w:val="75B78491"/>
    <w:rsid w:val="75B81DB7"/>
    <w:rsid w:val="75BACE7F"/>
    <w:rsid w:val="75BE02C4"/>
    <w:rsid w:val="75C4F92D"/>
    <w:rsid w:val="75C58D6B"/>
    <w:rsid w:val="75C59617"/>
    <w:rsid w:val="75C8FD5E"/>
    <w:rsid w:val="75CC5BAD"/>
    <w:rsid w:val="75D54DFE"/>
    <w:rsid w:val="75D57A01"/>
    <w:rsid w:val="75DE0A4C"/>
    <w:rsid w:val="75E33435"/>
    <w:rsid w:val="75E3BBD0"/>
    <w:rsid w:val="75E4E030"/>
    <w:rsid w:val="75E4EA02"/>
    <w:rsid w:val="75E72770"/>
    <w:rsid w:val="75EA04D2"/>
    <w:rsid w:val="75EA9F98"/>
    <w:rsid w:val="75EC3329"/>
    <w:rsid w:val="75F3182B"/>
    <w:rsid w:val="75F32E59"/>
    <w:rsid w:val="75FA6F83"/>
    <w:rsid w:val="75FE141B"/>
    <w:rsid w:val="75FF64E6"/>
    <w:rsid w:val="75FFA4BC"/>
    <w:rsid w:val="7601FF17"/>
    <w:rsid w:val="7602DE6F"/>
    <w:rsid w:val="7603EC84"/>
    <w:rsid w:val="76059180"/>
    <w:rsid w:val="7607870F"/>
    <w:rsid w:val="76080683"/>
    <w:rsid w:val="760DA9E1"/>
    <w:rsid w:val="760EC5F2"/>
    <w:rsid w:val="76128645"/>
    <w:rsid w:val="76166E24"/>
    <w:rsid w:val="761811E3"/>
    <w:rsid w:val="761B4DEA"/>
    <w:rsid w:val="76229941"/>
    <w:rsid w:val="7625B382"/>
    <w:rsid w:val="76292656"/>
    <w:rsid w:val="762B4B5D"/>
    <w:rsid w:val="762D32A0"/>
    <w:rsid w:val="762FD25D"/>
    <w:rsid w:val="762FD30F"/>
    <w:rsid w:val="763159E7"/>
    <w:rsid w:val="763851F2"/>
    <w:rsid w:val="7639F0AA"/>
    <w:rsid w:val="764BC39D"/>
    <w:rsid w:val="764D8708"/>
    <w:rsid w:val="764F7637"/>
    <w:rsid w:val="7656B423"/>
    <w:rsid w:val="76570597"/>
    <w:rsid w:val="765C7F45"/>
    <w:rsid w:val="7664B85E"/>
    <w:rsid w:val="7669DC1C"/>
    <w:rsid w:val="766CCD02"/>
    <w:rsid w:val="76706D9D"/>
    <w:rsid w:val="7675E6B5"/>
    <w:rsid w:val="767768EC"/>
    <w:rsid w:val="76793619"/>
    <w:rsid w:val="767AA5DB"/>
    <w:rsid w:val="767F238A"/>
    <w:rsid w:val="768B847B"/>
    <w:rsid w:val="76900B0D"/>
    <w:rsid w:val="7690C9D8"/>
    <w:rsid w:val="7694C1A4"/>
    <w:rsid w:val="7695A4AD"/>
    <w:rsid w:val="7696BD75"/>
    <w:rsid w:val="7698B6BC"/>
    <w:rsid w:val="769A2320"/>
    <w:rsid w:val="76A4FFB8"/>
    <w:rsid w:val="76A582DC"/>
    <w:rsid w:val="76A6D00D"/>
    <w:rsid w:val="76A754FD"/>
    <w:rsid w:val="76A90F3B"/>
    <w:rsid w:val="76AB18E9"/>
    <w:rsid w:val="76AEF3EA"/>
    <w:rsid w:val="76B4E267"/>
    <w:rsid w:val="76B95000"/>
    <w:rsid w:val="76B9844C"/>
    <w:rsid w:val="76BC9185"/>
    <w:rsid w:val="76BD4E7C"/>
    <w:rsid w:val="76C15982"/>
    <w:rsid w:val="76C4D854"/>
    <w:rsid w:val="76C92263"/>
    <w:rsid w:val="76D0BFCE"/>
    <w:rsid w:val="76D72225"/>
    <w:rsid w:val="76D84B0D"/>
    <w:rsid w:val="76D8F3FF"/>
    <w:rsid w:val="76DC6A66"/>
    <w:rsid w:val="76DCD55A"/>
    <w:rsid w:val="76E86E33"/>
    <w:rsid w:val="76F4C8D1"/>
    <w:rsid w:val="76FAAF6A"/>
    <w:rsid w:val="76FD44CA"/>
    <w:rsid w:val="770200CC"/>
    <w:rsid w:val="7702F66E"/>
    <w:rsid w:val="7705CF48"/>
    <w:rsid w:val="7708DF4A"/>
    <w:rsid w:val="770964D7"/>
    <w:rsid w:val="770BFBE0"/>
    <w:rsid w:val="7710F071"/>
    <w:rsid w:val="7711EAAC"/>
    <w:rsid w:val="77120FD1"/>
    <w:rsid w:val="77183903"/>
    <w:rsid w:val="771B9544"/>
    <w:rsid w:val="771F66D5"/>
    <w:rsid w:val="77277DCF"/>
    <w:rsid w:val="77281A5E"/>
    <w:rsid w:val="772826B3"/>
    <w:rsid w:val="77287BF1"/>
    <w:rsid w:val="772C46BB"/>
    <w:rsid w:val="77328B70"/>
    <w:rsid w:val="77358CB1"/>
    <w:rsid w:val="7739CA75"/>
    <w:rsid w:val="7739F247"/>
    <w:rsid w:val="773B8243"/>
    <w:rsid w:val="773BC8DB"/>
    <w:rsid w:val="773D871D"/>
    <w:rsid w:val="773E9675"/>
    <w:rsid w:val="774B783F"/>
    <w:rsid w:val="774D50E8"/>
    <w:rsid w:val="774DD150"/>
    <w:rsid w:val="775867C5"/>
    <w:rsid w:val="775BD940"/>
    <w:rsid w:val="775F90B7"/>
    <w:rsid w:val="77654707"/>
    <w:rsid w:val="77666C72"/>
    <w:rsid w:val="776DDE84"/>
    <w:rsid w:val="776EFEF6"/>
    <w:rsid w:val="777704DA"/>
    <w:rsid w:val="777982A4"/>
    <w:rsid w:val="777EFE49"/>
    <w:rsid w:val="77818E0E"/>
    <w:rsid w:val="7781A28B"/>
    <w:rsid w:val="7784A6AF"/>
    <w:rsid w:val="7788B193"/>
    <w:rsid w:val="778B15EB"/>
    <w:rsid w:val="778C1228"/>
    <w:rsid w:val="77903389"/>
    <w:rsid w:val="7791A9D8"/>
    <w:rsid w:val="779246D2"/>
    <w:rsid w:val="7793A3EC"/>
    <w:rsid w:val="7795103C"/>
    <w:rsid w:val="7796097B"/>
    <w:rsid w:val="7798E341"/>
    <w:rsid w:val="77A02763"/>
    <w:rsid w:val="77A444B0"/>
    <w:rsid w:val="77AB1DCC"/>
    <w:rsid w:val="77B88A96"/>
    <w:rsid w:val="77BD06A2"/>
    <w:rsid w:val="77BD64A4"/>
    <w:rsid w:val="77C06FE6"/>
    <w:rsid w:val="77C20778"/>
    <w:rsid w:val="77C313EC"/>
    <w:rsid w:val="77C7F551"/>
    <w:rsid w:val="77C8170B"/>
    <w:rsid w:val="77C82B54"/>
    <w:rsid w:val="77D121E7"/>
    <w:rsid w:val="77D48DE9"/>
    <w:rsid w:val="77DA1A03"/>
    <w:rsid w:val="77DB28E4"/>
    <w:rsid w:val="77DF36C0"/>
    <w:rsid w:val="77DF8468"/>
    <w:rsid w:val="77E0F851"/>
    <w:rsid w:val="77E29012"/>
    <w:rsid w:val="77ED063B"/>
    <w:rsid w:val="77F0FAA1"/>
    <w:rsid w:val="77F5F1E5"/>
    <w:rsid w:val="77F7D8F9"/>
    <w:rsid w:val="77F80A9A"/>
    <w:rsid w:val="77F89546"/>
    <w:rsid w:val="77FA7D7B"/>
    <w:rsid w:val="77FBCE11"/>
    <w:rsid w:val="7800FF19"/>
    <w:rsid w:val="7801238A"/>
    <w:rsid w:val="7801C6B5"/>
    <w:rsid w:val="780233D4"/>
    <w:rsid w:val="780607A2"/>
    <w:rsid w:val="7808FAD9"/>
    <w:rsid w:val="780E8F5F"/>
    <w:rsid w:val="780F0C80"/>
    <w:rsid w:val="78106479"/>
    <w:rsid w:val="78129BFD"/>
    <w:rsid w:val="78153117"/>
    <w:rsid w:val="78168D93"/>
    <w:rsid w:val="781B6EDD"/>
    <w:rsid w:val="781D0E36"/>
    <w:rsid w:val="781DF5ED"/>
    <w:rsid w:val="7822AA1E"/>
    <w:rsid w:val="78242098"/>
    <w:rsid w:val="782A00BD"/>
    <w:rsid w:val="78328A8F"/>
    <w:rsid w:val="78339AC5"/>
    <w:rsid w:val="7835D31C"/>
    <w:rsid w:val="783868B3"/>
    <w:rsid w:val="78419015"/>
    <w:rsid w:val="7844171E"/>
    <w:rsid w:val="7844F988"/>
    <w:rsid w:val="784FC472"/>
    <w:rsid w:val="7850DD7C"/>
    <w:rsid w:val="7850DFA1"/>
    <w:rsid w:val="78511362"/>
    <w:rsid w:val="785F7230"/>
    <w:rsid w:val="78603727"/>
    <w:rsid w:val="78616F6E"/>
    <w:rsid w:val="78657E56"/>
    <w:rsid w:val="78691FA8"/>
    <w:rsid w:val="786D60F1"/>
    <w:rsid w:val="78797507"/>
    <w:rsid w:val="78847C99"/>
    <w:rsid w:val="7885233C"/>
    <w:rsid w:val="788F026F"/>
    <w:rsid w:val="788FACE4"/>
    <w:rsid w:val="7893BD09"/>
    <w:rsid w:val="7893CACF"/>
    <w:rsid w:val="7893CC3E"/>
    <w:rsid w:val="7898BD39"/>
    <w:rsid w:val="789E1B6E"/>
    <w:rsid w:val="78A2527F"/>
    <w:rsid w:val="78A607EF"/>
    <w:rsid w:val="78A66E63"/>
    <w:rsid w:val="78A9627E"/>
    <w:rsid w:val="78A96E1C"/>
    <w:rsid w:val="78A9DBFA"/>
    <w:rsid w:val="78AF7A48"/>
    <w:rsid w:val="78AFDFDB"/>
    <w:rsid w:val="78BD36F3"/>
    <w:rsid w:val="78C02F21"/>
    <w:rsid w:val="78C109D2"/>
    <w:rsid w:val="78C39AF0"/>
    <w:rsid w:val="78C92DF8"/>
    <w:rsid w:val="78CB3717"/>
    <w:rsid w:val="78CB3D0A"/>
    <w:rsid w:val="78CCD9BE"/>
    <w:rsid w:val="78D0350D"/>
    <w:rsid w:val="78D0637D"/>
    <w:rsid w:val="78D22E4D"/>
    <w:rsid w:val="78D9A16C"/>
    <w:rsid w:val="78DE2909"/>
    <w:rsid w:val="78E1766B"/>
    <w:rsid w:val="78EABFEC"/>
    <w:rsid w:val="78EBF385"/>
    <w:rsid w:val="78F07C2E"/>
    <w:rsid w:val="78F2A5DE"/>
    <w:rsid w:val="78F3766F"/>
    <w:rsid w:val="78F5DC2F"/>
    <w:rsid w:val="78F7889E"/>
    <w:rsid w:val="78FE9A4B"/>
    <w:rsid w:val="7902858E"/>
    <w:rsid w:val="7906944D"/>
    <w:rsid w:val="7907100C"/>
    <w:rsid w:val="790C48C3"/>
    <w:rsid w:val="7910E363"/>
    <w:rsid w:val="7919C4F5"/>
    <w:rsid w:val="791CEACD"/>
    <w:rsid w:val="79231017"/>
    <w:rsid w:val="79272E30"/>
    <w:rsid w:val="7930C2C1"/>
    <w:rsid w:val="793E1A53"/>
    <w:rsid w:val="79408E5F"/>
    <w:rsid w:val="79456F62"/>
    <w:rsid w:val="7945B0B6"/>
    <w:rsid w:val="794D2AE1"/>
    <w:rsid w:val="794DDEAF"/>
    <w:rsid w:val="79533FFB"/>
    <w:rsid w:val="7957D8F2"/>
    <w:rsid w:val="795A8E26"/>
    <w:rsid w:val="795F7895"/>
    <w:rsid w:val="79710746"/>
    <w:rsid w:val="7977C8FC"/>
    <w:rsid w:val="7982E690"/>
    <w:rsid w:val="7990B585"/>
    <w:rsid w:val="799456CA"/>
    <w:rsid w:val="7995B511"/>
    <w:rsid w:val="79977899"/>
    <w:rsid w:val="79979E41"/>
    <w:rsid w:val="799F08B9"/>
    <w:rsid w:val="799FEF5C"/>
    <w:rsid w:val="79A55C80"/>
    <w:rsid w:val="79A6038B"/>
    <w:rsid w:val="79A868E1"/>
    <w:rsid w:val="79B03847"/>
    <w:rsid w:val="79B199BF"/>
    <w:rsid w:val="79B39C27"/>
    <w:rsid w:val="79B4858B"/>
    <w:rsid w:val="79B50432"/>
    <w:rsid w:val="79BFAD67"/>
    <w:rsid w:val="79C0E6E1"/>
    <w:rsid w:val="79CCD42E"/>
    <w:rsid w:val="79D0AF72"/>
    <w:rsid w:val="79D646EE"/>
    <w:rsid w:val="79D7A479"/>
    <w:rsid w:val="79D9F772"/>
    <w:rsid w:val="79DB07DB"/>
    <w:rsid w:val="79DB848A"/>
    <w:rsid w:val="79ECD7DC"/>
    <w:rsid w:val="79EFC89D"/>
    <w:rsid w:val="79F04643"/>
    <w:rsid w:val="79F182C2"/>
    <w:rsid w:val="79F213DE"/>
    <w:rsid w:val="79F292CB"/>
    <w:rsid w:val="79F5A6CD"/>
    <w:rsid w:val="79F5E99B"/>
    <w:rsid w:val="79F5EF53"/>
    <w:rsid w:val="79F6260D"/>
    <w:rsid w:val="79FB8643"/>
    <w:rsid w:val="7A041BD4"/>
    <w:rsid w:val="7A058EF5"/>
    <w:rsid w:val="7A094CE0"/>
    <w:rsid w:val="7A0FA360"/>
    <w:rsid w:val="7A14F4C5"/>
    <w:rsid w:val="7A16AE62"/>
    <w:rsid w:val="7A22AD48"/>
    <w:rsid w:val="7A26528A"/>
    <w:rsid w:val="7A2D5DA8"/>
    <w:rsid w:val="7A2E5175"/>
    <w:rsid w:val="7A3356AA"/>
    <w:rsid w:val="7A34DDC3"/>
    <w:rsid w:val="7A35B4C5"/>
    <w:rsid w:val="7A35E21A"/>
    <w:rsid w:val="7A37776F"/>
    <w:rsid w:val="7A40B65D"/>
    <w:rsid w:val="7A44F7C2"/>
    <w:rsid w:val="7A472DB5"/>
    <w:rsid w:val="7A49C25E"/>
    <w:rsid w:val="7A4B2017"/>
    <w:rsid w:val="7A4D2CD8"/>
    <w:rsid w:val="7A4E5FA7"/>
    <w:rsid w:val="7A5172E9"/>
    <w:rsid w:val="7A53254E"/>
    <w:rsid w:val="7A5A18BC"/>
    <w:rsid w:val="7A5B7FC8"/>
    <w:rsid w:val="7A5DA05F"/>
    <w:rsid w:val="7A684E3B"/>
    <w:rsid w:val="7A685C14"/>
    <w:rsid w:val="7A77DC39"/>
    <w:rsid w:val="7A7910AD"/>
    <w:rsid w:val="7A7A9057"/>
    <w:rsid w:val="7A7C341D"/>
    <w:rsid w:val="7A7F5F40"/>
    <w:rsid w:val="7A825997"/>
    <w:rsid w:val="7A937A3D"/>
    <w:rsid w:val="7A94E9DD"/>
    <w:rsid w:val="7A96377A"/>
    <w:rsid w:val="7A999750"/>
    <w:rsid w:val="7A99DA32"/>
    <w:rsid w:val="7A9CF72B"/>
    <w:rsid w:val="7A9D98E6"/>
    <w:rsid w:val="7AA32892"/>
    <w:rsid w:val="7AA35E10"/>
    <w:rsid w:val="7AAC605A"/>
    <w:rsid w:val="7AAEF990"/>
    <w:rsid w:val="7AB138A1"/>
    <w:rsid w:val="7AB88927"/>
    <w:rsid w:val="7ABD5426"/>
    <w:rsid w:val="7ABDE1D1"/>
    <w:rsid w:val="7ABF7FCC"/>
    <w:rsid w:val="7AC17453"/>
    <w:rsid w:val="7AC1B349"/>
    <w:rsid w:val="7AC72451"/>
    <w:rsid w:val="7AC9E6B7"/>
    <w:rsid w:val="7ACA476E"/>
    <w:rsid w:val="7ACF86BB"/>
    <w:rsid w:val="7AD2ED91"/>
    <w:rsid w:val="7AD2F8B3"/>
    <w:rsid w:val="7AD68A41"/>
    <w:rsid w:val="7ADA2688"/>
    <w:rsid w:val="7ADF203D"/>
    <w:rsid w:val="7AE4A91E"/>
    <w:rsid w:val="7AE90B59"/>
    <w:rsid w:val="7AEA140E"/>
    <w:rsid w:val="7AEF5679"/>
    <w:rsid w:val="7AF1CE0B"/>
    <w:rsid w:val="7AFB0D49"/>
    <w:rsid w:val="7AFDABEC"/>
    <w:rsid w:val="7AFDAF59"/>
    <w:rsid w:val="7AFF19CB"/>
    <w:rsid w:val="7B004ECD"/>
    <w:rsid w:val="7B01C0C7"/>
    <w:rsid w:val="7B02A2BD"/>
    <w:rsid w:val="7B0619DB"/>
    <w:rsid w:val="7B136812"/>
    <w:rsid w:val="7B13E271"/>
    <w:rsid w:val="7B1B82A3"/>
    <w:rsid w:val="7B1C22FF"/>
    <w:rsid w:val="7B24CE9B"/>
    <w:rsid w:val="7B2CDA91"/>
    <w:rsid w:val="7B2FAF38"/>
    <w:rsid w:val="7B30C4CF"/>
    <w:rsid w:val="7B310FC7"/>
    <w:rsid w:val="7B3E064E"/>
    <w:rsid w:val="7B3F79D9"/>
    <w:rsid w:val="7B3FC09D"/>
    <w:rsid w:val="7B41754E"/>
    <w:rsid w:val="7B41C5C7"/>
    <w:rsid w:val="7B52E74D"/>
    <w:rsid w:val="7B5596AF"/>
    <w:rsid w:val="7B5700F7"/>
    <w:rsid w:val="7B5B2F25"/>
    <w:rsid w:val="7B5C0ADF"/>
    <w:rsid w:val="7B5C0BE9"/>
    <w:rsid w:val="7B60175D"/>
    <w:rsid w:val="7B66D4F5"/>
    <w:rsid w:val="7B6C5E83"/>
    <w:rsid w:val="7B7443EB"/>
    <w:rsid w:val="7B775CCC"/>
    <w:rsid w:val="7B7F55B5"/>
    <w:rsid w:val="7B7F586C"/>
    <w:rsid w:val="7B829C19"/>
    <w:rsid w:val="7B87BA0C"/>
    <w:rsid w:val="7B8E7581"/>
    <w:rsid w:val="7B91C252"/>
    <w:rsid w:val="7B970230"/>
    <w:rsid w:val="7B9A0FE5"/>
    <w:rsid w:val="7B9A38EA"/>
    <w:rsid w:val="7B9BCE8D"/>
    <w:rsid w:val="7B9F099B"/>
    <w:rsid w:val="7BA1D679"/>
    <w:rsid w:val="7BA48B69"/>
    <w:rsid w:val="7BABD399"/>
    <w:rsid w:val="7BB06D12"/>
    <w:rsid w:val="7BB20B0B"/>
    <w:rsid w:val="7BB3C017"/>
    <w:rsid w:val="7BBCEA94"/>
    <w:rsid w:val="7BC39507"/>
    <w:rsid w:val="7BC3D7CB"/>
    <w:rsid w:val="7BC4CCCF"/>
    <w:rsid w:val="7BC5B1B0"/>
    <w:rsid w:val="7BC65B14"/>
    <w:rsid w:val="7BC6EA61"/>
    <w:rsid w:val="7BC74DA6"/>
    <w:rsid w:val="7BC99F41"/>
    <w:rsid w:val="7BDB3428"/>
    <w:rsid w:val="7BDC177C"/>
    <w:rsid w:val="7BDF284C"/>
    <w:rsid w:val="7BE7A1CB"/>
    <w:rsid w:val="7BEDF96D"/>
    <w:rsid w:val="7BF03103"/>
    <w:rsid w:val="7BF15793"/>
    <w:rsid w:val="7BF21581"/>
    <w:rsid w:val="7BF2CBB2"/>
    <w:rsid w:val="7BF53962"/>
    <w:rsid w:val="7BF75F47"/>
    <w:rsid w:val="7BF891FB"/>
    <w:rsid w:val="7BF9E4DA"/>
    <w:rsid w:val="7BFB0877"/>
    <w:rsid w:val="7BFD0D29"/>
    <w:rsid w:val="7BFE9F19"/>
    <w:rsid w:val="7C06907D"/>
    <w:rsid w:val="7C09CEDE"/>
    <w:rsid w:val="7C0D325E"/>
    <w:rsid w:val="7C152625"/>
    <w:rsid w:val="7C15A81F"/>
    <w:rsid w:val="7C1704D7"/>
    <w:rsid w:val="7C19E8D8"/>
    <w:rsid w:val="7C1F7B73"/>
    <w:rsid w:val="7C206195"/>
    <w:rsid w:val="7C273EB2"/>
    <w:rsid w:val="7C29DF3C"/>
    <w:rsid w:val="7C2E7901"/>
    <w:rsid w:val="7C2EE601"/>
    <w:rsid w:val="7C31E7A9"/>
    <w:rsid w:val="7C34D5E8"/>
    <w:rsid w:val="7C3DD75E"/>
    <w:rsid w:val="7C3F310F"/>
    <w:rsid w:val="7C40876F"/>
    <w:rsid w:val="7C45A098"/>
    <w:rsid w:val="7C477147"/>
    <w:rsid w:val="7C49980F"/>
    <w:rsid w:val="7C4A0E22"/>
    <w:rsid w:val="7C4BB496"/>
    <w:rsid w:val="7C577AB6"/>
    <w:rsid w:val="7C59FF6E"/>
    <w:rsid w:val="7C5CACE8"/>
    <w:rsid w:val="7C5F1CAC"/>
    <w:rsid w:val="7C65DC8E"/>
    <w:rsid w:val="7C6C0DAD"/>
    <w:rsid w:val="7C6D0A53"/>
    <w:rsid w:val="7C72F7F6"/>
    <w:rsid w:val="7C74BBB5"/>
    <w:rsid w:val="7C7760F7"/>
    <w:rsid w:val="7C79487E"/>
    <w:rsid w:val="7C7A2D19"/>
    <w:rsid w:val="7C7F81DF"/>
    <w:rsid w:val="7C83439B"/>
    <w:rsid w:val="7C892860"/>
    <w:rsid w:val="7C89D726"/>
    <w:rsid w:val="7C8B0449"/>
    <w:rsid w:val="7CA6000A"/>
    <w:rsid w:val="7CA7DD1D"/>
    <w:rsid w:val="7CA87844"/>
    <w:rsid w:val="7CA890CA"/>
    <w:rsid w:val="7CAA9B12"/>
    <w:rsid w:val="7CAFDAAF"/>
    <w:rsid w:val="7CB6DF3C"/>
    <w:rsid w:val="7CB6E230"/>
    <w:rsid w:val="7CB72341"/>
    <w:rsid w:val="7CB86C0B"/>
    <w:rsid w:val="7CBBD97D"/>
    <w:rsid w:val="7CBC398F"/>
    <w:rsid w:val="7CBD4A0E"/>
    <w:rsid w:val="7CBD634D"/>
    <w:rsid w:val="7CBDFA19"/>
    <w:rsid w:val="7CBE1A89"/>
    <w:rsid w:val="7CC380F0"/>
    <w:rsid w:val="7CC8839D"/>
    <w:rsid w:val="7CC8F4EF"/>
    <w:rsid w:val="7CC9747D"/>
    <w:rsid w:val="7CCA393F"/>
    <w:rsid w:val="7CCCAADA"/>
    <w:rsid w:val="7CCDEF78"/>
    <w:rsid w:val="7CCF55F5"/>
    <w:rsid w:val="7CD621C5"/>
    <w:rsid w:val="7CE2BF5D"/>
    <w:rsid w:val="7CE5CC8E"/>
    <w:rsid w:val="7CF0C4C8"/>
    <w:rsid w:val="7CF2EB4F"/>
    <w:rsid w:val="7CF8EBBC"/>
    <w:rsid w:val="7CFEF17B"/>
    <w:rsid w:val="7D02D30F"/>
    <w:rsid w:val="7D0C5C26"/>
    <w:rsid w:val="7D109D85"/>
    <w:rsid w:val="7D1439D6"/>
    <w:rsid w:val="7D1473E2"/>
    <w:rsid w:val="7D1ADF5F"/>
    <w:rsid w:val="7D1BA6E3"/>
    <w:rsid w:val="7D1C7869"/>
    <w:rsid w:val="7D1EFEB5"/>
    <w:rsid w:val="7D2477CF"/>
    <w:rsid w:val="7D2AF3AC"/>
    <w:rsid w:val="7D2E39FF"/>
    <w:rsid w:val="7D3595A9"/>
    <w:rsid w:val="7D364448"/>
    <w:rsid w:val="7D367265"/>
    <w:rsid w:val="7D36FDA9"/>
    <w:rsid w:val="7D37B7F9"/>
    <w:rsid w:val="7D3B2972"/>
    <w:rsid w:val="7D3E9256"/>
    <w:rsid w:val="7D3F0F12"/>
    <w:rsid w:val="7D456715"/>
    <w:rsid w:val="7D464381"/>
    <w:rsid w:val="7D4C3741"/>
    <w:rsid w:val="7D554609"/>
    <w:rsid w:val="7D5CD31A"/>
    <w:rsid w:val="7D5DFA05"/>
    <w:rsid w:val="7D5E2B40"/>
    <w:rsid w:val="7D61E30D"/>
    <w:rsid w:val="7D657BC0"/>
    <w:rsid w:val="7D68D4B7"/>
    <w:rsid w:val="7D6C3258"/>
    <w:rsid w:val="7D79AD42"/>
    <w:rsid w:val="7D7E01F3"/>
    <w:rsid w:val="7D7EA365"/>
    <w:rsid w:val="7D842423"/>
    <w:rsid w:val="7D842B33"/>
    <w:rsid w:val="7D87A240"/>
    <w:rsid w:val="7D8ADC4A"/>
    <w:rsid w:val="7D8CAA0A"/>
    <w:rsid w:val="7D8E2E28"/>
    <w:rsid w:val="7D904697"/>
    <w:rsid w:val="7D91CF3B"/>
    <w:rsid w:val="7D92373E"/>
    <w:rsid w:val="7D95B53B"/>
    <w:rsid w:val="7DA19BA5"/>
    <w:rsid w:val="7DA19E4E"/>
    <w:rsid w:val="7DA693B2"/>
    <w:rsid w:val="7DA9EB8E"/>
    <w:rsid w:val="7DB20070"/>
    <w:rsid w:val="7DBAD260"/>
    <w:rsid w:val="7DBD9C7D"/>
    <w:rsid w:val="7DBEE510"/>
    <w:rsid w:val="7DBFC542"/>
    <w:rsid w:val="7DC29676"/>
    <w:rsid w:val="7DC4BB60"/>
    <w:rsid w:val="7DC97B9E"/>
    <w:rsid w:val="7DC9E0EE"/>
    <w:rsid w:val="7DCA6CEF"/>
    <w:rsid w:val="7DCC8E2E"/>
    <w:rsid w:val="7DCD628E"/>
    <w:rsid w:val="7DD66B79"/>
    <w:rsid w:val="7DDEC8A3"/>
    <w:rsid w:val="7DE0B45D"/>
    <w:rsid w:val="7DE59834"/>
    <w:rsid w:val="7DE5C0B0"/>
    <w:rsid w:val="7DE6B629"/>
    <w:rsid w:val="7DE9A207"/>
    <w:rsid w:val="7DF18AB7"/>
    <w:rsid w:val="7DF55AB1"/>
    <w:rsid w:val="7DFCC38A"/>
    <w:rsid w:val="7E014E04"/>
    <w:rsid w:val="7E04EC1A"/>
    <w:rsid w:val="7E05D2CD"/>
    <w:rsid w:val="7E077337"/>
    <w:rsid w:val="7E079F42"/>
    <w:rsid w:val="7E0FE6F7"/>
    <w:rsid w:val="7E12BF76"/>
    <w:rsid w:val="7E14F7CF"/>
    <w:rsid w:val="7E186D62"/>
    <w:rsid w:val="7E1B6063"/>
    <w:rsid w:val="7E1BC152"/>
    <w:rsid w:val="7E1D639A"/>
    <w:rsid w:val="7E1E3263"/>
    <w:rsid w:val="7E1EF65F"/>
    <w:rsid w:val="7E23FB08"/>
    <w:rsid w:val="7E2408A4"/>
    <w:rsid w:val="7E24F986"/>
    <w:rsid w:val="7E29CDED"/>
    <w:rsid w:val="7E30D364"/>
    <w:rsid w:val="7E31A806"/>
    <w:rsid w:val="7E354505"/>
    <w:rsid w:val="7E35F29C"/>
    <w:rsid w:val="7E3C4CA0"/>
    <w:rsid w:val="7E3E7439"/>
    <w:rsid w:val="7E4B08D4"/>
    <w:rsid w:val="7E509CFB"/>
    <w:rsid w:val="7E51C476"/>
    <w:rsid w:val="7E564AFE"/>
    <w:rsid w:val="7E58334F"/>
    <w:rsid w:val="7E5E60AA"/>
    <w:rsid w:val="7E5F8326"/>
    <w:rsid w:val="7E65BBCE"/>
    <w:rsid w:val="7E73228E"/>
    <w:rsid w:val="7E7F1BA8"/>
    <w:rsid w:val="7E801985"/>
    <w:rsid w:val="7E82D525"/>
    <w:rsid w:val="7E86C9A1"/>
    <w:rsid w:val="7E882BBC"/>
    <w:rsid w:val="7E888D97"/>
    <w:rsid w:val="7E8D3D7D"/>
    <w:rsid w:val="7E9F2FE7"/>
    <w:rsid w:val="7EA98D0D"/>
    <w:rsid w:val="7EAC1B14"/>
    <w:rsid w:val="7EB18E0F"/>
    <w:rsid w:val="7EB82EB4"/>
    <w:rsid w:val="7EBDCACF"/>
    <w:rsid w:val="7EC04D78"/>
    <w:rsid w:val="7EC157A7"/>
    <w:rsid w:val="7EC204B1"/>
    <w:rsid w:val="7EC23698"/>
    <w:rsid w:val="7EC3FD8A"/>
    <w:rsid w:val="7EC8DEE4"/>
    <w:rsid w:val="7ECC3EB0"/>
    <w:rsid w:val="7ECFE0BE"/>
    <w:rsid w:val="7ED08F7C"/>
    <w:rsid w:val="7EDC3B28"/>
    <w:rsid w:val="7EDEA50D"/>
    <w:rsid w:val="7EE12F44"/>
    <w:rsid w:val="7EEBD9D4"/>
    <w:rsid w:val="7EF852EB"/>
    <w:rsid w:val="7EFAEC29"/>
    <w:rsid w:val="7EFEF5D2"/>
    <w:rsid w:val="7F03CCE2"/>
    <w:rsid w:val="7F075E85"/>
    <w:rsid w:val="7F096809"/>
    <w:rsid w:val="7F0BC8D2"/>
    <w:rsid w:val="7F0EA3C1"/>
    <w:rsid w:val="7F10101F"/>
    <w:rsid w:val="7F12422B"/>
    <w:rsid w:val="7F183395"/>
    <w:rsid w:val="7F18DFBC"/>
    <w:rsid w:val="7F1A0F1C"/>
    <w:rsid w:val="7F1A6D91"/>
    <w:rsid w:val="7F1CEBF1"/>
    <w:rsid w:val="7F1E5819"/>
    <w:rsid w:val="7F22B1DF"/>
    <w:rsid w:val="7F23C7F6"/>
    <w:rsid w:val="7F36B9E0"/>
    <w:rsid w:val="7F37093F"/>
    <w:rsid w:val="7F39F9D2"/>
    <w:rsid w:val="7F3A7598"/>
    <w:rsid w:val="7F3AA11B"/>
    <w:rsid w:val="7F402504"/>
    <w:rsid w:val="7F465457"/>
    <w:rsid w:val="7F49018D"/>
    <w:rsid w:val="7F4BA2AE"/>
    <w:rsid w:val="7F4D3DA2"/>
    <w:rsid w:val="7F552201"/>
    <w:rsid w:val="7F569E07"/>
    <w:rsid w:val="7F59B915"/>
    <w:rsid w:val="7F610207"/>
    <w:rsid w:val="7F6C13EA"/>
    <w:rsid w:val="7F7A9455"/>
    <w:rsid w:val="7F7FA049"/>
    <w:rsid w:val="7F855A00"/>
    <w:rsid w:val="7F87F1E0"/>
    <w:rsid w:val="7F886C04"/>
    <w:rsid w:val="7F8C0F18"/>
    <w:rsid w:val="7F8D317E"/>
    <w:rsid w:val="7F911563"/>
    <w:rsid w:val="7FA55509"/>
    <w:rsid w:val="7FA9627B"/>
    <w:rsid w:val="7FAC7103"/>
    <w:rsid w:val="7FAD20BE"/>
    <w:rsid w:val="7FAE3AA7"/>
    <w:rsid w:val="7FAE9263"/>
    <w:rsid w:val="7FB80CB6"/>
    <w:rsid w:val="7FBD3A32"/>
    <w:rsid w:val="7FC0B19D"/>
    <w:rsid w:val="7FC33AFB"/>
    <w:rsid w:val="7FC3FC40"/>
    <w:rsid w:val="7FCAC720"/>
    <w:rsid w:val="7FCC7C09"/>
    <w:rsid w:val="7FCD130B"/>
    <w:rsid w:val="7FCE860B"/>
    <w:rsid w:val="7FD0E091"/>
    <w:rsid w:val="7FD1AB97"/>
    <w:rsid w:val="7FD96BC2"/>
    <w:rsid w:val="7FDE2386"/>
    <w:rsid w:val="7FE12541"/>
    <w:rsid w:val="7FE16BA0"/>
    <w:rsid w:val="7FE1C06E"/>
    <w:rsid w:val="7FEEE52F"/>
    <w:rsid w:val="7FF07DE1"/>
    <w:rsid w:val="7FF39825"/>
    <w:rsid w:val="7FF467D3"/>
    <w:rsid w:val="7FF6200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95007"/>
  <w15:docId w15:val="{DADCB6F2-5A1C-49AF-800F-4FFCD3A48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SimSun"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left w:w="115" w:type="dxa"/>
        <w:right w:w="115" w:type="dxa"/>
      </w:tblCellMar>
    </w:tblPr>
    <w:tcPr>
      <w:shd w:val="clear" w:color="auto" w:fill="FFFFFF"/>
    </w:tcPr>
  </w:style>
  <w:style w:type="table" w:customStyle="1" w:styleId="a0">
    <w:basedOn w:val="TableNormal"/>
    <w:tblPr>
      <w:tblStyleRowBandSize w:val="1"/>
      <w:tblStyleColBandSize w:val="1"/>
      <w:tblCellMar>
        <w:left w:w="115" w:type="dxa"/>
        <w:right w:w="115" w:type="dxa"/>
      </w:tblCellMar>
    </w:tblPr>
    <w:tcPr>
      <w:shd w:val="clear" w:color="auto" w:fill="FFFFFF"/>
    </w:tc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tcPr>
      <w:shd w:val="clear" w:color="auto" w:fill="FFFFFF"/>
    </w:tcPr>
  </w:style>
  <w:style w:type="table" w:customStyle="1" w:styleId="a3">
    <w:basedOn w:val="TableNormal"/>
    <w:tblPr>
      <w:tblStyleRowBandSize w:val="1"/>
      <w:tblStyleColBandSize w:val="1"/>
      <w:tblCellMar>
        <w:top w:w="100" w:type="dxa"/>
        <w:left w:w="100" w:type="dxa"/>
        <w:bottom w:w="100" w:type="dxa"/>
        <w:right w:w="100" w:type="dxa"/>
      </w:tblCellMar>
    </w:tblPr>
    <w:tcPr>
      <w:shd w:val="clear" w:color="auto" w:fill="FFFFFF"/>
    </w:tcPr>
  </w:style>
  <w:style w:type="table" w:customStyle="1" w:styleId="a4">
    <w:basedOn w:val="TableNormal"/>
    <w:tblPr>
      <w:tblStyleRowBandSize w:val="1"/>
      <w:tblStyleColBandSize w:val="1"/>
      <w:tblCellMar>
        <w:top w:w="100" w:type="dxa"/>
        <w:left w:w="100" w:type="dxa"/>
        <w:bottom w:w="100" w:type="dxa"/>
        <w:right w:w="100" w:type="dxa"/>
      </w:tblCellMar>
    </w:tblPr>
    <w:tcPr>
      <w:shd w:val="clear" w:color="auto" w:fill="FFFFFF"/>
    </w:tcPr>
  </w:style>
  <w:style w:type="table" w:customStyle="1" w:styleId="a5">
    <w:basedOn w:val="TableNormal"/>
    <w:tblPr>
      <w:tblStyleRowBandSize w:val="1"/>
      <w:tblStyleColBandSize w:val="1"/>
      <w:tblCellMar>
        <w:top w:w="100" w:type="dxa"/>
        <w:left w:w="100" w:type="dxa"/>
        <w:bottom w:w="100" w:type="dxa"/>
        <w:right w:w="100" w:type="dxa"/>
      </w:tblCellMar>
    </w:tblPr>
    <w:tcPr>
      <w:shd w:val="clear" w:color="auto" w:fill="FFFFFF"/>
    </w:tc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tcPr>
      <w:shd w:val="clear" w:color="auto" w:fill="FFFFFF"/>
    </w:tcPr>
  </w:style>
  <w:style w:type="table" w:customStyle="1" w:styleId="a9">
    <w:basedOn w:val="TableNormal"/>
    <w:tblPr>
      <w:tblStyleRowBandSize w:val="1"/>
      <w:tblStyleColBandSize w:val="1"/>
      <w:tblCellMar>
        <w:top w:w="100" w:type="dxa"/>
        <w:left w:w="100" w:type="dxa"/>
        <w:bottom w:w="100" w:type="dxa"/>
        <w:right w:w="100" w:type="dxa"/>
      </w:tblCellMar>
    </w:tblPr>
    <w:tcPr>
      <w:shd w:val="clear" w:color="auto" w:fill="FFFFFF"/>
    </w:tcPr>
  </w:style>
  <w:style w:type="table" w:customStyle="1" w:styleId="aa">
    <w:basedOn w:val="TableNormal"/>
    <w:tblPr>
      <w:tblStyleRowBandSize w:val="1"/>
      <w:tblStyleColBandSize w:val="1"/>
      <w:tblCellMar>
        <w:top w:w="100" w:type="dxa"/>
        <w:left w:w="100" w:type="dxa"/>
        <w:bottom w:w="100" w:type="dxa"/>
        <w:right w:w="100" w:type="dxa"/>
      </w:tblCellMar>
    </w:tblPr>
    <w:tcPr>
      <w:shd w:val="clear" w:color="auto" w:fill="FFFFFF"/>
    </w:tcPr>
  </w:style>
  <w:style w:type="table" w:customStyle="1" w:styleId="ab">
    <w:basedOn w:val="TableNormal"/>
    <w:tblPr>
      <w:tblStyleRowBandSize w:val="1"/>
      <w:tblStyleColBandSize w:val="1"/>
      <w:tblCellMar>
        <w:top w:w="100" w:type="dxa"/>
        <w:left w:w="100" w:type="dxa"/>
        <w:bottom w:w="100" w:type="dxa"/>
        <w:right w:w="100" w:type="dxa"/>
      </w:tblCellMar>
    </w:tblPr>
    <w:tcPr>
      <w:shd w:val="clear" w:color="auto" w:fill="FFFFFF"/>
    </w:tcPr>
  </w:style>
  <w:style w:type="table" w:customStyle="1" w:styleId="ac">
    <w:basedOn w:val="TableNormal"/>
    <w:tblPr>
      <w:tblStyleRowBandSize w:val="1"/>
      <w:tblStyleColBandSize w:val="1"/>
      <w:tblCellMar>
        <w:left w:w="115" w:type="dxa"/>
        <w:right w:w="115" w:type="dxa"/>
      </w:tblCellMar>
    </w:tblPr>
    <w:tcPr>
      <w:shd w:val="clear" w:color="auto" w:fill="FFFFFF"/>
    </w:tcPr>
  </w:style>
  <w:style w:type="table" w:customStyle="1" w:styleId="ad">
    <w:basedOn w:val="TableNormal"/>
    <w:tblPr>
      <w:tblStyleRowBandSize w:val="1"/>
      <w:tblStyleColBandSize w:val="1"/>
      <w:tblCellMar>
        <w:left w:w="115" w:type="dxa"/>
        <w:right w:w="115" w:type="dxa"/>
      </w:tblCellMar>
    </w:tblPr>
    <w:tcPr>
      <w:shd w:val="clear" w:color="auto" w:fill="FFFFFF"/>
    </w:tcPr>
  </w:style>
  <w:style w:type="table" w:styleId="TableGrid">
    <w:name w:val="Table Grid"/>
    <w:basedOn w:val="TableNormal"/>
    <w:uiPriority w:val="39"/>
    <w:rsid w:val="0032679C"/>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C6C82"/>
    <w:pPr>
      <w:tabs>
        <w:tab w:val="center" w:pos="4513"/>
        <w:tab w:val="right" w:pos="9026"/>
      </w:tabs>
      <w:spacing w:line="240" w:lineRule="auto"/>
    </w:pPr>
  </w:style>
  <w:style w:type="character" w:customStyle="1" w:styleId="HeaderChar">
    <w:name w:val="Header Char"/>
    <w:basedOn w:val="DefaultParagraphFont"/>
    <w:link w:val="Header"/>
    <w:uiPriority w:val="99"/>
    <w:rsid w:val="00CC6C82"/>
  </w:style>
  <w:style w:type="paragraph" w:styleId="Footer">
    <w:name w:val="footer"/>
    <w:basedOn w:val="Normal"/>
    <w:link w:val="FooterChar"/>
    <w:uiPriority w:val="99"/>
    <w:unhideWhenUsed/>
    <w:rsid w:val="00CC6C82"/>
    <w:pPr>
      <w:tabs>
        <w:tab w:val="center" w:pos="4513"/>
        <w:tab w:val="right" w:pos="9026"/>
      </w:tabs>
      <w:spacing w:line="240" w:lineRule="auto"/>
    </w:pPr>
  </w:style>
  <w:style w:type="character" w:customStyle="1" w:styleId="FooterChar">
    <w:name w:val="Footer Char"/>
    <w:basedOn w:val="DefaultParagraphFont"/>
    <w:link w:val="Footer"/>
    <w:uiPriority w:val="99"/>
    <w:rsid w:val="00CC6C82"/>
  </w:style>
  <w:style w:type="character" w:styleId="LineNumber">
    <w:name w:val="line number"/>
    <w:basedOn w:val="DefaultParagraphFont"/>
    <w:uiPriority w:val="99"/>
    <w:semiHidden/>
    <w:unhideWhenUsed/>
    <w:rsid w:val="00CC6C82"/>
  </w:style>
  <w:style w:type="paragraph" w:styleId="ListParagraph">
    <w:name w:val="List Paragraph"/>
    <w:basedOn w:val="Normal"/>
    <w:uiPriority w:val="34"/>
    <w:qFormat/>
    <w:rsid w:val="00355751"/>
    <w:pPr>
      <w:spacing w:after="200"/>
      <w:ind w:left="720"/>
      <w:contextualSpacing/>
    </w:pPr>
    <w:rPr>
      <w:rFonts w:asciiTheme="minorHAnsi" w:eastAsiaTheme="minorHAnsi" w:hAnsiTheme="minorHAnsi" w:cstheme="minorBidi"/>
      <w:lang w:eastAsia="en-US"/>
    </w:rPr>
  </w:style>
  <w:style w:type="paragraph" w:customStyle="1" w:styleId="Default">
    <w:name w:val="Default"/>
    <w:rsid w:val="00355751"/>
    <w:pPr>
      <w:autoSpaceDE w:val="0"/>
      <w:autoSpaceDN w:val="0"/>
      <w:adjustRightInd w:val="0"/>
      <w:spacing w:line="240" w:lineRule="auto"/>
    </w:pPr>
    <w:rPr>
      <w:rFonts w:ascii="Meta Medium LF" w:eastAsiaTheme="minorHAnsi" w:hAnsi="Meta Medium LF" w:cs="Meta Medium LF"/>
      <w:color w:val="000000"/>
      <w:sz w:val="24"/>
      <w:szCs w:val="24"/>
      <w:lang w:eastAsia="en-US"/>
    </w:rPr>
  </w:style>
  <w:style w:type="paragraph" w:styleId="NormalWeb">
    <w:name w:val="Normal (Web)"/>
    <w:basedOn w:val="Normal"/>
    <w:uiPriority w:val="99"/>
    <w:unhideWhenUsed/>
    <w:rsid w:val="00BC0CCA"/>
    <w:pPr>
      <w:spacing w:before="100" w:beforeAutospacing="1" w:after="100" w:afterAutospacing="1" w:line="240" w:lineRule="auto"/>
    </w:pPr>
    <w:rPr>
      <w:rFonts w:ascii="Times New Roman" w:eastAsia="Times New Roman" w:hAnsi="Times New Roman" w:cs="Times New Roman"/>
      <w:sz w:val="24"/>
      <w:szCs w:val="24"/>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iPriority w:val="99"/>
    <w:unhideWhenUsed/>
    <w:rPr>
      <w:color w:val="0000FF" w:themeColor="hyperlink"/>
      <w:u w:val="single"/>
    </w:rPr>
  </w:style>
  <w:style w:type="paragraph" w:styleId="NoSpacing">
    <w:name w:val="No Spacing"/>
    <w:uiPriority w:val="1"/>
    <w:qFormat/>
    <w:pPr>
      <w:spacing w:line="240" w:lineRule="auto"/>
    </w:pPr>
  </w:style>
  <w:style w:type="table" w:styleId="GridTable4-Accent1">
    <w:name w:val="Grid Table 4 Accent 1"/>
    <w:basedOn w:val="TableNormal"/>
    <w:uiPriority w:val="49"/>
    <w:pPr>
      <w:spacing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eGridLight">
    <w:name w:val="Grid Table Light"/>
    <w:basedOn w:val="TableNormal"/>
    <w:uiPriority w:val="40"/>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alloonText">
    <w:name w:val="Balloon Text"/>
    <w:basedOn w:val="Normal"/>
    <w:link w:val="BalloonTextChar"/>
    <w:uiPriority w:val="99"/>
    <w:semiHidden/>
    <w:unhideWhenUsed/>
    <w:rsid w:val="00DF4188"/>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F4188"/>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DF4188"/>
    <w:rPr>
      <w:b/>
      <w:bCs/>
    </w:rPr>
  </w:style>
  <w:style w:type="character" w:customStyle="1" w:styleId="CommentSubjectChar">
    <w:name w:val="Comment Subject Char"/>
    <w:basedOn w:val="CommentTextChar"/>
    <w:link w:val="CommentSubject"/>
    <w:uiPriority w:val="99"/>
    <w:semiHidden/>
    <w:rsid w:val="00DF4188"/>
    <w:rPr>
      <w:b/>
      <w:bCs/>
      <w:sz w:val="20"/>
      <w:szCs w:val="20"/>
    </w:rPr>
  </w:style>
  <w:style w:type="paragraph" w:customStyle="1" w:styleId="CM1">
    <w:name w:val="CM1"/>
    <w:basedOn w:val="Default"/>
    <w:next w:val="Default"/>
    <w:rsid w:val="00A81676"/>
    <w:pPr>
      <w:widowControl w:val="0"/>
    </w:pPr>
    <w:rPr>
      <w:rFonts w:ascii="Calibri" w:eastAsia="Times New Roman" w:hAnsi="Calibri" w:cs="Times New Roman"/>
      <w:color w:val="auto"/>
      <w:lang w:val="en-CA" w:eastAsia="en-CA"/>
    </w:rPr>
  </w:style>
  <w:style w:type="paragraph" w:styleId="Revision">
    <w:name w:val="Revision"/>
    <w:hidden/>
    <w:uiPriority w:val="99"/>
    <w:semiHidden/>
    <w:rsid w:val="00407C38"/>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484388">
      <w:bodyDiv w:val="1"/>
      <w:marLeft w:val="0"/>
      <w:marRight w:val="0"/>
      <w:marTop w:val="0"/>
      <w:marBottom w:val="0"/>
      <w:divBdr>
        <w:top w:val="none" w:sz="0" w:space="0" w:color="auto"/>
        <w:left w:val="none" w:sz="0" w:space="0" w:color="auto"/>
        <w:bottom w:val="none" w:sz="0" w:space="0" w:color="auto"/>
        <w:right w:val="none" w:sz="0" w:space="0" w:color="auto"/>
      </w:divBdr>
    </w:div>
    <w:div w:id="405733460">
      <w:bodyDiv w:val="1"/>
      <w:marLeft w:val="0"/>
      <w:marRight w:val="0"/>
      <w:marTop w:val="0"/>
      <w:marBottom w:val="0"/>
      <w:divBdr>
        <w:top w:val="none" w:sz="0" w:space="0" w:color="auto"/>
        <w:left w:val="none" w:sz="0" w:space="0" w:color="auto"/>
        <w:bottom w:val="none" w:sz="0" w:space="0" w:color="auto"/>
        <w:right w:val="none" w:sz="0" w:space="0" w:color="auto"/>
      </w:divBdr>
    </w:div>
    <w:div w:id="534077932">
      <w:bodyDiv w:val="1"/>
      <w:marLeft w:val="0"/>
      <w:marRight w:val="0"/>
      <w:marTop w:val="0"/>
      <w:marBottom w:val="0"/>
      <w:divBdr>
        <w:top w:val="none" w:sz="0" w:space="0" w:color="auto"/>
        <w:left w:val="none" w:sz="0" w:space="0" w:color="auto"/>
        <w:bottom w:val="none" w:sz="0" w:space="0" w:color="auto"/>
        <w:right w:val="none" w:sz="0" w:space="0" w:color="auto"/>
      </w:divBdr>
    </w:div>
    <w:div w:id="777871517">
      <w:bodyDiv w:val="1"/>
      <w:marLeft w:val="0"/>
      <w:marRight w:val="0"/>
      <w:marTop w:val="0"/>
      <w:marBottom w:val="0"/>
      <w:divBdr>
        <w:top w:val="none" w:sz="0" w:space="0" w:color="auto"/>
        <w:left w:val="none" w:sz="0" w:space="0" w:color="auto"/>
        <w:bottom w:val="none" w:sz="0" w:space="0" w:color="auto"/>
        <w:right w:val="none" w:sz="0" w:space="0" w:color="auto"/>
      </w:divBdr>
    </w:div>
    <w:div w:id="1108086861">
      <w:bodyDiv w:val="1"/>
      <w:marLeft w:val="0"/>
      <w:marRight w:val="0"/>
      <w:marTop w:val="0"/>
      <w:marBottom w:val="0"/>
      <w:divBdr>
        <w:top w:val="none" w:sz="0" w:space="0" w:color="auto"/>
        <w:left w:val="none" w:sz="0" w:space="0" w:color="auto"/>
        <w:bottom w:val="none" w:sz="0" w:space="0" w:color="auto"/>
        <w:right w:val="none" w:sz="0" w:space="0" w:color="auto"/>
      </w:divBdr>
    </w:div>
    <w:div w:id="1199926693">
      <w:bodyDiv w:val="1"/>
      <w:marLeft w:val="0"/>
      <w:marRight w:val="0"/>
      <w:marTop w:val="0"/>
      <w:marBottom w:val="0"/>
      <w:divBdr>
        <w:top w:val="none" w:sz="0" w:space="0" w:color="auto"/>
        <w:left w:val="none" w:sz="0" w:space="0" w:color="auto"/>
        <w:bottom w:val="none" w:sz="0" w:space="0" w:color="auto"/>
        <w:right w:val="none" w:sz="0" w:space="0" w:color="auto"/>
      </w:divBdr>
    </w:div>
    <w:div w:id="1236358492">
      <w:bodyDiv w:val="1"/>
      <w:marLeft w:val="0"/>
      <w:marRight w:val="0"/>
      <w:marTop w:val="0"/>
      <w:marBottom w:val="0"/>
      <w:divBdr>
        <w:top w:val="none" w:sz="0" w:space="0" w:color="auto"/>
        <w:left w:val="none" w:sz="0" w:space="0" w:color="auto"/>
        <w:bottom w:val="none" w:sz="0" w:space="0" w:color="auto"/>
        <w:right w:val="none" w:sz="0" w:space="0" w:color="auto"/>
      </w:divBdr>
    </w:div>
    <w:div w:id="21224587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prisma-statement.org/documents/PRISMA%20IPD%20Statement%20JAMA%202015.pdf"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pubmed.ncbi.nlm.nih.gov/28433732/" TargetMode="External"/><Relationship Id="rId34" Type="http://schemas.microsoft.com/office/2020/10/relationships/intelligence" Target="intelligence2.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www.thelancet.com/journals/lancet/article/PIIS0140-6736(18)31543-5/fulltext" TargetMode="External"/><Relationship Id="rId25" Type="http://schemas.openxmlformats.org/officeDocument/2006/relationships/hyperlink" Target="https://timms.le.ac.uk/mbrrace-uk-perinatal-mortality/surveillance/" TargetMode="External"/><Relationship Id="rId2" Type="http://schemas.openxmlformats.org/officeDocument/2006/relationships/customXml" Target="../customXml/item2.xml"/><Relationship Id="rId16" Type="http://schemas.openxmlformats.org/officeDocument/2006/relationships/hyperlink" Target="https://pubmed.ncbi.nlm.nih.gov/15266278/" TargetMode="External"/><Relationship Id="rId20" Type="http://schemas.openxmlformats.org/officeDocument/2006/relationships/hyperlink" Target="https://www.sciencedirect.com/topics/nursing-and-health-professions/newcastle-ottawa-scale"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data.unicef.org/topic/child-survival/stillbirths/" TargetMode="External"/><Relationship Id="rId5" Type="http://schemas.openxmlformats.org/officeDocument/2006/relationships/customXml" Target="../customXml/item5.xml"/><Relationship Id="rId15" Type="http://schemas.openxmlformats.org/officeDocument/2006/relationships/hyperlink" Target="http://journals.plos.org/plosone/article?id=10.1371/journal.pone.0039784" TargetMode="External"/><Relationship Id="rId23" Type="http://schemas.openxmlformats.org/officeDocument/2006/relationships/hyperlink" Target="https://www.bmj.com/content/338/bmj.b2393" TargetMode="Externa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www.bmj.com/content/343/bmj.d5928"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eds.s.ebscohost.com/eds/pdfviewer/pdfviewer?vid=7&amp;sid=a0e334a5-1cc3-4251-b39d-23e55b35a749%40redis" TargetMode="External"/><Relationship Id="rId22" Type="http://schemas.openxmlformats.org/officeDocument/2006/relationships/hyperlink" Target="https://journals.plos.org/plosone/article?id=10.1371/journal.pone.0186287" TargetMode="External"/><Relationship Id="rId27" Type="http://schemas.openxmlformats.org/officeDocument/2006/relationships/fontTable" Target="fontTable.xml"/><Relationship Id="rId35"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F6673513213E47851DA09FACF84433" ma:contentTypeVersion="18" ma:contentTypeDescription="Create a new document." ma:contentTypeScope="" ma:versionID="e82c5e85380e6d69f214b909c797d798">
  <xsd:schema xmlns:xsd="http://www.w3.org/2001/XMLSchema" xmlns:xs="http://www.w3.org/2001/XMLSchema" xmlns:p="http://schemas.microsoft.com/office/2006/metadata/properties" xmlns:ns3="db4257c5-c1bb-4f42-817a-c5ed313d6230" xmlns:ns4="9602c977-acf6-48c5-b880-35b91e2e04d9" targetNamespace="http://schemas.microsoft.com/office/2006/metadata/properties" ma:root="true" ma:fieldsID="e95db6087694b3a796a0a35d56f5481c" ns3:_="" ns4:_="">
    <xsd:import namespace="db4257c5-c1bb-4f42-817a-c5ed313d6230"/>
    <xsd:import namespace="9602c977-acf6-48c5-b880-35b91e2e04d9"/>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4257c5-c1bb-4f42-817a-c5ed313d62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602c977-acf6-48c5-b880-35b91e2e04d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db4257c5-c1bb-4f42-817a-c5ed313d623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lf2JwZsumi3/He3HCzfqTQ5N6IA==">CgMxLjAaJQoBMBIgCh4IB0IaCg9UaW1lcyBOZXcgUm9tYW4SB0d1bmdzdWgaJQoBMRIgCh4IB0IaCg9UaW1lcyBOZXcgUm9tYW4SB0d1bmdzdWgaJQoBMhIgCh4IB0IaCg9UaW1lcyBOZXcgUm9tYW4SB0d1bmdzdWg4AHIhMTg4anFxclVoREIwVk4wOXh3U0hJd3FYLTRlQk1pcS0y</go:docsCustomData>
</go:gDocsCustomXmlDataStorage>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C366F6-D1D3-444A-BF80-0AD3A79048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4257c5-c1bb-4f42-817a-c5ed313d6230"/>
    <ds:schemaRef ds:uri="9602c977-acf6-48c5-b880-35b91e2e04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87FA0D2-66F8-4B6B-A26D-D5B2DCE3B380}">
  <ds:schemaRefs>
    <ds:schemaRef ds:uri="http://schemas.microsoft.com/office/2006/metadata/properties"/>
    <ds:schemaRef ds:uri="http://schemas.microsoft.com/office/infopath/2007/PartnerControls"/>
    <ds:schemaRef ds:uri="db4257c5-c1bb-4f42-817a-c5ed313d6230"/>
  </ds:schemaRefs>
</ds:datastoreItem>
</file>

<file path=customXml/itemProps3.xml><?xml version="1.0" encoding="utf-8"?>
<ds:datastoreItem xmlns:ds="http://schemas.openxmlformats.org/officeDocument/2006/customXml" ds:itemID="{F3DB8E25-D211-4F76-AB68-152537E95FE4}">
  <ds:schemaRefs>
    <ds:schemaRef ds:uri="http://schemas.microsoft.com/sharepoint/v3/contenttype/forms"/>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7C776382-AABF-4C69-BCC1-173A6F6BB4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22</Pages>
  <Words>5384</Words>
  <Characters>30689</Characters>
  <Application>Microsoft Office Word</Application>
  <DocSecurity>0</DocSecurity>
  <Lines>255</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Alexander Heazell</dc:creator>
  <cp:lastModifiedBy>Yongyi Lu</cp:lastModifiedBy>
  <cp:revision>26</cp:revision>
  <dcterms:created xsi:type="dcterms:W3CDTF">2024-09-10T21:03:00Z</dcterms:created>
  <dcterms:modified xsi:type="dcterms:W3CDTF">2024-09-23T15:39:00Z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0x01010038F6673513213E47851DA09FACF84433</vt:lpwstr>
  </property>
</Properties>
</file>