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F62E5" w14:textId="73E57C9D" w:rsidR="00C74840" w:rsidRDefault="00474463" w:rsidP="00474463">
      <w:pPr>
        <w:spacing w:line="480" w:lineRule="auto"/>
        <w:rPr>
          <w:rFonts w:ascii="Arial" w:hAnsi="Arial" w:cs="Arial"/>
          <w:b/>
        </w:rPr>
      </w:pPr>
      <w:r>
        <w:rPr>
          <w:rFonts w:ascii="Arial" w:hAnsi="Arial" w:cs="Arial"/>
          <w:b/>
        </w:rPr>
        <w:t>Unveiling the Trends: Growing Atrial Fibrillation</w:t>
      </w:r>
      <w:r w:rsidRPr="00474463">
        <w:rPr>
          <w:rFonts w:ascii="Arial" w:hAnsi="Arial" w:cs="Arial"/>
          <w:b/>
        </w:rPr>
        <w:t xml:space="preserve"> an</w:t>
      </w:r>
      <w:r>
        <w:rPr>
          <w:rFonts w:ascii="Arial" w:hAnsi="Arial" w:cs="Arial"/>
          <w:b/>
        </w:rPr>
        <w:t xml:space="preserve">d Dementia related Mortality in </w:t>
      </w:r>
      <w:r w:rsidRPr="00474463">
        <w:rPr>
          <w:rFonts w:ascii="Arial" w:hAnsi="Arial" w:cs="Arial"/>
          <w:b/>
        </w:rPr>
        <w:t>Older Adults</w:t>
      </w:r>
      <w:r>
        <w:rPr>
          <w:rFonts w:ascii="Arial" w:hAnsi="Arial" w:cs="Arial"/>
          <w:b/>
        </w:rPr>
        <w:t xml:space="preserve"> </w:t>
      </w:r>
      <w:r w:rsidRPr="00474463">
        <w:rPr>
          <w:rFonts w:ascii="Arial" w:hAnsi="Arial" w:cs="Arial"/>
          <w:b/>
        </w:rPr>
        <w:t>in the United States</w:t>
      </w:r>
      <w:r>
        <w:rPr>
          <w:rFonts w:ascii="Arial" w:hAnsi="Arial" w:cs="Arial"/>
          <w:b/>
        </w:rPr>
        <w:t>, 2000</w:t>
      </w:r>
      <w:r w:rsidRPr="00474463">
        <w:rPr>
          <w:rFonts w:ascii="Arial" w:hAnsi="Arial" w:cs="Arial"/>
          <w:b/>
        </w:rPr>
        <w:t>-2020</w:t>
      </w:r>
    </w:p>
    <w:p w14:paraId="53D31BB5" w14:textId="7CF57959" w:rsidR="002520FF" w:rsidRPr="00443771" w:rsidRDefault="002520FF" w:rsidP="002520FF">
      <w:pPr>
        <w:spacing w:line="480" w:lineRule="auto"/>
        <w:rPr>
          <w:rFonts w:ascii="Arial" w:eastAsia="Times New Roman" w:hAnsi="Arial" w:cs="Arial"/>
          <w:b/>
          <w:bCs/>
          <w:color w:val="000000"/>
        </w:rPr>
      </w:pPr>
      <w:r w:rsidRPr="00443771">
        <w:rPr>
          <w:rFonts w:ascii="Arial" w:hAnsi="Arial" w:cs="Arial"/>
          <w:color w:val="000000"/>
        </w:rPr>
        <w:t>Muhammad Umer Sohail (1)*</w:t>
      </w:r>
      <w:r w:rsidRPr="00443771">
        <w:rPr>
          <w:rFonts w:ascii="Arial" w:hAnsi="Arial" w:cs="Arial"/>
          <w:iCs/>
          <w:color w:val="000000"/>
        </w:rPr>
        <w:t xml:space="preserve">, Ruqiat </w:t>
      </w:r>
      <w:r w:rsidR="0066059B">
        <w:rPr>
          <w:rFonts w:ascii="Arial" w:hAnsi="Arial" w:cs="Arial"/>
          <w:iCs/>
          <w:color w:val="000000"/>
        </w:rPr>
        <w:t xml:space="preserve">Masooma </w:t>
      </w:r>
      <w:r w:rsidRPr="00443771">
        <w:rPr>
          <w:rFonts w:ascii="Arial" w:hAnsi="Arial" w:cs="Arial"/>
          <w:iCs/>
          <w:color w:val="000000"/>
        </w:rPr>
        <w:t>Batool (1)*</w:t>
      </w:r>
      <w:r w:rsidRPr="00443771">
        <w:rPr>
          <w:rFonts w:ascii="Arial" w:hAnsi="Arial" w:cs="Arial"/>
          <w:color w:val="000000"/>
        </w:rPr>
        <w:t>, Muhammad Saad (1), Saad Ahmed Waqas (1), Muhammed Ameen Noushad (2), Muhammad Ovais Sohail (3), Matthew Bates (4), Raheel Ahmed (5), David Ripley (6,7)</w:t>
      </w:r>
    </w:p>
    <w:p w14:paraId="64DAD0E8" w14:textId="77777777" w:rsidR="002520FF" w:rsidRPr="00443771" w:rsidRDefault="002520FF" w:rsidP="002520FF">
      <w:pPr>
        <w:pStyle w:val="NormalWeb"/>
        <w:spacing w:before="240" w:beforeAutospacing="0" w:after="0" w:afterAutospacing="0" w:line="480" w:lineRule="auto"/>
        <w:rPr>
          <w:rFonts w:ascii="Arial" w:hAnsi="Arial" w:cs="Arial"/>
          <w:sz w:val="22"/>
          <w:szCs w:val="22"/>
        </w:rPr>
      </w:pPr>
      <w:r w:rsidRPr="00443771">
        <w:rPr>
          <w:rFonts w:ascii="Arial" w:hAnsi="Arial" w:cs="Arial"/>
          <w:color w:val="000000"/>
          <w:sz w:val="22"/>
          <w:szCs w:val="22"/>
        </w:rPr>
        <w:t xml:space="preserve">* </w:t>
      </w:r>
      <w:r w:rsidRPr="00443771">
        <w:rPr>
          <w:rFonts w:ascii="Arial" w:hAnsi="Arial" w:cs="Arial"/>
          <w:b/>
          <w:bCs/>
          <w:color w:val="000000"/>
          <w:sz w:val="22"/>
          <w:szCs w:val="22"/>
        </w:rPr>
        <w:t>Co-first Authors</w:t>
      </w:r>
    </w:p>
    <w:p w14:paraId="398D5289" w14:textId="77777777" w:rsidR="002520FF" w:rsidRPr="00443771" w:rsidRDefault="002520FF" w:rsidP="002520FF">
      <w:pPr>
        <w:pStyle w:val="NormalWeb"/>
        <w:spacing w:before="240" w:beforeAutospacing="0" w:after="0" w:afterAutospacing="0" w:line="480" w:lineRule="auto"/>
        <w:rPr>
          <w:rFonts w:ascii="Arial" w:hAnsi="Arial" w:cs="Arial"/>
          <w:sz w:val="22"/>
          <w:szCs w:val="22"/>
        </w:rPr>
      </w:pPr>
      <w:r w:rsidRPr="00443771">
        <w:rPr>
          <w:rFonts w:ascii="Arial" w:hAnsi="Arial" w:cs="Arial"/>
          <w:b/>
          <w:bCs/>
          <w:color w:val="000000"/>
          <w:sz w:val="22"/>
          <w:szCs w:val="22"/>
        </w:rPr>
        <w:t xml:space="preserve">From: </w:t>
      </w:r>
      <w:r w:rsidRPr="00443771">
        <w:rPr>
          <w:rFonts w:ascii="Arial" w:hAnsi="Arial" w:cs="Arial"/>
          <w:color w:val="000000"/>
          <w:sz w:val="22"/>
          <w:szCs w:val="22"/>
        </w:rPr>
        <w:t>Department of Medicine, Dow University of Health Sciences, Karachi, Pakistan (1); University Hospitals Plymouth NHS Trust, UK (2); Conemaugh Memorial Medical Center, Johnstown, PA, USA (3); James Cook University Hospital, Middlesbrough, UK (4); National Heart and Lung Institute, Imperial College London, London, United Kingdom (5); Northumbria Hospitals NHS Foundation Trust, UK (6); University of Sunderland, UK (7)</w:t>
      </w:r>
    </w:p>
    <w:p w14:paraId="7DA42E14" w14:textId="77777777" w:rsidR="002520FF" w:rsidRPr="00443771" w:rsidRDefault="002520FF" w:rsidP="002520FF">
      <w:pPr>
        <w:pStyle w:val="NormalWeb"/>
        <w:spacing w:before="240" w:beforeAutospacing="0" w:after="0" w:afterAutospacing="0" w:line="480" w:lineRule="auto"/>
        <w:rPr>
          <w:rFonts w:ascii="Arial" w:hAnsi="Arial" w:cs="Arial"/>
          <w:sz w:val="22"/>
          <w:szCs w:val="22"/>
        </w:rPr>
      </w:pPr>
      <w:r w:rsidRPr="00443771">
        <w:rPr>
          <w:rFonts w:ascii="Arial" w:hAnsi="Arial" w:cs="Arial"/>
          <w:b/>
          <w:bCs/>
          <w:color w:val="000000"/>
          <w:sz w:val="22"/>
          <w:szCs w:val="22"/>
        </w:rPr>
        <w:t>Competing Interests</w:t>
      </w:r>
      <w:r w:rsidRPr="00443771">
        <w:rPr>
          <w:rFonts w:ascii="Arial" w:hAnsi="Arial" w:cs="Arial"/>
          <w:color w:val="000000"/>
          <w:sz w:val="22"/>
          <w:szCs w:val="22"/>
        </w:rPr>
        <w:t>: The authors have no conflicts of interest to declare.</w:t>
      </w:r>
      <w:r w:rsidRPr="00443771">
        <w:rPr>
          <w:rFonts w:ascii="Arial" w:hAnsi="Arial" w:cs="Arial"/>
          <w:color w:val="000000"/>
          <w:sz w:val="22"/>
          <w:szCs w:val="22"/>
          <w:vertAlign w:val="superscript"/>
        </w:rPr>
        <w:br/>
      </w:r>
      <w:r w:rsidRPr="00443771">
        <w:rPr>
          <w:rFonts w:ascii="Arial" w:hAnsi="Arial" w:cs="Arial"/>
          <w:b/>
          <w:bCs/>
          <w:color w:val="000000"/>
          <w:sz w:val="22"/>
          <w:szCs w:val="22"/>
        </w:rPr>
        <w:t>Funding</w:t>
      </w:r>
      <w:r w:rsidRPr="00443771">
        <w:rPr>
          <w:rFonts w:ascii="Arial" w:hAnsi="Arial" w:cs="Arial"/>
          <w:color w:val="000000"/>
          <w:sz w:val="22"/>
          <w:szCs w:val="22"/>
        </w:rPr>
        <w:t>: No funding was received for this study.</w:t>
      </w:r>
      <w:r w:rsidRPr="00443771">
        <w:rPr>
          <w:rFonts w:ascii="Arial" w:hAnsi="Arial" w:cs="Arial"/>
          <w:color w:val="000000"/>
          <w:sz w:val="22"/>
          <w:szCs w:val="22"/>
          <w:vertAlign w:val="superscript"/>
        </w:rPr>
        <w:br/>
      </w:r>
      <w:r w:rsidRPr="00443771">
        <w:rPr>
          <w:rFonts w:ascii="Arial" w:hAnsi="Arial" w:cs="Arial"/>
          <w:b/>
          <w:bCs/>
          <w:color w:val="000000"/>
          <w:sz w:val="22"/>
          <w:szCs w:val="22"/>
        </w:rPr>
        <w:t>Ethical Approval</w:t>
      </w:r>
      <w:r w:rsidRPr="00443771">
        <w:rPr>
          <w:rFonts w:ascii="Arial" w:hAnsi="Arial" w:cs="Arial"/>
          <w:color w:val="000000"/>
          <w:sz w:val="22"/>
          <w:szCs w:val="22"/>
        </w:rPr>
        <w:t>: Ethical approval was not required for this study.</w:t>
      </w:r>
    </w:p>
    <w:p w14:paraId="1E88AD14" w14:textId="77777777" w:rsidR="002520FF" w:rsidRPr="00443771" w:rsidRDefault="002520FF" w:rsidP="002520FF">
      <w:pPr>
        <w:pStyle w:val="NormalWeb"/>
        <w:spacing w:before="240" w:beforeAutospacing="0" w:after="0" w:afterAutospacing="0" w:line="480" w:lineRule="auto"/>
        <w:rPr>
          <w:rFonts w:ascii="Arial" w:hAnsi="Arial" w:cs="Arial"/>
          <w:sz w:val="22"/>
          <w:szCs w:val="22"/>
        </w:rPr>
      </w:pPr>
      <w:r w:rsidRPr="00443771">
        <w:rPr>
          <w:rFonts w:ascii="Arial" w:hAnsi="Arial" w:cs="Arial"/>
          <w:b/>
          <w:bCs/>
          <w:color w:val="000000"/>
          <w:sz w:val="22"/>
          <w:szCs w:val="22"/>
        </w:rPr>
        <w:t xml:space="preserve">Correspondence: </w:t>
      </w:r>
      <w:r w:rsidRPr="00443771">
        <w:rPr>
          <w:rFonts w:ascii="Arial" w:hAnsi="Arial" w:cs="Arial"/>
          <w:bCs/>
          <w:color w:val="000000"/>
          <w:sz w:val="22"/>
          <w:szCs w:val="22"/>
        </w:rPr>
        <w:t xml:space="preserve">Dr </w:t>
      </w:r>
      <w:r>
        <w:rPr>
          <w:rFonts w:ascii="Arial" w:hAnsi="Arial" w:cs="Arial"/>
          <w:color w:val="000000"/>
          <w:sz w:val="22"/>
          <w:szCs w:val="22"/>
        </w:rPr>
        <w:t xml:space="preserve">Raheel Ahmed; </w:t>
      </w:r>
      <w:r w:rsidRPr="00443771">
        <w:rPr>
          <w:rFonts w:ascii="Arial" w:hAnsi="Arial" w:cs="Arial"/>
          <w:color w:val="000000"/>
          <w:sz w:val="22"/>
          <w:szCs w:val="22"/>
        </w:rPr>
        <w:t>National Heart and Lung Inst</w:t>
      </w:r>
      <w:r>
        <w:rPr>
          <w:rFonts w:ascii="Arial" w:hAnsi="Arial" w:cs="Arial"/>
          <w:color w:val="000000"/>
          <w:sz w:val="22"/>
          <w:szCs w:val="22"/>
        </w:rPr>
        <w:t xml:space="preserve">itute, Imperial College London, London, United Kingdom; </w:t>
      </w:r>
      <w:r w:rsidRPr="00443771">
        <w:rPr>
          <w:rFonts w:ascii="Arial" w:hAnsi="Arial" w:cs="Arial"/>
          <w:color w:val="000000"/>
          <w:sz w:val="22"/>
          <w:szCs w:val="22"/>
        </w:rPr>
        <w:t>R.ahmed21@imperial.ac.uk</w:t>
      </w:r>
    </w:p>
    <w:p w14:paraId="7C649CD2" w14:textId="6F3A9F1D" w:rsidR="002520FF" w:rsidRPr="00443771" w:rsidRDefault="002520FF" w:rsidP="002520FF">
      <w:pPr>
        <w:pStyle w:val="NormalWeb"/>
        <w:spacing w:before="240" w:beforeAutospacing="0" w:after="0" w:afterAutospacing="0" w:line="480" w:lineRule="auto"/>
        <w:rPr>
          <w:rFonts w:ascii="Arial" w:hAnsi="Arial" w:cs="Arial"/>
          <w:sz w:val="22"/>
          <w:szCs w:val="22"/>
        </w:rPr>
      </w:pPr>
      <w:r w:rsidRPr="00443771">
        <w:rPr>
          <w:rFonts w:ascii="Arial" w:hAnsi="Arial" w:cs="Arial"/>
          <w:b/>
          <w:bCs/>
          <w:color w:val="000000"/>
          <w:sz w:val="22"/>
          <w:szCs w:val="22"/>
        </w:rPr>
        <w:t xml:space="preserve">Total Word Count: </w:t>
      </w:r>
      <w:r w:rsidR="00346AC0">
        <w:rPr>
          <w:rFonts w:ascii="Arial" w:hAnsi="Arial" w:cs="Arial"/>
          <w:color w:val="000000"/>
          <w:sz w:val="22"/>
          <w:szCs w:val="22"/>
        </w:rPr>
        <w:t>3552</w:t>
      </w:r>
      <w:bookmarkStart w:id="0" w:name="_GoBack"/>
      <w:bookmarkEnd w:id="0"/>
      <w:r w:rsidRPr="00443771">
        <w:rPr>
          <w:rFonts w:ascii="Arial" w:hAnsi="Arial" w:cs="Arial"/>
          <w:b/>
          <w:bCs/>
          <w:color w:val="000000"/>
          <w:sz w:val="22"/>
          <w:szCs w:val="22"/>
        </w:rPr>
        <w:t xml:space="preserve"> </w:t>
      </w:r>
      <w:r w:rsidRPr="00443771">
        <w:rPr>
          <w:rFonts w:ascii="Arial" w:hAnsi="Arial" w:cs="Arial"/>
          <w:color w:val="000000"/>
          <w:sz w:val="22"/>
          <w:szCs w:val="22"/>
        </w:rPr>
        <w:t>(excluding references)</w:t>
      </w:r>
    </w:p>
    <w:p w14:paraId="05396468" w14:textId="3AE12C36" w:rsidR="002520FF" w:rsidRDefault="002520FF" w:rsidP="00474463">
      <w:pPr>
        <w:spacing w:line="480" w:lineRule="auto"/>
        <w:rPr>
          <w:rFonts w:ascii="Arial" w:hAnsi="Arial" w:cs="Arial"/>
          <w:b/>
        </w:rPr>
      </w:pPr>
    </w:p>
    <w:p w14:paraId="6B69DA46" w14:textId="56E79448" w:rsidR="002520FF" w:rsidRDefault="002520FF" w:rsidP="00474463">
      <w:pPr>
        <w:spacing w:line="480" w:lineRule="auto"/>
        <w:rPr>
          <w:rFonts w:ascii="Arial" w:hAnsi="Arial" w:cs="Arial"/>
          <w:b/>
        </w:rPr>
      </w:pPr>
    </w:p>
    <w:p w14:paraId="0D307AE1" w14:textId="17E6D2B9" w:rsidR="002520FF" w:rsidRDefault="002520FF" w:rsidP="00474463">
      <w:pPr>
        <w:spacing w:line="480" w:lineRule="auto"/>
        <w:rPr>
          <w:rFonts w:ascii="Arial" w:hAnsi="Arial" w:cs="Arial"/>
          <w:b/>
        </w:rPr>
      </w:pPr>
    </w:p>
    <w:p w14:paraId="0D2EB38A" w14:textId="53AA6EAD" w:rsidR="002520FF" w:rsidRDefault="002520FF" w:rsidP="00474463">
      <w:pPr>
        <w:spacing w:line="480" w:lineRule="auto"/>
        <w:rPr>
          <w:rFonts w:ascii="Arial" w:hAnsi="Arial" w:cs="Arial"/>
          <w:b/>
        </w:rPr>
      </w:pPr>
    </w:p>
    <w:p w14:paraId="2DF48713" w14:textId="6712CBFD" w:rsidR="002520FF" w:rsidRDefault="002520FF" w:rsidP="00474463">
      <w:pPr>
        <w:spacing w:line="480" w:lineRule="auto"/>
        <w:rPr>
          <w:rFonts w:ascii="Arial" w:hAnsi="Arial" w:cs="Arial"/>
          <w:b/>
        </w:rPr>
      </w:pPr>
    </w:p>
    <w:p w14:paraId="53773945" w14:textId="34EED7B3" w:rsidR="00C74840" w:rsidRPr="00E8200F" w:rsidRDefault="00C74840" w:rsidP="00474463">
      <w:pPr>
        <w:spacing w:line="480" w:lineRule="auto"/>
        <w:rPr>
          <w:rFonts w:ascii="Arial" w:hAnsi="Arial" w:cs="Arial"/>
          <w:b/>
          <w:sz w:val="21"/>
          <w:szCs w:val="21"/>
        </w:rPr>
      </w:pPr>
      <w:r w:rsidRPr="00E8200F">
        <w:rPr>
          <w:rFonts w:ascii="Arial" w:hAnsi="Arial" w:cs="Arial"/>
          <w:b/>
          <w:sz w:val="21"/>
          <w:szCs w:val="21"/>
        </w:rPr>
        <w:lastRenderedPageBreak/>
        <w:t>Abstract:</w:t>
      </w:r>
    </w:p>
    <w:p w14:paraId="151E5E22" w14:textId="05BFA82E" w:rsidR="00C74840" w:rsidRPr="00E8200F" w:rsidRDefault="00C74840" w:rsidP="00C74840">
      <w:pPr>
        <w:spacing w:before="100" w:beforeAutospacing="1" w:after="100" w:afterAutospacing="1" w:line="480" w:lineRule="auto"/>
        <w:rPr>
          <w:rFonts w:ascii="Arial" w:eastAsia="Times New Roman" w:hAnsi="Arial" w:cs="Arial"/>
          <w:sz w:val="21"/>
          <w:szCs w:val="21"/>
        </w:rPr>
      </w:pPr>
      <w:r w:rsidRPr="00E8200F">
        <w:rPr>
          <w:rFonts w:ascii="Arial" w:eastAsia="Times New Roman" w:hAnsi="Arial" w:cs="Arial"/>
          <w:b/>
          <w:sz w:val="21"/>
          <w:szCs w:val="21"/>
        </w:rPr>
        <w:t>Background:</w:t>
      </w:r>
      <w:r w:rsidRPr="00E8200F">
        <w:rPr>
          <w:rFonts w:ascii="Arial" w:eastAsia="Times New Roman" w:hAnsi="Arial" w:cs="Arial"/>
          <w:sz w:val="21"/>
          <w:szCs w:val="21"/>
        </w:rPr>
        <w:t xml:space="preserve"> </w:t>
      </w:r>
      <w:r w:rsidR="00BE5841" w:rsidRPr="00E8200F">
        <w:rPr>
          <w:rFonts w:ascii="Arial" w:eastAsia="Times New Roman" w:hAnsi="Arial" w:cs="Arial"/>
          <w:sz w:val="21"/>
          <w:szCs w:val="21"/>
        </w:rPr>
        <w:t>Atrial fibrillation (AF) and dementia are increasingly prevalent in aging U.S. populations. Their association raises public health concerns, emphasizing the need to understand mortality trends in older adults. This study examines AF and dementia-related mortality trends from 2000 to 2020.</w:t>
      </w:r>
    </w:p>
    <w:p w14:paraId="490E0AB4" w14:textId="057BB6E2" w:rsidR="00C74840" w:rsidRPr="00E8200F" w:rsidRDefault="00C74840" w:rsidP="00C74840">
      <w:pPr>
        <w:spacing w:before="100" w:beforeAutospacing="1" w:after="100" w:afterAutospacing="1" w:line="480" w:lineRule="auto"/>
        <w:rPr>
          <w:rFonts w:ascii="Arial" w:eastAsia="Times New Roman" w:hAnsi="Arial" w:cs="Arial"/>
          <w:sz w:val="21"/>
          <w:szCs w:val="21"/>
        </w:rPr>
      </w:pPr>
      <w:r w:rsidRPr="00E8200F">
        <w:rPr>
          <w:rFonts w:ascii="Arial" w:eastAsia="Times New Roman" w:hAnsi="Arial" w:cs="Arial"/>
          <w:b/>
          <w:sz w:val="21"/>
          <w:szCs w:val="21"/>
        </w:rPr>
        <w:t>Methods:</w:t>
      </w:r>
      <w:r w:rsidRPr="00E8200F">
        <w:rPr>
          <w:rFonts w:ascii="Arial" w:eastAsia="Times New Roman" w:hAnsi="Arial" w:cs="Arial"/>
          <w:sz w:val="21"/>
          <w:szCs w:val="21"/>
        </w:rPr>
        <w:t xml:space="preserve"> </w:t>
      </w:r>
      <w:r w:rsidR="00F626F1" w:rsidRPr="00E8200F">
        <w:rPr>
          <w:rFonts w:ascii="Arial" w:eastAsia="Times New Roman" w:hAnsi="Arial" w:cs="Arial"/>
          <w:sz w:val="21"/>
          <w:szCs w:val="21"/>
        </w:rPr>
        <w:t>Using the CDC WONDER Multiple Cause of Death database, we analyzed death certificates for individuals aged 65 and older, reporting age-adjusted mortality rates (AAMRs) per 100,000 persons. Trends were assessed through annual percent change (APC) analysis via Joinpoint regression, with stratifications by sex, race/ethnicity, urbanization, and Census regions.</w:t>
      </w:r>
    </w:p>
    <w:p w14:paraId="3ABD78C0" w14:textId="3FB7C4F1" w:rsidR="00C74840" w:rsidRPr="00E8200F" w:rsidRDefault="00C74840" w:rsidP="00C74840">
      <w:pPr>
        <w:spacing w:before="100" w:beforeAutospacing="1" w:after="100" w:afterAutospacing="1" w:line="480" w:lineRule="auto"/>
        <w:rPr>
          <w:rFonts w:ascii="Arial" w:eastAsia="Times New Roman" w:hAnsi="Arial" w:cs="Arial"/>
          <w:sz w:val="21"/>
          <w:szCs w:val="21"/>
        </w:rPr>
      </w:pPr>
      <w:r w:rsidRPr="00E8200F">
        <w:rPr>
          <w:rFonts w:ascii="Arial" w:eastAsia="Times New Roman" w:hAnsi="Arial" w:cs="Arial"/>
          <w:b/>
          <w:sz w:val="21"/>
          <w:szCs w:val="21"/>
        </w:rPr>
        <w:t>Results:</w:t>
      </w:r>
      <w:r w:rsidRPr="00E8200F">
        <w:rPr>
          <w:rFonts w:ascii="Arial" w:eastAsia="Times New Roman" w:hAnsi="Arial" w:cs="Arial"/>
          <w:sz w:val="21"/>
          <w:szCs w:val="21"/>
        </w:rPr>
        <w:t xml:space="preserve"> A total of 400,103 AF and dementia-related deaths were recorded between 2000 and 2020. The AAMR increased markedly from 25.4 in 2000 to 70.4 in 2020.</w:t>
      </w:r>
      <w:r w:rsidR="00BE5841" w:rsidRPr="00E8200F">
        <w:rPr>
          <w:rFonts w:ascii="Arial" w:eastAsia="Times New Roman" w:hAnsi="Arial" w:cs="Arial"/>
          <w:sz w:val="21"/>
          <w:szCs w:val="21"/>
        </w:rPr>
        <w:t xml:space="preserve"> The overall AAMR showed a steady increase from 2000 to 2018 (APC: +4.4%; 95% CI: 3.7–4.8), with a sharper rise from 2018 to 2020 (APC: +9.5%; 95% CI: 4.5–12.2; p &lt; 0.001).</w:t>
      </w:r>
      <w:r w:rsidRPr="00E8200F">
        <w:rPr>
          <w:rFonts w:ascii="Arial" w:eastAsia="Times New Roman" w:hAnsi="Arial" w:cs="Arial"/>
          <w:sz w:val="21"/>
          <w:szCs w:val="21"/>
        </w:rPr>
        <w:t xml:space="preserve"> Mortality rates wer</w:t>
      </w:r>
      <w:r w:rsidR="00FB7601" w:rsidRPr="00E8200F">
        <w:rPr>
          <w:rFonts w:ascii="Arial" w:eastAsia="Times New Roman" w:hAnsi="Arial" w:cs="Arial"/>
          <w:sz w:val="21"/>
          <w:szCs w:val="21"/>
        </w:rPr>
        <w:t xml:space="preserve">e comparable between </w:t>
      </w:r>
      <w:r w:rsidRPr="00E8200F">
        <w:rPr>
          <w:rFonts w:ascii="Arial" w:eastAsia="Times New Roman" w:hAnsi="Arial" w:cs="Arial"/>
          <w:sz w:val="21"/>
          <w:szCs w:val="21"/>
        </w:rPr>
        <w:t>men (AAMR: 72.7)</w:t>
      </w:r>
      <w:r w:rsidR="00FB7601" w:rsidRPr="00E8200F">
        <w:rPr>
          <w:rFonts w:ascii="Arial" w:eastAsia="Times New Roman" w:hAnsi="Arial" w:cs="Arial"/>
          <w:sz w:val="21"/>
          <w:szCs w:val="21"/>
        </w:rPr>
        <w:t xml:space="preserve"> and </w:t>
      </w:r>
      <w:r w:rsidRPr="00E8200F">
        <w:rPr>
          <w:rFonts w:ascii="Arial" w:eastAsia="Times New Roman" w:hAnsi="Arial" w:cs="Arial"/>
          <w:sz w:val="21"/>
          <w:szCs w:val="21"/>
        </w:rPr>
        <w:t>women (AAMR: 71.6). NH White individuals exhibited the highest AAMR (47.0), followed by NH Black (26.6), Hispanic (23.1), and NH Asian/Pacific Islander (18.0) populations. Nonmetropolitan areas had higher AAMRs (48.1) compared to metropolitan areas (43.5). Regionally, the Western U.S. recorded the highest AAMR at 48.2, while state-level disparities showed a nearly threefold difference between the top 90th and bottom 10th percentiles.</w:t>
      </w:r>
    </w:p>
    <w:p w14:paraId="65E0BD3B" w14:textId="29CC7B70" w:rsidR="00C74840" w:rsidRPr="00E8200F" w:rsidRDefault="00C74840" w:rsidP="002520FF">
      <w:pPr>
        <w:spacing w:before="100" w:beforeAutospacing="1" w:after="100" w:afterAutospacing="1" w:line="480" w:lineRule="auto"/>
        <w:rPr>
          <w:rFonts w:ascii="Arial" w:eastAsia="Times New Roman" w:hAnsi="Arial" w:cs="Arial"/>
          <w:sz w:val="21"/>
          <w:szCs w:val="21"/>
        </w:rPr>
      </w:pPr>
      <w:r w:rsidRPr="00E8200F">
        <w:rPr>
          <w:rFonts w:ascii="Arial" w:eastAsia="Times New Roman" w:hAnsi="Arial" w:cs="Arial"/>
          <w:b/>
          <w:sz w:val="21"/>
          <w:szCs w:val="21"/>
        </w:rPr>
        <w:t>Conclusion:</w:t>
      </w:r>
      <w:r w:rsidRPr="00E8200F">
        <w:rPr>
          <w:rFonts w:ascii="Arial" w:eastAsia="Times New Roman" w:hAnsi="Arial" w:cs="Arial"/>
          <w:sz w:val="21"/>
          <w:szCs w:val="21"/>
        </w:rPr>
        <w:t xml:space="preserve"> </w:t>
      </w:r>
      <w:r w:rsidR="00BE5841" w:rsidRPr="00E8200F">
        <w:rPr>
          <w:rFonts w:ascii="Arial" w:eastAsia="Times New Roman" w:hAnsi="Arial" w:cs="Arial"/>
          <w:sz w:val="21"/>
          <w:szCs w:val="21"/>
        </w:rPr>
        <w:t>Rising AF and dementia-related mortality rates among older adults highlight a need for targeted screening and intervention, particularly for high-risk demographics and underserved regions.</w:t>
      </w:r>
    </w:p>
    <w:p w14:paraId="24A85367" w14:textId="44EB6CFF" w:rsidR="00911653" w:rsidRDefault="00911653" w:rsidP="002520FF">
      <w:pPr>
        <w:spacing w:before="100" w:beforeAutospacing="1" w:after="100" w:afterAutospacing="1" w:line="480" w:lineRule="auto"/>
        <w:rPr>
          <w:rFonts w:ascii="Arial" w:eastAsia="Times New Roman" w:hAnsi="Arial" w:cs="Arial"/>
          <w:sz w:val="21"/>
          <w:szCs w:val="21"/>
        </w:rPr>
      </w:pPr>
      <w:r w:rsidRPr="00E8200F">
        <w:rPr>
          <w:rFonts w:ascii="Arial" w:eastAsia="Times New Roman" w:hAnsi="Arial" w:cs="Arial"/>
          <w:b/>
          <w:bCs/>
          <w:sz w:val="21"/>
          <w:szCs w:val="21"/>
        </w:rPr>
        <w:t>Keywords</w:t>
      </w:r>
      <w:r w:rsidRPr="00E8200F">
        <w:rPr>
          <w:rFonts w:ascii="Arial" w:eastAsia="Times New Roman" w:hAnsi="Arial" w:cs="Arial"/>
          <w:b/>
          <w:sz w:val="21"/>
          <w:szCs w:val="21"/>
        </w:rPr>
        <w:t>:</w:t>
      </w:r>
      <w:r w:rsidRPr="00E8200F">
        <w:rPr>
          <w:sz w:val="21"/>
          <w:szCs w:val="21"/>
        </w:rPr>
        <w:t xml:space="preserve"> </w:t>
      </w:r>
      <w:r w:rsidRPr="00E8200F">
        <w:rPr>
          <w:rFonts w:ascii="Arial" w:eastAsia="Times New Roman" w:hAnsi="Arial" w:cs="Arial"/>
          <w:sz w:val="21"/>
          <w:szCs w:val="21"/>
        </w:rPr>
        <w:t>Atrial Fibrillation; Dementia; Mortality Trends; Old</w:t>
      </w:r>
      <w:r w:rsidR="00E8200F" w:rsidRPr="00E8200F">
        <w:rPr>
          <w:rFonts w:ascii="Arial" w:eastAsia="Times New Roman" w:hAnsi="Arial" w:cs="Arial"/>
          <w:sz w:val="21"/>
          <w:szCs w:val="21"/>
        </w:rPr>
        <w:t>er Adults; CDC WONDER Database</w:t>
      </w:r>
    </w:p>
    <w:p w14:paraId="16C14164" w14:textId="77777777" w:rsidR="00E8200F" w:rsidRPr="00E8200F" w:rsidRDefault="00E8200F" w:rsidP="002520FF">
      <w:pPr>
        <w:spacing w:before="100" w:beforeAutospacing="1" w:after="100" w:afterAutospacing="1" w:line="480" w:lineRule="auto"/>
        <w:rPr>
          <w:rFonts w:ascii="Arial" w:eastAsia="Times New Roman" w:hAnsi="Arial" w:cs="Arial"/>
          <w:sz w:val="21"/>
          <w:szCs w:val="21"/>
        </w:rPr>
      </w:pPr>
    </w:p>
    <w:p w14:paraId="04BA63A3" w14:textId="0F2BC07E" w:rsidR="003B0D32" w:rsidRPr="006824EF" w:rsidRDefault="006824EF" w:rsidP="006824EF">
      <w:pPr>
        <w:pStyle w:val="ListParagraph"/>
        <w:numPr>
          <w:ilvl w:val="0"/>
          <w:numId w:val="1"/>
        </w:numPr>
        <w:spacing w:line="480" w:lineRule="auto"/>
        <w:rPr>
          <w:rFonts w:ascii="Arial" w:hAnsi="Arial" w:cs="Arial"/>
          <w:b/>
        </w:rPr>
      </w:pPr>
      <w:r>
        <w:rPr>
          <w:rFonts w:ascii="Arial" w:hAnsi="Arial" w:cs="Arial"/>
          <w:b/>
        </w:rPr>
        <w:lastRenderedPageBreak/>
        <w:t>INTRODUCTION</w:t>
      </w:r>
    </w:p>
    <w:p w14:paraId="7D8D27F2" w14:textId="340B396E" w:rsidR="00340D0B" w:rsidRPr="006824EF" w:rsidRDefault="00340D0B" w:rsidP="009C2BCD">
      <w:pPr>
        <w:pStyle w:val="NormalWeb"/>
        <w:spacing w:before="0" w:beforeAutospacing="0" w:after="160" w:afterAutospacing="0" w:line="480" w:lineRule="auto"/>
        <w:rPr>
          <w:rFonts w:ascii="Arial" w:hAnsi="Arial" w:cs="Arial"/>
          <w:sz w:val="22"/>
          <w:szCs w:val="22"/>
        </w:rPr>
      </w:pPr>
      <w:r w:rsidRPr="006824EF">
        <w:rPr>
          <w:rFonts w:ascii="Arial" w:hAnsi="Arial" w:cs="Arial"/>
          <w:color w:val="000000"/>
          <w:sz w:val="22"/>
          <w:szCs w:val="22"/>
        </w:rPr>
        <w:t>Atrial fibrillation (AF) is the most prevalent sustained arrhythmia globally</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{"citationID":"cs4pqAUv","properties":{"formattedCitation":"\\super 1\\nosupersub{}","plainCitation":"1","noteIndex":0},"citationItems":[{"id":4446,"uris":["http://zotero.org/groups/5728873/items/7E8DYXIA"],"itemData":{"id":4446,"type":"article-journal","abstract":"Accompanying the aging of populations worldwide, and increased survival with chronic diseases, the incidence and prevalence of atrial fibrillation (AF) are rising, justifying the term global epidemic. This multifactorial arrhythmia is intertwined with common concomitant cardiovascular diseases, which share classical cardiovascular risk factors. Targeted prevention programs are largely missing. Prevention needs to start at an early age with primordial interventions at the population level. The public health dimension of AF motivates research in modifiable AF risk factors and improved precision in AF prediction and management. In this review, we summarize current knowledge in an attempt to untangle these multifaceted associations from an epidemiological perspective. We discuss disease trends, preventive opportunities offered by underlying risk factors and concomitant disorders, current developments in diagnosis and risk prediction, and prognostic implications of AF and its complications. Finally, we review current technological (eg, eHealth) and methodological (artificial intelligence) advances and their relevance for future prevention and disease management.","container-title":"Circulation Research","DOI":"10.1161/CIRCRESAHA.120.316340","issue":"1","note":"publisher: American Heart Association","page":"4-20","source":"ahajournals.org (Atypon)","title":"Epidemiology of Atrial Fibrillation in the 21st Century","URL":"https://www.ahajournals.org/doi/10.1161/CIRCRESAHA.120.316340","volume":"127","author":[{"family":"Kornej","given":"Jelena"},{"family":"Börschel","given":"Christin S."},{"family":"Benjamin","given":"Emelia J."},{"family":"Schnabel","given":"Renate B."}],"accessed":{"date-parts":[["2024",11,6]]},"issued":{"date-parts":[["2020",6,19]]}}}],"schema":"https://github.com/citation-style-language/schema/raw/master/csl-citation.json"}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1</w:t>
      </w:r>
      <w:r w:rsidRPr="006824EF">
        <w:rPr>
          <w:rFonts w:ascii="Arial" w:hAnsi="Arial" w:cs="Arial"/>
          <w:color w:val="000000"/>
          <w:sz w:val="22"/>
          <w:szCs w:val="22"/>
        </w:rPr>
        <w:fldChar w:fldCharType="end"/>
      </w:r>
      <w:r w:rsidRPr="006824EF">
        <w:rPr>
          <w:rFonts w:ascii="Arial" w:hAnsi="Arial" w:cs="Arial"/>
          <w:color w:val="000000"/>
          <w:sz w:val="22"/>
          <w:szCs w:val="22"/>
        </w:rPr>
        <w:t>, with its incidence and prevalence expected to rise dramatically in the coming decades. Estimates indicate that by 2050, AF will affect up to 15.9 million individuals in the United States</w:t>
      </w:r>
      <w:r w:rsidR="00FB7601">
        <w:rPr>
          <w:rFonts w:ascii="Arial" w:hAnsi="Arial" w:cs="Arial"/>
          <w:color w:val="000000"/>
          <w:sz w:val="22"/>
          <w:szCs w:val="22"/>
        </w:rPr>
        <w:t xml:space="preserve"> (U.S.)</w:t>
      </w:r>
      <w:r w:rsidRPr="006824EF">
        <w:rPr>
          <w:rFonts w:ascii="Arial" w:hAnsi="Arial" w:cs="Arial"/>
          <w:color w:val="000000"/>
          <w:sz w:val="22"/>
          <w:szCs w:val="22"/>
        </w:rPr>
        <w:t xml:space="preserve"> alone, driven largely by the aging population </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{"citationID":"d2KsNjk8","properties":{"formattedCitation":"\\super 2\\uc0\\u8211{}4\\nosupersub{}","plainCitation":"2–4","noteIndex":0},"citationItems":[{"id":4445,"uris":["http://zotero.org/groups/5728873/items/57A5HS55"],"itemData":{"id":4445,"type":"article-journal","abstract":"BACKGROUND: Limited data exist on trends in incidence of atrial fibrillation (AF). We assessed the community-based trends in AF incidence for 1980 to 2000 and provided prevalence projections to 2050.\nMETHODS AND RESULTS: The adult residents of Olmsted County, Minnesota, who had ECG-confirmed first AF in the period 1980 to 2000 (n=4618) were identified. Trends in age-adjusted incidence were determined and used to construct model-based prevalence estimates. The age- and sex-adjusted incidence of AF per 1000 person-years was 3.04 (95% CI, 2.78 to 3.31) in 1980 and 3.68 (95% CI, 3.42 to 3.95) in 2000. According to Poisson regression with adjustment for age and sex, incidence of AF increased significantly (P=0.014), with a relative increase of 12.6% (95% CI, 2.1 to 23.1) over 21 years. The increase in age-adjusted AF incidence did not differ between men and women (P=0.84). According to the US population projections by the US Census Bureau, the number of persons with AF is projected to be 12.1 million by 2050, assuming no further increase in age-adjusted incidence of AF, but 15.9 million if the increase in incidence continues.\nCONCLUSIONS: The age-adjusted incidence of AF increased significantly in Olmsted County during 1980 to 2000. Whether or not this rate of increase continues, the projected number of persons with AF for the United States will exceed 10 million by 2050, underscoring the urgent need for primary prevention strategies against AF development.","container-title":"Circulation","DOI":"10.1161/CIRCULATIONAHA.105.595140","ISSN":"1524-4539","issue":"2","journalAbbreviation":"Circulation","language":"eng","note":"PMID: 16818816","page":"119-125","source":"PubMed","title":"Secular trends in incidence of atrial fibrillation in Olmsted County, Minnesota, 1980 to 2000, and implications on the projections for future prevalence","volume":"114","author":[{"family":"Miyasaka","given":"Yoko"},{"family":"Barnes","given":"Marion E."},{"family":"Gersh","given":"Bernard J."},{"family":"Cha","given":"Stephen S."},{"family":"Bailey","given":"Kent R."},{"family":"Abhayaratna","given":"Walter P."},{"family":"Seward","given":"James B."},{"family":"Tsang","given":"Teresa S. M."}],"issued":{"date-parts":[["2006",7,11]]}}},{"id":4444,"uris":["http://zotero.org/groups/5728873/items/3I5RUAE5"],"itemData":{"id":4444,"type":"article-journal","abstract":"BACKGROUND AND PURPOSE: Clinical trials have illustrated warfarin's protective effect on stroke risk in patients with atrial fibrillation (AF). The current study investigated temporal trends in AF prevalence, warfarin use, and its relation to stroke risk in Medicare patients with AF from 1992 to 2002.\nMETHODS: The Medicare 5% sample for 1992 to 2002 was used to create 1-year cohorts of patients with Medicare as primary payer throughout the year. International Classification of Diseases, Ninth Revision, Clinical Modification codes were used to identify AF, ischemic and hemorrhagic stroke, and comorbid conditions. A previously validated surrogate measure, prothrombin/international normalized ratio claims, was used to identify warfarin use. Cox proportional hazards regression was used to examine time to stroke with warfarin use as a time-dependent variable.\nRESULTS: Among Medicare patients aged &gt; or = 65 years, AF prevalence increased from 3.2% in 1992 to 6.0% in 2002 with higher prevalence in older subsets of the study population. Among patients with AF, warfarin use increased significantly (P&lt; or = 0.001) for each year examined, from 24.5% in 1992 to 56.3% in 2002. Stroke rates per 1000 patient-years declined from 46.7 in 1992 to 19.5 in 2002 for ischemic stroke but remained fairly steady for hemorrhagic stroke (range, 1.6 to 2.9). Time-to-event modeling confirmed a protective association of warfarin against ischemic stroke among Medicare patients with AF.\nCONCLUSIONS: This analysis represents an observational validation of stroke prevention in AF trials. The significant increase in warfarin use among patients with AF illustrates diffusion of trial evidence into clinical practice.","container-title":"Stroke","DOI":"10.1161/01.STR.0000230607.07928.17","ISSN":"1524-4628","issue":"8","journalAbbreviation":"Stroke","language":"eng","note":"PMID: 16809573","page":"1969-1974","source":"PubMed","title":"Atrial fibrillation and stroke in the general medicare population: a 10-year perspective (1992 to 2002)","title-short":"Atrial fibrillation and stroke in the general medicare population","volume":"37","author":[{"family":"Lakshminarayan","given":"Kamakshi"},{"family":"Solid","given":"Craig A."},{"family":"Collins","given":"Allan J."},{"family":"Anderson","given":"David C."},{"family":"Herzog","given":"Charles A."}],"issued":{"date-parts":[["2006",8]]}}},{"id":4443,"uris":["http://zotero.org/groups/5728873/items/XJ2L8NIX"],"itemData":{"id":4443,"type":"article-journal","abstract":"BACKGROUND: The American Heart Association, in conjunction with the National Institutes of Health, annually reports the most up-to-date statistics related to heart disease, stroke, and cardiovascular risk factors, including core health behaviors (smoking, physical activity, diet, and weight) and health factors (cholesterol, blood pressure, and glucose control) that contribute to cardiovascular health. The Statistical Update presents the latest data on a range of major clinical heart and circulatory disease conditions (including stroke, congenital heart disease, rhythm disorders, subclinical atherosclerosis, coronary heart disease, heart failure, valvular disease, venous disease, and peripheral artery disease) and the associated outcomes (including quality of care, procedures, and economic costs).\nMETHODS: The American Heart Association, through its Epidemiology and Prevention Statistics Committee, continuously monitors and evaluates sources of data on heart disease and stroke in the United States to provide the most current information available in the annual Statistical Update with review of published literature through the year before writing. The 2023 Statistical Update is the product of a full year's worth of effort in 2022 by dedicated volunteer clinicians and scientists, committed government professionals, and American Heart Association staff members. The American Heart Association strives to further understand and help heal health problems inflicted by structural racism, a public health crisis that can significantly damage physical and mental health and perpetuate disparities in access to health care, education, income, housing, and several other factors vital to healthy lives. This year's edition includes additional COVID-19 (coronavirus disease 2019) publications, as well as data on the monitoring and benefits of cardiovascular health in the population, with an enhanced focus on health equity across several key domains.\nRESULTS: Each of the chapters in the Statistical Update focuses on a different topic related to heart disease and stroke statistics.\nCONCLUSIONS: The Statistical Update represents a critical resource for the lay public, policymakers, media professionals, clinicians, health care administrators, researchers, health advocates, and others seeking the best available data on these factors and conditions.","container-title":"Circulation","DOI":"10.1161/CIR.0000000000001123","ISSN":"1524-4539","issue":"8","journalAbbreviation":"Circulation","language":"eng","note":"PMID: 36695182","page":"e93-e621","source":"PubMed","title":"Heart Disease and Stroke Statistics-2023 Update: A Report From the American Heart Association","title-short":"Heart Disease and Stroke Statistics-2023 Update","volume":"147","author":[{"family":"Tsao","given":"Connie W."},{"family":"Aday","given":"Aaron W."},{"family":"Almarzooq","given":"Zaid I."},{"family":"Anderson","given":"Cheryl A. M."},{"family":"Arora","given":"Pankaj"},{"family":"Avery","given":"Christy L."},{"family":"Baker-Smith","given":"Carissa M."},{"family":"Beaton","given":"Andrea Z."},{"family":"Boehme","given":"Amelia K."},{"family":"Buxton","given":"Alfred E."},{"family":"Commodore-Mensah","given":"Yvonne"},{"family":"Elkind","given":"Mitchell S. V."},{"family":"Evenson","given":"Kelly R."},{"family":"Eze-Nliam","given":"Chete"},{"family":"Fugar","given":"Setri"},{"family":"Generoso","given":"Giuliano"},{"family":"Heard","given":"Debra G."},{"family":"Hiremath","given":"Swapnil"},{"family":"Ho","given":"Jennifer E."},{"family":"Kalani","given":"Rizwan"},{"family":"Kazi","given":"Dhruv S."},{"family":"Ko","given":"Darae"},{"family":"Levine","given":"Deborah A."},{"family":"Liu","given":"Junxiu"},{"family":"Ma","given":"Jun"},{"family":"Magnani","given":"Jared W."},{"family":"Michos","given":"Erin D."},{"family":"Mussolino","given":"Michael E."},{"family":"Navaneethan","given":"Sankar D."},{"family":"Parikh","given":"Nisha I."},{"family":"Poudel","given":"Remy"},{"family":"Rezk-Hanna","given":"Mary"},{"family":"Roth","given":"Gregory A."},{"family":"Shah","given":"Nilay S."},{"family":"St-Onge","given":"Marie-Pierre"},{"family":"Thacker","given":"Evan L."},{"family":"Virani","given":"Salim S."},{"family":"Voeks","given":"Jenifer H."},{"family":"Wang","given":"Nae-Yuh"},{"family":"Wong","given":"Nathan D."},{"family":"Wong","given":"Sally S."},{"family":"Yaffe","given":"Kristine"},{"family":"Martin","given":"Seth S."},{"literal":"American Heart Association Council on Epidemiology and Prevention Statistics Committee and Stroke Statistics Subcommittee"}],"issued":{"date-parts":[["2023",2,21]]}}}],"schema":"https://github.com/citation-style-language/schema/raw/master/csl-citation.json"}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2–4</w:t>
      </w:r>
      <w:r w:rsidRPr="006824EF">
        <w:rPr>
          <w:rFonts w:ascii="Arial" w:hAnsi="Arial" w:cs="Arial"/>
          <w:color w:val="000000"/>
          <w:sz w:val="22"/>
          <w:szCs w:val="22"/>
        </w:rPr>
        <w:fldChar w:fldCharType="end"/>
      </w:r>
      <w:r w:rsidRPr="006824EF">
        <w:rPr>
          <w:rFonts w:ascii="Arial" w:hAnsi="Arial" w:cs="Arial"/>
          <w:color w:val="000000"/>
          <w:sz w:val="22"/>
          <w:szCs w:val="22"/>
        </w:rPr>
        <w:t>. AF predominantly impacts individuals over 65</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{"citationID":"TOowZIlt","properties":{"formattedCitation":"\\super 5\\nosupersub{}","plainCitation":"5","noteIndex":0},"citationItems":[{"id":4442,"uris":["http://zotero.org/groups/5728873/items/MKL2HITS"],"itemData":{"id":4442,"type":"article-journal","abstract":"Atrial fibrillation (AF) in the elderly occurs as a consequence of cardiovascular aging and an age related increase of comorbidity. Several predisposing factors for AF have been identified for the overall AF population. Most of them, cardiovascular disease in particular, play a role in younger and older patients. The longer time period during which these risk factors can cause structural changes that ultimately lead to AF may, at least in part, explain the association between age and AF. In addition, less well defined age-related changes in cellular electrophysiologic properties and structure predispose to AF in the elderly.","container-title":"Journal of geriatric cardiology: JGC","DOI":"10.11909/j.issn.1671-5411.2017.03.010","ISSN":"1671-5411","issue":"3","journalAbbreviation":"J Geriatr Cardiol","language":"eng","note":"PMID: 28592961\nPMCID: PMC5460064","page":"179-184","source":"PubMed","title":"Predisposing factors for atrial fibrillation in the elderly","volume":"14","author":[{"family":"Wasmer","given":"Kristina"},{"family":"Eckardt","given":"Lars"},{"family":"Breithardt","given":"Günter"}],"issued":{"date-parts":[["2017",3]]}}}],"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5</w:t>
      </w:r>
      <w:r w:rsidRPr="006824EF">
        <w:rPr>
          <w:rFonts w:ascii="Arial" w:hAnsi="Arial" w:cs="Arial"/>
          <w:color w:val="000000"/>
          <w:sz w:val="22"/>
          <w:szCs w:val="22"/>
        </w:rPr>
        <w:fldChar w:fldCharType="end"/>
      </w:r>
      <w:r w:rsidRPr="006824EF">
        <w:rPr>
          <w:rFonts w:ascii="Arial" w:hAnsi="Arial" w:cs="Arial"/>
          <w:color w:val="000000"/>
          <w:sz w:val="22"/>
          <w:szCs w:val="22"/>
        </w:rPr>
        <w:t>, with nearly 70% of cases occurring in those aged 65 to 85</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{"citationID":"FWmrUT0r","properties":{"formattedCitation":"\\super 6\\nosupersub{}","plainCitation":"6","noteIndex":0},"citationItems":[{"id":4441,"uris":["http://zotero.org/groups/5728873/items/ATGLMA7T"],"itemData":{"id":4441,"type":"article-journal","abstract":"The prevalence of atrial fibrillation (AF) is related to age. Anticoagulation is highly effective in preventing stroke in patients with AF, but the risk of hemorrhage may be increased in older patients. We reviewed the available epidemiologic data to define the age and sex distribution of people with AF. From four large recent population-based surveys, we estimated the overall age- and gender-specific prevalence of AF. These estimates were applied to the recent US census data to calculate the number of men and women with AF in each age group. There are an estimated 2.2 million people in the United States with AF, with a median age of about 75 years. The prevalence of AF is 2.3% in people older than 40 years and 5.9% in those older than 65 years. Approximately 70% of individuals with AF are between 65 and 85 years of age. The absolute number of men and women with AF is about equal. After age 75 years, about 60% of the people with AF are women. In contrast to people with AF in the general population, patients with AF in recent anticoagulation trials had a mean age of 69 years, and only 20% were older than 75 years. The risks and benefits of antithrombotic therapy in older individuals are important considerations in stroke prevention in AF.","container-title":"Archives of Internal Medicine","ISSN":"0003-9926","issue":"5","journalAbbreviation":"Arch Intern Med","language":"eng","note":"PMID: 7864703","page":"469-473","source":"PubMed","title":"Prevalence, age distribution, and gender of patients with atrial fibrillation. Analysis and implications","volume":"155","author":[{"family":"Feinberg","given":"W. M."},{"family":"Blackshear","given":"J. L."},{"family":"Laupacis","given":"A."},{"family":"Kronmal","given":"R."},{"family":"Hart","given":"R. G."}],"issued":{"date-parts":[["1995",3,13]]}}}],"schema":"https://github.com/citation-style-language/schema/raw/master/csl-citation.json"}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6</w:t>
      </w:r>
      <w:r w:rsidRPr="006824EF">
        <w:rPr>
          <w:rFonts w:ascii="Arial" w:hAnsi="Arial" w:cs="Arial"/>
          <w:color w:val="000000"/>
          <w:sz w:val="22"/>
          <w:szCs w:val="22"/>
        </w:rPr>
        <w:fldChar w:fldCharType="end"/>
      </w:r>
      <w:r w:rsidRPr="006824EF">
        <w:rPr>
          <w:rFonts w:ascii="Arial" w:hAnsi="Arial" w:cs="Arial"/>
          <w:color w:val="000000"/>
          <w:sz w:val="22"/>
          <w:szCs w:val="22"/>
        </w:rPr>
        <w:t>, and approximately 10% of people older than 80 affected</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{"citationID":"H5Az89Sf","properties":{"formattedCitation":"\\super 7\\nosupersub{}","plainCitation":"7","noteIndex":0},"citationItems":[{"id":4440,"uris":["http://zotero.org/groups/5728873/items/XM6NE322"],"itemData":{"id":4440,"type":"article-journal","abstract":"CONTEXT: Atrial fibrillation is the most common arrhythmia in elderly persons and a potent risk factor for stroke. However, recent prevalence and projected future numbers of persons with atrial fibrillation are not well described.\nOBJECTIVE: To estimate prevalence of atrial fibrillation and US national projections of the numbers of persons with atrial fibrillation through the year 2050.\nDESIGN, SETTING, AND PATIENTS: Cross-sectional study of adults aged 20 years or older who were enrolled in a large health maintenance organization in California and who had atrial fibrillation diagnosed between July 1, 1996, and December 31, 1997.\nMAIN OUTCOME MEASURES: Prevalence of atrial fibrillation in the study population of 1.89 million; projected number of persons in the United States with atrial fibrillation between 1995-2050.\nRESULTS: A total of 17 974 adults with diagnosed atrial fibrillation were identified during the study period; 45% were aged 75 years or older. The prevalence of atrial fibrillation was 0.95% (95% confidence interval, 0.94%-0.96%). Atrial fibrillation was more common in men than in women (1.1% vs 0.8%; P&lt;.001). Prevalence increased from 0.1% among adults younger than 55 years to 9.0% in persons aged 80 years or older. Among persons aged 50 years or older, prevalence of atrial fibrillation was higher in whites than in blacks (2.2% vs 1.5%; P&lt;.001). We estimate approximately 2.3 million US adults currently have atrial fibrillation. We project that this will increase to more than 5.6 million (lower bound, 5.0; upper bound, 6.3) by the year 2050, with more than 50% of affected individuals aged 80 years or older.\nCONCLUSIONS: Our study confirms that atrial fibrillation is common among older adults and provides a contemporary basis for estimates of prevalence in the United States. The number of patients with atrial fibrillation is likely to increase 2.5-fold during the next 50 years, reflecting the growing proportion of elderly individuals. Coordinated efforts are needed to face the increasing challenge of optimal stroke prevention and rhythm management in patients with atrial fibrillation.","container-title":"JAMA","DOI":"10.1001/jama.285.18.2370","ISSN":"0098-7484","issue":"18","journalAbbreviation":"JAMA","language":"eng","note":"PMID: 11343485","page":"2370-2375","source":"PubMed","title":"Prevalence of diagnosed atrial fibrillation in adults: national implications for rhythm management and stroke prevention: the AnTicoagulation and Risk Factors in Atrial Fibrillation (ATRIA) Study","title-short":"Prevalence of diagnosed atrial fibrillation in adults","volume":"285","author":[{"family":"Go","given":"A. S."},{"family":"Hylek","given":"E. M."},{"family":"Phillips","given":"K. A."},{"family":"Chang","given":"Y."},{"family":"Henault","given":"L. E."},{"family":"Selby","given":"J. V."},{"family":"Singer","given":"D. E."}],"issued":{"date-parts":[["2001",5,9]]}}}],"schema":"https://github.com/citation-style-language/schema/raw/master/csl-citation.json"}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7</w:t>
      </w:r>
      <w:r w:rsidRPr="006824EF">
        <w:rPr>
          <w:rFonts w:ascii="Arial" w:hAnsi="Arial" w:cs="Arial"/>
          <w:color w:val="000000"/>
          <w:sz w:val="22"/>
          <w:szCs w:val="22"/>
        </w:rPr>
        <w:fldChar w:fldCharType="end"/>
      </w:r>
      <w:r w:rsidRPr="006824EF">
        <w:rPr>
          <w:rFonts w:ascii="Arial" w:hAnsi="Arial" w:cs="Arial"/>
          <w:color w:val="000000"/>
          <w:sz w:val="22"/>
          <w:szCs w:val="22"/>
        </w:rPr>
        <w:t>. Similarly, dementia poses a growing public health challenge worldwide, with projections suggesting that the incidence will double with every 5.9-year increase in age. By 2030, over 75 million people worldwide will be living with dementia, and this number is expected to surpass 135 million by 2050</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{"citationID":"w1ynSl7H","properties":{"formattedCitation":"\\super 8\\nosupersub{}","plainCitation":"8","noteIndex":0},"citationItems":[{"id":4439,"uris":["http://zotero.org/groups/5728873/items/CZ5H6I7I"],"itemData":{"id":4439,"type":"article-journal","abstract":"Background The evidence base on the prevalence of dementia is expanding rapidly, particularly in countries with low and middle incomes. A reappraisal of global prevalence and numbers is due, given the significant implications for social and public policy and planning. Methods In this study we provide a systematic review of the global literature on the prevalence of dementia (1980–2009) and metaanalysis to estimate the prevalence and numbers of those affected, aged ≥60 years in 21 Global Burden of Disease regions. Results Age-standardized prevalence for those aged ≥60 years varied in a narrow band, 5%–7% in most world regions, with a higher prevalence in Latin America (8.5%), and a distinctively lower prevalence in the four sub-Saharan African regions (2%–4%). It was estimated that 35.6 million people lived with dementia worldwide in 2010, with numbers expected to almost double every 20 years, to 65.7 million in 2030 and 115.4 million in 2050. In 2010, 58% of all people with dementia lived in countries with low or middle incomes, with this proportion anticipated to rise to 63% in 2030 and 71% in 2050. Conclusion The detailed estimates in this study constitute the best current basis for policymaking, planning, and allocation of health and welfare resources in dementia care. The age-specific prevalence of dementia varies little between world regions, and may converge further. Future projections of numbers of people with dementia may be modified substantially by preventive interventions (lowering incidence), improvements in treatment and care (prolonging survival), and disease-modifying interventions (preventing or slowing progression). All countries need to commission nationally representative surveys that are repeated regularly to monitor trends.","container-title":"Alzheimer's &amp; Dementia","DOI":"10.1016/j.jalz.2012.11.007","ISSN":"1552-5279","issue":"1","language":"en","license":"© 2013 The Alzheimer's Association","note":"_eprint: https://onlinelibrary.wiley.com/doi/pdf/10.1016/j.jalz.2012.11.007","page":"63-75.e2","source":"Wiley Online Library","title":"The global prevalence of dementia: A systematic review and metaanalysis","title-short":"The global prevalence of dementia","URL":"https://onlinelibrary.wiley.com/doi/abs/10.1016/j.jalz.2012.11.007","volume":"9","author":[{"family":"Prince","given":"Martin"},{"family":"Bryce","given":"Renata"},{"family":"Albanese","given":"Emiliano"},{"family":"Wimo","given":"Anders"},{"family":"Ribeiro","given":"Wagner"},{"family":"Ferri","given":"Cleusa P."}],"accessed":{"date-parts":[["2024",11,6]]},"issued":{"date-parts":[["2013"]]}}}],"schema":"https://github.com/citation-style-language/schema/raw/master/csl-citation.json"}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8</w:t>
      </w:r>
      <w:r w:rsidRPr="006824EF">
        <w:rPr>
          <w:rFonts w:ascii="Arial" w:hAnsi="Arial" w:cs="Arial"/>
          <w:color w:val="000000"/>
          <w:sz w:val="22"/>
          <w:szCs w:val="22"/>
        </w:rPr>
        <w:fldChar w:fldCharType="end"/>
      </w:r>
      <w:r w:rsidRPr="006824EF">
        <w:rPr>
          <w:rFonts w:ascii="Arial" w:hAnsi="Arial" w:cs="Arial"/>
          <w:color w:val="000000"/>
          <w:sz w:val="22"/>
          <w:szCs w:val="22"/>
        </w:rPr>
        <w:t>. Together, AF and dementia represent a significant health and economic burden, especially in aging populations.  </w:t>
      </w:r>
    </w:p>
    <w:p w14:paraId="2B4276E9" w14:textId="0FD32650" w:rsidR="00340D0B" w:rsidRDefault="00340D0B" w:rsidP="009C2BCD">
      <w:pPr>
        <w:pStyle w:val="NormalWeb"/>
        <w:spacing w:before="0" w:beforeAutospacing="0" w:after="160" w:afterAutospacing="0" w:line="480" w:lineRule="auto"/>
        <w:ind w:firstLine="720"/>
        <w:rPr>
          <w:rFonts w:ascii="Arial" w:hAnsi="Arial" w:cs="Arial"/>
          <w:color w:val="000000"/>
          <w:sz w:val="22"/>
          <w:szCs w:val="22"/>
        </w:rPr>
      </w:pPr>
      <w:r w:rsidRPr="006824EF">
        <w:rPr>
          <w:rFonts w:ascii="Arial" w:hAnsi="Arial" w:cs="Arial"/>
          <w:color w:val="000000"/>
          <w:sz w:val="22"/>
          <w:szCs w:val="22"/>
        </w:rPr>
        <w:t>There is a well-documented association between AF and an elevated risk of cognitive impairment and dementia</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{"citationID":"dd7Fgr6H","properties":{"formattedCitation":"\\super 9,10\\nosupersub{}","plainCitation":"9,10","noteIndex":0},"citationItems":[{"id":4437,"uris":["http://zotero.org/groups/5728873/items/9ZQSRAY8"],"itemData":{"id":4437,"type":"article-journal","abstract":"BACKGROUND: Atrial fibrillation (AF) has been linked with an increased risk for cognitive impairment and dementia.\nPURPOSE: To complete a meta-analysis of studies examining the association between AF and cognitive impairment.\nDATA SOURCES: Search of MEDLINE, PsycINFO, Cochrane Library, CINAHL, and EMBASE databases and hand search of article references.\nSTUDY SELECTION: Prospective and nonprospective studies reporting adjusted risk estimates for the association between AF and cognitive impairment.\nDATA EXTRACTION: Two abstracters independently extracted data on study characteristics, risk estimates, methods of AF and outcome ascertainment, and methodological quality.\nDATA SYNTHESIS: Twenty-one studies were included in the meta-analysis. Atrial fibrillation was significantly associated with a higher risk for cognitive impairment in patients with first-ever or recurrent stroke (relative risk [RR], 2.70 [95% CI, 1.82 to 4.00]) and in a broader population including patients with or without a history of stroke (RR, 1.40 [CI, 1.19 to 1.64]). The association in the latter group remained significant independent proof of clinical stroke history (RR, 1.34 [CI, 1.13 to 1.58]). However, there was significant heterogeneity among studies of the broader population (I2 = 69.4%). Limiting the analysis to prospective studies yielded similar results (RR, 1.36 [CI, 1.12 to 1.65]). Restricting the analysis to studies of dementia eliminated the significant heterogeneity (P = 0.137) but did not alter the pooled estimate substantially (RR, 1.38 [CI, 1.22 to 1.56]).\nLIMITATIONS: There is an inherent bias because of confounding variables in observational studies. There was significant heterogeneity among included studies.\nCONCLUSION: Evidence suggests that AF is associated with a higher risk for cognitive impairment and dementia, with or without a history of clinical stroke. Further studies are required to elucidate the association between AF and subtypes of dementia as well as the cause of cognitive impairment.","container-title":"Annals of Internal Medicine","DOI":"10.7326/0003-4819-158-5-201303050-00007","ISSN":"1539-3704","issue":"5 Pt 1","journalAbbreviation":"Ann Intern Med","language":"eng","note":"PMID: 23460057\nPMCID: PMC4465526","page":"338-346","source":"PubMed","title":"Cognitive impairment associated with atrial fibrillation: a meta-analysis","title-short":"Cognitive impairment associated with atrial fibrillation","volume":"158","author":[{"family":"Kalantarian","given":"Shadi"},{"family":"Stern","given":"Theodore A."},{"family":"Mansour","given":"Moussa"},{"family":"Ruskin","given":"Jeremy N."}],"issued":{"date-parts":[["2013",3,5]]}}},{"id":4436,"uris":["http://zotero.org/groups/5728873/items/LFWABDC4"],"itemData":{"id":4436,"type":"article-journal","abstract":"Background:Previous systematic reviews that examined whether atrial fibrillation (AF) is associated with dementia have relied on different study designs (including retrospective ones) and did not evaluate risk using meta-analysis.Methods:We searched Medline, Embase, and PsychINFO in September 2010 for published prospective studies reporting on the association between baseline AF and incident dementia. Pooled odds ratios for AF and dementia were calculated using the random effects model, with heterogeneity assessed using I2.Results:We identified 15 relevant studies covering 46,637 participants, mean age 71.7 years. One study that reported no significant difference in Mini-Mental State Examination scores between patients with or without AF could not be pooled. Meta-analysis of the remaining 14 studies showed that AF was associated with a significant increase in dementia overall (odds ratio [OR] 2.0, 95% confidence interval [CI] 1.4 to 2.7, p &lt; 0.0001), with substantial heterogeneity (I2 = 75%). When stratified by participants, the association was significant (with little heterogeneity) in studies focusing solely on patients with stroke (7 studies, OR 2.4, 95% CI 1.7 to 3.5, p &lt; 0.001, I2 = 10%), and of borderline significance (with substantial heterogeneity) for studies in broader populations (7 studies, OR 1.6, 95% CI 1.0 to 2.7, p = 0.05, I2 = 87%). For conversion of mild cognitive impairment to dementia, one study showed a significant association with AF (OR 4.6, 95% CI 1.7 to 12.5).Conclusion:There is consistent evidence supporting an association between AF and increased incidence of dementia in patients with stroke whereas there remains considerable uncertainty about any link in the broader population. The potential association between AF and incident dementia in mild cognitive impairment merits further investigation.","container-title":"Neurology","DOI":"10.1212/WNL.0b013e31820f2e38","issue":"10","note":"publisher: Wolters Kluwer","page":"914-922","source":"neurology.org (Atypon)","title":"Atrial fibrillation and incidence of dementia","URL":"https://www.neurology.org/doi/10.1212/WNL.0b013e31820f2e38","volume":"76","author":[{"family":"Kwok","given":"C.S."},{"family":"Loke","given":"Y.K."},{"family":"Hale","given":"R."},{"family":"Potter","given":"J.F."},{"family":"Myint","given":"P.K."}],"accessed":{"date-parts":[["2024",11,6]]},"issued":{"date-parts":[["2011",3,8]]}}}],"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9,10</w:t>
      </w:r>
      <w:r w:rsidRPr="006824EF">
        <w:rPr>
          <w:rFonts w:ascii="Arial" w:hAnsi="Arial" w:cs="Arial"/>
          <w:color w:val="000000"/>
          <w:sz w:val="22"/>
          <w:szCs w:val="22"/>
        </w:rPr>
        <w:fldChar w:fldCharType="end"/>
      </w:r>
      <w:r w:rsidRPr="006824EF">
        <w:rPr>
          <w:rFonts w:ascii="Arial" w:hAnsi="Arial" w:cs="Arial"/>
          <w:color w:val="000000"/>
          <w:sz w:val="22"/>
          <w:szCs w:val="22"/>
        </w:rPr>
        <w:t>. A large meta-analysis reported that AF is associated with a 39% increase in the risk of cognitive impairment among the general population</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{"citationID":"NXuS9VjA","properties":{"formattedCitation":"\\super 11\\nosupersub{}","plainCitation":"11","noteIndex":0},"citationItems":[{"id":4435,"uris":["http://zotero.org/groups/5728873/items/PIBF798Y"],"itemData":{"id":4435,"type":"article-journal","abstract":"To systematic review and meta-analyse the association and mechanistic links between atrial fibrillation (AF) and cognitive impairment.PubMed, EMBASE, and Cochrane Library were searched up to 27 March 2021 and yielded 4534 citations. After exclusions, 61 were analysed; 15 and 6 studies reported on the association of AF and cognitive impairment in the general population and post-stroke cohorts, respectively. Thirty-six studies reported on the neuro-pathological changes in patients with AF; of those, 13 reported on silent cerebral infarction (SCI) and 11 reported on cerebral microbleeds (CMB). Atrial fibrillation was associated with 39% increased risk of cognitive impairment in the general population [n = 15: 2 822 974 patients; hazard ratio = 1.39; 95% confidence interval (CI) 1.25–1.53, I2 = 90.3%; follow-up 3.8–25 years]. In the post-stroke cohort, AF was associated with a 2.70-fold increased risk of cognitive impairment [adjusted odds ratio (OR) 2.70; 95% CI 1.66–3.74, I2 = 0.0%; follow-up 0.25–3.78 years]. Atrial fibrillation was associated with cerebral small vessel disease, such as white matter hyperintensities and CMB (n = 8: 3698 patients; OR = 1.38; 95% CI 1.11–1.73, I2 = 0.0%), SCI (n = 13: 6188 patients; OR = 2.11; 95% CI 1.58–2.64, I2 = 0%), and decreased cerebral perfusion and cerebral volume even in the absence of clinical stroke.Atrial fibrillation is associated with increased risk of cognitive impairment. The association with cerebral small vessel disease and cerebral atrophy secondary to cardioembolism and cerebral hypoperfusion may suggest a plausible link in the absence of clinical stroke. PROSPERO CRD42018109185.","container-title":"EP Europace","DOI":"10.1093/europace/euac003","ISSN":"1099-5129","issue":"8","journalAbbreviation":"EP Europace","page":"1229-1239","source":"Silverchair","title":"Predictive role of atrial fibrillation in cognitive decline: a systematic review and meta-analysis of 2.8 million individuals","title-short":"Predictive role of atrial fibrillation in cognitive decline","URL":"https://doi.org/10.1093/europace/euac003","volume":"24","author":[{"family":"Koh","given":"Yu Han"},{"family":"Lew","given":"Leslie Z W"},{"family":"Franke","given":"Kyle B"},{"family":"Elliott","given":"Adrian D"},{"family":"Lau","given":"Dennis H"},{"family":"Thiyagarajah","given":"Anand"},{"family":"Linz","given":"Dominik"},{"family":"Arstall","given":"Margaret"},{"family":"Tully","given":"Phillip J"},{"family":"Baune","given":"Bernhard T"},{"family":"Munawar","given":"Dian A"},{"family":"Mahajan","given":"Rajiv"}],"accessed":{"date-parts":[["2024",11,6]]},"issued":{"date-parts":[["2022",8,3]]}}}],"schema":"https://github.com/citation-style-language/schema/raw/master/csl-citation.json"}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11</w:t>
      </w:r>
      <w:r w:rsidRPr="006824EF">
        <w:rPr>
          <w:rFonts w:ascii="Arial" w:hAnsi="Arial" w:cs="Arial"/>
          <w:color w:val="000000"/>
          <w:sz w:val="22"/>
          <w:szCs w:val="22"/>
        </w:rPr>
        <w:fldChar w:fldCharType="end"/>
      </w:r>
      <w:r w:rsidRPr="006824EF">
        <w:rPr>
          <w:rFonts w:ascii="Arial" w:hAnsi="Arial" w:cs="Arial"/>
          <w:color w:val="000000"/>
          <w:sz w:val="22"/>
          <w:szCs w:val="22"/>
        </w:rPr>
        <w:t>. Increasing research efforts are shedding light on the complex interplay between AF and dementia, including shared pathophysiological mechanisms, therapeutic management strategies, and outcomes</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{"citationID":"dkFjuM9I","properties":{"formattedCitation":"\\super 12,13\\nosupersub{}","plainCitation":"12,13","noteIndex":0},"citationItems":[{"id":4434,"uris":["http://zotero.org/groups/5728873/items/IXZVJPG3"],"itemData":{"id":4434,"type":"article-journal","abstract":"The burden of neurologic diseases, including stroke and dementia, is expected to grow substantially in the coming decades. Thus, achieving optimal brain health has been identified as a public health priority and a major challenge. Cardiovascular diseases are the leading cause of death and disability in the United States and around the world. Emerging evidence shows that the heart and the brain, once considered unrelated organ systems, are interdependent and linked through shared risk factors. More recently, studies designed to unravel the intricate pathogenic mechanisms underpinning this association show that people with various cardiac conditions may have covert brain microstructural changes and cognitive impairment. These findings have given rise to the idea that by addressing cardiovascular health earlier in life, it may be possible to reduce the risk of stroke and deter the onset or progression of cognitive impairment later in life. Previous scientific statements have addressed the association between cardiac diseases and stroke. This scientific statement discusses the pathogenic mechanisms that link 3 prevalent cardiac diseases of adults (heart failure, atrial fibrillation, and coronary heart disease) to cognitive impairment.","container-title":"Stroke","DOI":"10.1161/STR.0000000000000476","issue":"0","note":"publisher: American Heart Association","source":"ahajournals.org (Atypon)","title":"Cardiac Contributions to Brain Health: A Scientific Statement From the American Heart Association","title-short":"Cardiac Contributions to Brain Health","URL":"https://www.ahajournals.org/doi/10.1161/STR.0000000000000476","volume":"0","author":[{"family":"Testai","given":"Fernando D."},{"family":"Gorelick","given":"Philip B."},{"family":"Chuang","given":"Pei-Ying"},{"family":"Dai","given":"Xing"},{"family":"Furie","given":"Karen L."},{"family":"Gottesman","given":"Rebecca F."},{"family":"Iturrizaga","given":"Jose C."},{"family":"Lazar","given":"Ronald M."},{"family":"Russo","given":"Andrea M."},{"family":"Seshadri","given":"Sudha"},{"family":"Wan","given":"Elaine Y."},{"literal":"on behalf of the American Heart Association Stroke Council; Council on Cardiopulmonary, Critical Care, Perioperative and Resuscitation; Council on Cardiovascular and Stroke Nursing; and Council on Hypertension"}],"accessed":{"date-parts":[["2024",11,6]]}}},{"id":4433,"uris":["http://zotero.org/groups/5728873/items/Z8AIQI7Q"],"itemData":{"id":4433,"type":"article-journal","abstract":"Growing evidence suggests a consistent association between atrial fibrillation (AF) and cognitive impairment and dementia that is independent of clinical stroke. This report from the AF-SCREEN International Collaboration summarizes the evidence linking AF to cognitive impairment and dementia. It provides guidance on the investigation and management of dementia in patients with AF on the basis of best available evidence. The document also addresses suspected pathophysiologic mechanisms and identifies knowledge gaps for future research. Whereas AF and dementia share numerous risk factors, the association appears to be independent of these variables. Nevertheless, the evidence remains inconclusive regarding a direct causal effect. Several pathophysiologic mechanisms have been proposed, some of which are potentially amenable to early intervention, including cerebral microinfarction, AF-related cerebral hypoperfusion, inflammation, microhemorrhage, brain atrophy, and systemic atherosclerotic vascular disease. The mitigating role of oral anticoagulation in specific subgroups (eg, low stroke risk, short duration or silent AF, after successful AF ablation, or atrial cardiopathy) and the effect of rhythm versus rate control strategies remain unknown. Likewise, screening for AF (in cognitively normal or cognitively impaired patients) and screening for cognitive impairment in patients with AF are debated. The pathophysiology of dementia and therapeutic strategies to reduce cognitive impairment warrant further investigation in individuals with AF. Cognition should be evaluated in future AF studies and integrated with patient-specific outcome priorities and patient preferences. Further large-scale prospective studies and randomized trials are needed to establish whether AF is a risk factor for cognitive impairment, to investigate strategies to prevent dementia, and to determine whether screening for unknown AF followed by targeted therapy might prevent or reduce cognitive impairment and dementia.","container-title":"Circulation","DOI":"10.1161/CIRCULATIONAHA.121.055018","issue":"5","note":"publisher: American Heart Association","page":"392-409","source":"ahajournals.org (Atypon)","title":"Atrial Fibrillation and Dementia: A Report From the AF-SCREEN International Collaboration","title-short":"Atrial Fibrillation and Dementia","URL":"https://www.ahajournals.org/doi/10.1161/CIRCULATIONAHA.121.055018","volume":"145","author":[{"family":"Rivard","given":"Léna"},{"family":"Friberg","given":"Leif"},{"family":"Conen","given":"David"},{"family":"Healey","given":"Jeffrey S."},{"family":"Berge","given":"Trygve"},{"family":"Boriani","given":"Giuseppe"},{"family":"Brandes","given":"Axel"},{"family":"Calkins","given":"Hugh"},{"family":"Camm","given":"A. John"},{"family":"Yee Chen","given":"Lin"},{"family":"Lluis Clua Espuny","given":"Josep"},{"family":"Collins","given":"Ronan"},{"family":"Connolly","given":"Stuart"},{"family":"Dagres","given":"Nikolaos"},{"family":"Elkind","given":"Mitchell S.V."},{"family":"Engdahl","given":"Johan"},{"family":"Field","given":"Thalia S."},{"family":"Gersh","given":"Bernard J."},{"family":"Glotzer","given":"Taya V."},{"family":"Hankey","given":"Graeme J."},{"family":"Harbison","given":"Joseph A."},{"family":"Georg Haeusler","given":"Karl"},{"family":"Hills","given":"Mellanie T."},{"family":"Johnson","given":"Linda S.B."},{"family":"Joung","given":"Boyoung"},{"family":"Khairy","given":"Paul"},{"family":"Kirchhof","given":"Paulus"},{"family":"Krieger","given":"Derk"},{"family":"Lip","given":"Gregory Y.H."},{"family":"Løchen","given":"Maja-Lisa"},{"family":"Madhavan","given":"Malini"},{"family":"Mairesse","given":"Georges H."},{"family":"Montaner","given":"Joan"},{"family":"Ntaios","given":"George"},{"family":"Quinn","given":"Terence J."},{"family":"Rienstra","given":"Michiel"},{"family":"Rosenqvist","given":"Mårten"},{"family":"Sandhu","given":"Roopinder K."},{"family":"Smyth","given":"Breda"},{"family":"Schnabel","given":"Renate B."},{"family":"Stavrakis","given":"Stavros"},{"family":"Themistoclakis","given":"Sakis"},{"family":"Van Gelder","given":"Isabelle C."},{"family":"Wang","given":"Ji-Guang"},{"family":"Freedman","given":"Ben"}],"accessed":{"date-parts":[["2024",11,6]]},"issued":{"date-parts":[["2022",2]]}}}],"schema":"https://github.com/citation-style-language/schema/raw/master/csl-citation.json"}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12,13</w:t>
      </w:r>
      <w:r w:rsidRPr="006824EF">
        <w:rPr>
          <w:rFonts w:ascii="Arial" w:hAnsi="Arial" w:cs="Arial"/>
          <w:color w:val="000000"/>
          <w:sz w:val="22"/>
          <w:szCs w:val="22"/>
        </w:rPr>
        <w:fldChar w:fldCharType="end"/>
      </w:r>
      <w:r w:rsidRPr="006824EF">
        <w:rPr>
          <w:rFonts w:ascii="Arial" w:hAnsi="Arial" w:cs="Arial"/>
          <w:color w:val="000000"/>
          <w:sz w:val="22"/>
          <w:szCs w:val="22"/>
        </w:rPr>
        <w:t>. Studies have shown that mortality rates related to both AF</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{"citationID":"vjzc5mJl","properties":{"formattedCitation":"\\super 14\\nosupersub{}","plainCitation":"14","noteIndex":0},"citationItems":[{"id":4432,"uris":["http://zotero.org/groups/5728873/items/CKUY7IAE"],"itemData":{"id":4432,"type":"article-journal","abstract":"Background There is an evolving need to evaluate atrial fibrillation/atrial flutter (AF/AFL) mortality trends across races, sexes, geographic regions and urbanization statuses to better understand management inequalities. Methods This observational study utilized the Centers for Disease Control and Prevention Wide-Ranging Online Data for Epidemiologic Research (CDC WONDER) database. Mortality rates due to AF/AFL as underlying and contributing causes of death between 2010 and 2020 were investigated. Mortality trends due to AF/AFL as contributing causes of death for different races, sexes, census regions and urbanization statuses were analyzed using annual percentage change (APC), and Joinpoint regression analysis. Results Mortality from AF/AFL as the underlying cause was increasing across the US until 2016 (APC 4.8%), followed by a plateau 2016–2020 (APC 0.0 %). Conversely, the mortality rate due to AF/AFL as a contributing cause increases 2010–2020 (APC 3.3%). The mortality rate in both sexes significantly increased in almost all groups, with the largest increase seen in Non-Hispanic Black males. Rural areas had a higher mortality rate (36.9 and 22.9 per 100,000 for males and females in 2020, respectively) and higher slope of increase than urban areas in total US population. Non-Hispanic White people had greater mortality than Non-Hispanic Black people; however, Non-Hispanic Black mortality rates are increasing at a faster rate in urban areas. Conclusion AF/AFL as the underlying cause of death has plateaued from 2016 across the US 2010–2020; whilst AF/AFL as contributing cause of death is increasing. Significant discrepancies in mortality rates are identified between races and urbanization status.","container-title":"Pacing and Clinical Electrophysiology","DOI":"10.1111/pace.14643","ISSN":"1540-8159","issue":"6","language":"en","license":"© 2022 Wiley Periodicals LLC.","note":"_eprint: https://onlinelibrary.wiley.com/doi/pdf/10.1111/pace.14643","page":"519-525","source":"Wiley Online Library","title":"Atrial fibrillation/atrial flutter related mortality trends in the US population 2010–2020: Regional, racial, sex variations","title-short":"Atrial fibrillation/atrial flutter related mortality trends in the US population 2010–2020","URL":"https://onlinelibrary.wiley.com/doi/abs/10.1111/pace.14643","volume":"46","author":[{"family":"Ghajar","given":"Alireza"},{"family":"Essa","given":"Mohammed"},{"family":"DeLago","given":"Augustin"},{"family":"Parvez","given":"Arshi"},{"family":"Aryan","given":"Zahra"},{"family":"Shalhoub","given":"Joseph"},{"family":"Hammond-Haley","given":"Matthew"},{"family":"Hartley","given":"Adam"},{"family":"Sargsyan","given":"Vahe"},{"family":"Salciccioli","given":"Justin"},{"family":"Faridi","given":"Kamil F."},{"family":"Nazarian","given":"Saman"},{"family":"Philips","given":"Binu"}],"accessed":{"date-parts":[["2024",11,6]]},"issued":{"date-parts":[["2023"]]}}}],"schema":"https://github.com/citation-style-language/schema/raw/master/csl-citation.json"}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14</w:t>
      </w:r>
      <w:r w:rsidRPr="006824EF">
        <w:rPr>
          <w:rFonts w:ascii="Arial" w:hAnsi="Arial" w:cs="Arial"/>
          <w:color w:val="000000"/>
          <w:sz w:val="22"/>
          <w:szCs w:val="22"/>
        </w:rPr>
        <w:fldChar w:fldCharType="end"/>
      </w:r>
      <w:r w:rsidRPr="006824EF">
        <w:rPr>
          <w:rFonts w:ascii="Arial" w:hAnsi="Arial" w:cs="Arial"/>
          <w:color w:val="000000"/>
          <w:sz w:val="22"/>
          <w:szCs w:val="22"/>
        </w:rPr>
        <w:t xml:space="preserve"> and dementia</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{"citationID":"tSpGrbqI","properties":{"formattedCitation":"\\super 15\\nosupersub{}","plainCitation":"15","noteIndex":0},"citationItems":[{"id":4431,"uris":["http://zotero.org/groups/5728873/items/MRXCHAPE"],"itemData":{"id":4431,"type":"article-journal","abstract":"This study analyzed contemporary trends of dementia and dementia-related mortality in the United States between 1999 and 2020 categorized by demographic and regional attributes.","container-title":"The Primary Care Companion for CNS Disorders","DOI":"10.4088/PCC.24m03724","ISSN":"2155-7780","issue":"4","journalAbbreviation":"Prim Care Companion CNS Disord","language":"English","note":"publisher: Physicians Postgraduate Press, Inc.","page":"56364","source":"www.psychiatrist.com","title":"Divergent Mortality Patterns Associated With Dementia in the United States: 1999–2020","title-short":"Divergent Mortality Patterns Associated With Dementia in the United States","URL":"https://www.psychiatrist.com/pcc/divergent-mortality-patterns-associated-with-dementia-united-states-1999-2020/","volume":"26","author":[{"family":"Ali","given":"Mohsan"},{"family":"Talha","given":"Muhammad"},{"family":"Naseer","given":"Bisal"},{"family":"Jaka","given":"Sanobar"},{"family":"Gunturu","given":"Sasidhar"}],"accessed":{"date-parts":[["2024",11,6]]},"issued":{"date-parts":[["2024",8,13]]}}}],"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15</w:t>
      </w:r>
      <w:r w:rsidRPr="006824EF">
        <w:rPr>
          <w:rFonts w:ascii="Arial" w:hAnsi="Arial" w:cs="Arial"/>
          <w:color w:val="000000"/>
          <w:sz w:val="22"/>
          <w:szCs w:val="22"/>
        </w:rPr>
        <w:fldChar w:fldCharType="end"/>
      </w:r>
      <w:r w:rsidRPr="006824EF">
        <w:rPr>
          <w:rFonts w:ascii="Arial" w:hAnsi="Arial" w:cs="Arial"/>
          <w:color w:val="000000"/>
          <w:sz w:val="22"/>
          <w:szCs w:val="22"/>
        </w:rPr>
        <w:t xml:space="preserve"> are rising, yet the specific trends in</w:t>
      </w:r>
      <w:r w:rsidR="0023082C">
        <w:rPr>
          <w:rFonts w:ascii="Arial" w:hAnsi="Arial" w:cs="Arial"/>
          <w:color w:val="000000"/>
          <w:sz w:val="22"/>
          <w:szCs w:val="22"/>
        </w:rPr>
        <w:t xml:space="preserve"> AF and Dementia related</w:t>
      </w:r>
      <w:r w:rsidRPr="006824EF">
        <w:rPr>
          <w:rFonts w:ascii="Arial" w:hAnsi="Arial" w:cs="Arial"/>
          <w:color w:val="000000"/>
          <w:sz w:val="22"/>
          <w:szCs w:val="22"/>
        </w:rPr>
        <w:t xml:space="preserve"> mortality among</w:t>
      </w:r>
      <w:r w:rsidR="0023082C">
        <w:rPr>
          <w:rFonts w:ascii="Arial" w:hAnsi="Arial" w:cs="Arial"/>
          <w:color w:val="000000"/>
          <w:sz w:val="22"/>
          <w:szCs w:val="22"/>
        </w:rPr>
        <w:t xml:space="preserve"> older adults</w:t>
      </w:r>
      <w:r w:rsidRPr="006824EF">
        <w:rPr>
          <w:rFonts w:ascii="Arial" w:hAnsi="Arial" w:cs="Arial"/>
          <w:color w:val="000000"/>
          <w:sz w:val="22"/>
          <w:szCs w:val="22"/>
        </w:rPr>
        <w:t xml:space="preserve"> in the</w:t>
      </w:r>
      <w:r w:rsidR="0023082C">
        <w:rPr>
          <w:rFonts w:ascii="Arial" w:hAnsi="Arial" w:cs="Arial"/>
          <w:color w:val="000000"/>
          <w:sz w:val="22"/>
          <w:szCs w:val="22"/>
        </w:rPr>
        <w:t xml:space="preserve"> U.S.</w:t>
      </w:r>
      <w:r w:rsidRPr="006824EF">
        <w:rPr>
          <w:rFonts w:ascii="Arial" w:hAnsi="Arial" w:cs="Arial"/>
          <w:color w:val="000000"/>
          <w:sz w:val="22"/>
          <w:szCs w:val="22"/>
        </w:rPr>
        <w:t xml:space="preserve"> remain unclear.</w:t>
      </w:r>
      <w:r w:rsidR="0023082C">
        <w:rPr>
          <w:rFonts w:ascii="Arial" w:hAnsi="Arial" w:cs="Arial"/>
          <w:color w:val="000000"/>
          <w:sz w:val="22"/>
          <w:szCs w:val="22"/>
        </w:rPr>
        <w:t xml:space="preserve"> </w:t>
      </w:r>
      <w:r w:rsidRPr="006824EF">
        <w:rPr>
          <w:rFonts w:ascii="Arial" w:hAnsi="Arial" w:cs="Arial"/>
          <w:color w:val="000000"/>
          <w:sz w:val="22"/>
          <w:szCs w:val="22"/>
        </w:rPr>
        <w:t xml:space="preserve">This study aims to examine mortality trends associated with AF and dementia among older adults from </w:t>
      </w:r>
      <w:r w:rsidR="00E55FEC" w:rsidRPr="006824EF">
        <w:rPr>
          <w:rFonts w:ascii="Arial" w:hAnsi="Arial" w:cs="Arial"/>
          <w:color w:val="000000"/>
          <w:sz w:val="22"/>
          <w:szCs w:val="22"/>
        </w:rPr>
        <w:t>2000</w:t>
      </w:r>
      <w:r w:rsidRPr="006824EF">
        <w:rPr>
          <w:rFonts w:ascii="Arial" w:hAnsi="Arial" w:cs="Arial"/>
          <w:color w:val="000000"/>
          <w:sz w:val="22"/>
          <w:szCs w:val="22"/>
        </w:rPr>
        <w:t xml:space="preserve"> to 2020. Utilizing data from the U.S. Centers for Disease Control and Prevention’s (CDC) Wide-Ranging Online Data for Epidemiologic Research (WONDER) system, our analysis focuses on variations across sex, race, urbanization, and geographic regions to provide a comprehensive understanding of these intersecting health concerns.</w:t>
      </w:r>
    </w:p>
    <w:p w14:paraId="5E676790" w14:textId="77777777" w:rsidR="0097400D" w:rsidRPr="006824EF" w:rsidRDefault="0097400D" w:rsidP="009C2BCD">
      <w:pPr>
        <w:pStyle w:val="NormalWeb"/>
        <w:spacing w:before="0" w:beforeAutospacing="0" w:after="160" w:afterAutospacing="0" w:line="480" w:lineRule="auto"/>
        <w:ind w:firstLine="720"/>
        <w:rPr>
          <w:rFonts w:ascii="Arial" w:hAnsi="Arial" w:cs="Arial"/>
          <w:sz w:val="22"/>
          <w:szCs w:val="22"/>
        </w:rPr>
      </w:pPr>
    </w:p>
    <w:p w14:paraId="2FD89632" w14:textId="6028257A" w:rsidR="00340D0B" w:rsidRPr="00C74840" w:rsidRDefault="00386CAD" w:rsidP="006824EF">
      <w:pPr>
        <w:pStyle w:val="NormalWeb"/>
        <w:numPr>
          <w:ilvl w:val="0"/>
          <w:numId w:val="1"/>
        </w:numPr>
        <w:spacing w:before="0" w:beforeAutospacing="0" w:after="160" w:afterAutospacing="0" w:line="480" w:lineRule="auto"/>
        <w:rPr>
          <w:rFonts w:ascii="Arial" w:hAnsi="Arial" w:cs="Arial"/>
          <w:b/>
          <w:sz w:val="22"/>
          <w:szCs w:val="22"/>
        </w:rPr>
      </w:pPr>
      <w:r>
        <w:rPr>
          <w:rFonts w:ascii="Arial" w:hAnsi="Arial" w:cs="Arial"/>
          <w:b/>
          <w:bCs/>
          <w:color w:val="000000"/>
          <w:sz w:val="22"/>
          <w:szCs w:val="22"/>
        </w:rPr>
        <w:lastRenderedPageBreak/>
        <w:t xml:space="preserve">MATERIALS AND </w:t>
      </w:r>
      <w:r w:rsidR="006824EF" w:rsidRPr="006824EF">
        <w:rPr>
          <w:rFonts w:ascii="Arial" w:hAnsi="Arial" w:cs="Arial"/>
          <w:b/>
          <w:bCs/>
          <w:color w:val="000000"/>
          <w:sz w:val="22"/>
          <w:szCs w:val="22"/>
        </w:rPr>
        <w:t>METHODS</w:t>
      </w:r>
    </w:p>
    <w:p w14:paraId="1BA862A4" w14:textId="77777777" w:rsidR="00C74840" w:rsidRPr="006824EF" w:rsidRDefault="00C74840" w:rsidP="00C74840">
      <w:pPr>
        <w:pStyle w:val="NormalWeb"/>
        <w:spacing w:before="0" w:beforeAutospacing="0" w:after="160" w:afterAutospacing="0" w:line="480" w:lineRule="auto"/>
        <w:rPr>
          <w:rFonts w:ascii="Arial" w:hAnsi="Arial" w:cs="Arial"/>
          <w:b/>
          <w:sz w:val="22"/>
          <w:szCs w:val="22"/>
        </w:rPr>
      </w:pPr>
    </w:p>
    <w:p w14:paraId="2306D5EE" w14:textId="1A7337EF" w:rsidR="00340D0B" w:rsidRPr="006824EF" w:rsidRDefault="006824EF" w:rsidP="009C2BCD">
      <w:pPr>
        <w:pStyle w:val="NormalWeb"/>
        <w:spacing w:before="0" w:beforeAutospacing="0" w:after="160" w:afterAutospacing="0" w:line="480" w:lineRule="auto"/>
        <w:rPr>
          <w:rFonts w:ascii="Arial" w:hAnsi="Arial" w:cs="Arial"/>
          <w:sz w:val="22"/>
          <w:szCs w:val="22"/>
        </w:rPr>
      </w:pPr>
      <w:r>
        <w:rPr>
          <w:rFonts w:ascii="Arial" w:hAnsi="Arial" w:cs="Arial"/>
          <w:b/>
          <w:bCs/>
          <w:color w:val="000000"/>
          <w:sz w:val="22"/>
          <w:szCs w:val="22"/>
        </w:rPr>
        <w:t xml:space="preserve">2.1 </w:t>
      </w:r>
      <w:r w:rsidR="00340D0B" w:rsidRPr="006824EF">
        <w:rPr>
          <w:rFonts w:ascii="Arial" w:hAnsi="Arial" w:cs="Arial"/>
          <w:b/>
          <w:bCs/>
          <w:color w:val="000000"/>
          <w:sz w:val="22"/>
          <w:szCs w:val="22"/>
        </w:rPr>
        <w:t>Study Setting and Population</w:t>
      </w:r>
      <w:r w:rsidR="00340D0B" w:rsidRPr="006824EF">
        <w:rPr>
          <w:rFonts w:ascii="Arial" w:hAnsi="Arial" w:cs="Arial"/>
          <w:color w:val="000000"/>
          <w:sz w:val="22"/>
          <w:szCs w:val="22"/>
        </w:rPr>
        <w:br/>
        <w:t>This descriptive study examined mortality data derived from death certificates using the CDC WONDER database. The primary objective was to analyze trends in mortality rates related to AF and dementia among individuals aged 65 and older over the period from 2000 to 2020.</w:t>
      </w:r>
    </w:p>
    <w:p w14:paraId="5849D62A" w14:textId="51F4D0DD" w:rsidR="00340D0B" w:rsidRPr="006824EF" w:rsidRDefault="00340D0B" w:rsidP="009C2BCD">
      <w:pPr>
        <w:pStyle w:val="NormalWeb"/>
        <w:spacing w:before="0" w:beforeAutospacing="0" w:after="160" w:afterAutospacing="0" w:line="480" w:lineRule="auto"/>
        <w:ind w:firstLine="720"/>
        <w:rPr>
          <w:rFonts w:ascii="Arial" w:hAnsi="Arial" w:cs="Arial"/>
          <w:sz w:val="22"/>
          <w:szCs w:val="22"/>
        </w:rPr>
      </w:pPr>
      <w:r w:rsidRPr="006824EF">
        <w:rPr>
          <w:rFonts w:ascii="Arial" w:hAnsi="Arial" w:cs="Arial"/>
          <w:color w:val="000000"/>
          <w:sz w:val="22"/>
          <w:szCs w:val="22"/>
        </w:rPr>
        <w:t>We focused on records within the Multiple Cause of Death (MCD) Public Use dataset, which encompasses mortality causes across all 50 U.S. states and the District of Columbia. This dataset is widely utilized in mortality trend research. To identify AF, we used ICD-10 code I48, and for dementia, we applied ICD-10 codes F01, F03, and G30 as contributing causes of death. These codes have been validated in prior studies using the CDC WONDER database to accurately capture AF and dementia-related mortalities</w:t>
      </w:r>
      <w:r w:rsidR="00850E8D"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{"citationID":"RSlgR2gc","properties":{"formattedCitation":"\\super 14,15\\nosupersub{}","plainCitation":"14,15","noteIndex":0},"citationItems":[{"id":4432,"uris":["http://zotero.org/groups/5728873/items/CKUY7IAE"],"itemData":{"id":4432,"type":"article-journal","abstract":"Background There is an evolving need to evaluate atrial fibrillation/atrial flutter (AF/AFL) mortality trends across races, sexes, geographic regions and urbanization statuses to better understand management inequalities. Methods This observational study utilized the Centers for Disease Control and Prevention Wide-Ranging Online Data for Epidemiologic Research (CDC WONDER) database. Mortality rates due to AF/AFL as underlying and contributing causes of death between 2010 and 2020 were investigated. Mortality trends due to AF/AFL as contributing causes of death for different races, sexes, census regions and urbanization statuses were analyzed using annual percentage change (APC), and Joinpoint regression analysis. Results Mortality from AF/AFL as the underlying cause was increasing across the US until 2016 (APC 4.8%), followed by a plateau 2016–2020 (APC 0.0 %). Conversely, the mortality rate due to AF/AFL as a contributing cause increases 2010–2020 (APC 3.3%). The mortality rate in both sexes significantly increased in almost all groups, with the largest increase seen in Non-Hispanic Black males. Rural areas had a higher mortality rate (36.9 and 22.9 per 100,000 for males and females in 2020, respectively) and higher slope of increase than urban areas in total US population. Non-Hispanic White people had greater mortality than Non-Hispanic Black people; however, Non-Hispanic Black mortality rates are increasing at a faster rate in urban areas. Conclusion AF/AFL as the underlying cause of death has plateaued from 2016 across the US 2010–2020; whilst AF/AFL as contributing cause of death is increasing. Significant discrepancies in mortality rates are identified between races and urbanization status.","container-title":"Pacing and Clinical Electrophysiology","DOI":"10.1111/pace.14643","ISSN":"1540-8159","issue":"6","language":"en","license":"© 2022 Wiley Periodicals LLC.","note":"_eprint: https://onlinelibrary.wiley.com/doi/pdf/10.1111/pace.14643","page":"519-525","source":"Wiley Online Library","title":"Atrial fibrillation/atrial flutter related mortality trends in the US population 2010–2020: Regional, racial, sex variations","title-short":"Atrial fibrillation/atrial flutter related mortality trends in the US population 2010–2020","URL":"https://onlinelibrary.wiley.com/doi/abs/10.1111/pace.14643","volume":"46","author":[{"family":"Ghajar","given":"Alireza"},{"family":"Essa","given":"Mohammed"},{"family":"DeLago","given":"Augustin"},{"family":"Parvez","given":"Arshi"},{"family":"Aryan","given":"Zahra"},{"family":"Shalhoub","given":"Joseph"},{"family":"Hammond-Haley","given":"Matthew"},{"family":"Hartley","given":"Adam"},{"family":"Sargsyan","given":"Vahe"},{"family":"Salciccioli","given":"Justin"},{"family":"Faridi","given":"Kamil F."},{"family":"Nazarian","given":"Saman"},{"family":"Philips","given":"Binu"}],"accessed":{"date-parts":[["2024",11,6]]},"issued":{"date-parts":[["2023"]]}}},{"id":4431,"uris":["http://zotero.org/groups/5728873/items/MRXCHAPE"],"itemData":{"id":4431,"type":"article-journal","abstract":"This study analyzed contemporary trends of dementia and dementia-related mortality in the United States between 1999 and 2020 categorized by demographic and regional attributes.","container-title":"The Primary Care Companion for CNS Disorders","DOI":"10.4088/PCC.24m03724","ISSN":"2155-7780","issue":"4","journalAbbreviation":"Prim Care Companion CNS Disord","language":"English","note":"publisher: Physicians Postgraduate Press, Inc.","page":"56364","source":"www.psychiatrist.com","title":"Divergent Mortality Patterns Associated With Dementia in the United States: 1999–2020","title-short":"Divergent Mortality Patterns Associated With Dementia in the United States","URL":"https://www.psychiatrist.com/pcc/divergent-mortality-patterns-associated-with-dementia-united-states-1999-2020/","volume":"26","author":[{"family":"Ali","given":"Mohsan"},{"family":"Talha","given":"Muhammad"},{"family":"Naseer","given":"Bisal"},{"family":"Jaka","given":"Sanobar"},{"family":"Gunturu","given":"Sasidhar"}],"accessed":{"date-parts":[["2024",11,6]]},"issued":{"date-parts":[["2024",8,13]]}}}],"schema":"https://github.com/citation-style-language/schema/raw/master/csl-citation.json"} </w:instrText>
      </w:r>
      <w:r w:rsidR="00850E8D" w:rsidRPr="006824EF">
        <w:rPr>
          <w:rFonts w:ascii="Arial" w:hAnsi="Arial" w:cs="Arial"/>
          <w:color w:val="000000"/>
          <w:sz w:val="22"/>
          <w:szCs w:val="22"/>
        </w:rPr>
        <w:fldChar w:fldCharType="separate"/>
      </w:r>
      <w:r w:rsidR="00850E8D" w:rsidRPr="006824EF">
        <w:rPr>
          <w:rFonts w:ascii="Arial" w:hAnsi="Arial" w:cs="Arial"/>
          <w:sz w:val="22"/>
          <w:szCs w:val="22"/>
          <w:vertAlign w:val="superscript"/>
        </w:rPr>
        <w:t>14,15</w:t>
      </w:r>
      <w:r w:rsidR="00850E8D" w:rsidRPr="006824EF">
        <w:rPr>
          <w:rFonts w:ascii="Arial" w:hAnsi="Arial" w:cs="Arial"/>
          <w:color w:val="000000"/>
          <w:sz w:val="22"/>
          <w:szCs w:val="22"/>
        </w:rPr>
        <w:fldChar w:fldCharType="end"/>
      </w:r>
      <w:r w:rsidRPr="006824EF">
        <w:rPr>
          <w:rFonts w:ascii="Arial" w:hAnsi="Arial" w:cs="Arial"/>
          <w:color w:val="000000"/>
          <w:sz w:val="22"/>
          <w:szCs w:val="22"/>
        </w:rPr>
        <w:t>. Additionally, we conducted a sensitivity analysis to examine deaths where dementia was specifically listed as a contributing cause of death.</w:t>
      </w:r>
    </w:p>
    <w:p w14:paraId="23A9E6C5" w14:textId="7DC420E6" w:rsidR="00340D0B" w:rsidRDefault="00340D0B" w:rsidP="009C2BCD">
      <w:pPr>
        <w:pStyle w:val="NormalWeb"/>
        <w:spacing w:before="0" w:beforeAutospacing="0" w:after="160" w:afterAutospacing="0" w:line="480" w:lineRule="auto"/>
        <w:ind w:firstLine="720"/>
        <w:rPr>
          <w:rFonts w:ascii="Arial" w:hAnsi="Arial" w:cs="Arial"/>
          <w:color w:val="000000"/>
          <w:sz w:val="22"/>
          <w:szCs w:val="22"/>
        </w:rPr>
      </w:pPr>
      <w:r w:rsidRPr="006824EF">
        <w:rPr>
          <w:rFonts w:ascii="Arial" w:hAnsi="Arial" w:cs="Arial"/>
          <w:color w:val="000000"/>
          <w:sz w:val="22"/>
          <w:szCs w:val="22"/>
        </w:rPr>
        <w:t>As this study utilized de-identified, publicly accessible data from a government database, it did not require institutional review board (IRB) approval. The study adhered to the Strengthening the Reporting of Observational Studies in Epidemiology (STROBE) guidelines.</w:t>
      </w:r>
    </w:p>
    <w:p w14:paraId="682F0C97" w14:textId="77777777" w:rsidR="00BE5841" w:rsidRPr="006824EF" w:rsidRDefault="00BE5841" w:rsidP="009C2BCD">
      <w:pPr>
        <w:pStyle w:val="NormalWeb"/>
        <w:spacing w:before="0" w:beforeAutospacing="0" w:after="160" w:afterAutospacing="0" w:line="480" w:lineRule="auto"/>
        <w:ind w:firstLine="720"/>
        <w:rPr>
          <w:rFonts w:ascii="Arial" w:hAnsi="Arial" w:cs="Arial"/>
          <w:sz w:val="22"/>
          <w:szCs w:val="22"/>
        </w:rPr>
      </w:pPr>
    </w:p>
    <w:p w14:paraId="4806E16B" w14:textId="065356ED" w:rsidR="00340D0B" w:rsidRPr="006824EF" w:rsidRDefault="006824EF" w:rsidP="009C2BCD">
      <w:pPr>
        <w:pStyle w:val="NormalWeb"/>
        <w:spacing w:before="0" w:beforeAutospacing="0" w:after="160" w:afterAutospacing="0" w:line="480" w:lineRule="auto"/>
        <w:rPr>
          <w:rFonts w:ascii="Arial" w:hAnsi="Arial" w:cs="Arial"/>
          <w:sz w:val="22"/>
          <w:szCs w:val="22"/>
        </w:rPr>
      </w:pPr>
      <w:r>
        <w:rPr>
          <w:rFonts w:ascii="Arial" w:hAnsi="Arial" w:cs="Arial"/>
          <w:b/>
          <w:bCs/>
          <w:color w:val="000000"/>
          <w:sz w:val="22"/>
          <w:szCs w:val="22"/>
        </w:rPr>
        <w:t xml:space="preserve">2.2 </w:t>
      </w:r>
      <w:r w:rsidR="00340D0B" w:rsidRPr="006824EF">
        <w:rPr>
          <w:rFonts w:ascii="Arial" w:hAnsi="Arial" w:cs="Arial"/>
          <w:b/>
          <w:bCs/>
          <w:color w:val="000000"/>
          <w:sz w:val="22"/>
          <w:szCs w:val="22"/>
        </w:rPr>
        <w:t>Data Abstraction</w:t>
      </w:r>
      <w:r w:rsidR="00340D0B" w:rsidRPr="006824EF">
        <w:rPr>
          <w:rFonts w:ascii="Arial" w:hAnsi="Arial" w:cs="Arial"/>
          <w:color w:val="000000"/>
          <w:sz w:val="22"/>
          <w:szCs w:val="22"/>
        </w:rPr>
        <w:br/>
        <w:t>Data were stratified by demographic and geographic characteristics, including gender, race/ethnicity, urbanization level, census region, and state of residence. Racial and ethnic classifications were defined as Hispanic or Latino, Non-Hispanic (NH) White, and NH Black</w:t>
      </w:r>
      <w:r w:rsidR="0054055A">
        <w:rPr>
          <w:rFonts w:ascii="Arial" w:hAnsi="Arial" w:cs="Arial"/>
          <w:color w:val="000000"/>
          <w:sz w:val="22"/>
          <w:szCs w:val="22"/>
        </w:rPr>
        <w:t>/African American</w:t>
      </w:r>
      <w:r w:rsidR="00340D0B" w:rsidRPr="006824EF">
        <w:rPr>
          <w:rFonts w:ascii="Arial" w:hAnsi="Arial" w:cs="Arial"/>
          <w:color w:val="000000"/>
          <w:sz w:val="22"/>
          <w:szCs w:val="22"/>
        </w:rPr>
        <w:t>, using categories from death certificate data commonly applied in previous WONDER database analyses</w:t>
      </w:r>
      <w:r w:rsidR="00850E8D"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{"citationID":"k3V9xGgK","properties":{"formattedCitation":"\\super 16\\nosupersub{}","plainCitation":"16","noteIndex":0},"citationItems":[{"id":4429,"uris":["http://zotero.org/groups/5728873/items/DUFQ5VLD"],"itemData":{"id":4429,"type":"webpage","title":"Multiple Cause of Death, 1999-2020 Request","URL":"https://wonder.cdc.gov/mcd-icd10.html","accessed":{"date-parts":[["2024",11,6]]}}}],"schema":"https://github.com/citation-style-language/schema/raw/master/csl-citation.json"} </w:instrText>
      </w:r>
      <w:r w:rsidR="00850E8D" w:rsidRPr="006824EF">
        <w:rPr>
          <w:rFonts w:ascii="Arial" w:hAnsi="Arial" w:cs="Arial"/>
          <w:color w:val="000000"/>
          <w:sz w:val="22"/>
          <w:szCs w:val="22"/>
        </w:rPr>
        <w:fldChar w:fldCharType="separate"/>
      </w:r>
      <w:r w:rsidR="00850E8D" w:rsidRPr="006824EF">
        <w:rPr>
          <w:rFonts w:ascii="Arial" w:hAnsi="Arial" w:cs="Arial"/>
          <w:sz w:val="22"/>
          <w:szCs w:val="22"/>
          <w:vertAlign w:val="superscript"/>
        </w:rPr>
        <w:t>16</w:t>
      </w:r>
      <w:r w:rsidR="00850E8D" w:rsidRPr="006824EF">
        <w:rPr>
          <w:rFonts w:ascii="Arial" w:hAnsi="Arial" w:cs="Arial"/>
          <w:color w:val="000000"/>
          <w:sz w:val="22"/>
          <w:szCs w:val="22"/>
        </w:rPr>
        <w:fldChar w:fldCharType="end"/>
      </w:r>
      <w:r w:rsidR="00340D0B" w:rsidRPr="006824EF">
        <w:rPr>
          <w:rFonts w:ascii="Arial" w:hAnsi="Arial" w:cs="Arial"/>
          <w:color w:val="000000"/>
          <w:sz w:val="22"/>
          <w:szCs w:val="22"/>
        </w:rPr>
        <w:t>.</w:t>
      </w:r>
    </w:p>
    <w:p w14:paraId="4B029525" w14:textId="7002F291" w:rsidR="00340D0B" w:rsidRDefault="00340D0B" w:rsidP="009C2BCD">
      <w:pPr>
        <w:pStyle w:val="NormalWeb"/>
        <w:spacing w:before="0" w:beforeAutospacing="0" w:after="160" w:afterAutospacing="0" w:line="480" w:lineRule="auto"/>
        <w:ind w:firstLine="720"/>
        <w:rPr>
          <w:rFonts w:ascii="Arial" w:hAnsi="Arial" w:cs="Arial"/>
          <w:color w:val="000000"/>
          <w:sz w:val="22"/>
          <w:szCs w:val="22"/>
        </w:rPr>
      </w:pPr>
      <w:r w:rsidRPr="006824EF">
        <w:rPr>
          <w:rFonts w:ascii="Arial" w:hAnsi="Arial" w:cs="Arial"/>
          <w:color w:val="000000"/>
          <w:sz w:val="22"/>
          <w:szCs w:val="22"/>
        </w:rPr>
        <w:lastRenderedPageBreak/>
        <w:t>Urban-rural status was assigned according to the National Center for Health Statistics (NCHS) Urban-Rural Classification Scheme, categorizing counties as urban (large metropolitan areas with populations over 1 million and medium/small metropolitan areas with populations between 50,000 and 999,999) or rural (populations under 50,000), as per the 2013 U.S. Census</w:t>
      </w:r>
      <w:r w:rsidR="00850E8D"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{"citationID":"bmtFtvrz","properties":{"formattedCitation":"\\super 17\\nosupersub{}","plainCitation":"17","noteIndex":0},"citationItems":[{"id":4428,"uris":["http://zotero.org/groups/5728873/items/V7LSUVCP"],"itemData":{"id":4428,"type":"article-journal","container-title":"Journal of the American College of Cardiology","DOI":"10.1016/j.jacc.2021.01.032","ISSN":"0735-1097","issue":"11","journalAbbreviation":"Journal of the American College of Cardiology","page":"1480-1481","source":"ScienceDirect","title":"Rural-Urban Disparities: Diabetes, Hypertension, Heart Disease, and Stroke Mortality Among Black and White Adults, 1999-2018","title-short":"Rural-Urban Disparities","URL":"https://www.sciencedirect.com/science/article/pii/S0735109721002011","volume":"77","author":[{"family":"Aggarwal","given":"Rahul"},{"family":"Chiu","given":"Nicholas"},{"family":"Loccoh","given":"Eméfah C."},{"family":"Kazi","given":"Dhruv S."},{"family":"Yeh","given":"Robert W."},{"family":"Wadhera","given":"Rishi K."}],"accessed":{"date-parts":[["2024",11,6]]},"issued":{"date-parts":[["2021",3,23]]}}}],"schema":"https://github.com/citation-style-language/schema/raw/master/csl-citation.json"} </w:instrText>
      </w:r>
      <w:r w:rsidR="00850E8D" w:rsidRPr="006824EF">
        <w:rPr>
          <w:rFonts w:ascii="Arial" w:hAnsi="Arial" w:cs="Arial"/>
          <w:color w:val="000000"/>
          <w:sz w:val="22"/>
          <w:szCs w:val="22"/>
        </w:rPr>
        <w:fldChar w:fldCharType="separate"/>
      </w:r>
      <w:r w:rsidR="00850E8D" w:rsidRPr="006824EF">
        <w:rPr>
          <w:rFonts w:ascii="Arial" w:hAnsi="Arial" w:cs="Arial"/>
          <w:sz w:val="22"/>
          <w:szCs w:val="22"/>
          <w:vertAlign w:val="superscript"/>
        </w:rPr>
        <w:t>17</w:t>
      </w:r>
      <w:r w:rsidR="00850E8D" w:rsidRPr="006824EF">
        <w:rPr>
          <w:rFonts w:ascii="Arial" w:hAnsi="Arial" w:cs="Arial"/>
          <w:color w:val="000000"/>
          <w:sz w:val="22"/>
          <w:szCs w:val="22"/>
        </w:rPr>
        <w:fldChar w:fldCharType="end"/>
      </w:r>
      <w:r w:rsidRPr="006824EF">
        <w:rPr>
          <w:rFonts w:ascii="Arial" w:hAnsi="Arial" w:cs="Arial"/>
          <w:color w:val="000000"/>
          <w:sz w:val="22"/>
          <w:szCs w:val="22"/>
        </w:rPr>
        <w:t>. Geographic regions were classified into Northeast, Midwest, South, and West, following U.S. Census Bureau guidelines</w:t>
      </w:r>
      <w:r w:rsidR="00850E8D"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{"citationID":"azJtRdPr","properties":{"formattedCitation":"\\super 18\\nosupersub{}","plainCitation":"18","noteIndex":0},"citationItems":[{"id":4426,"uris":["http://zotero.org/groups/5728873/items/5LP37KIM"],"itemData":{"id":4426,"type":"book","language":"en","note":"Google-Books-ID: uB5dsp2ZCdsC","number-of-pages":"88","publisher":"U.S. Department of Health and Human Services, Centers for Disease Control and Prevention, National Center for Health Statistics","source":"Google Books","title":"2013 NCHS Urban-rural Classification Scheme for Counties","author":[{"family":"Ingram","given":"Deborah D."},{"family":"Franco","given":"Sheila J."}],"issued":{"date-parts":[["2014"]]}}}],"schema":"https://github.com/citation-style-language/schema/raw/master/csl-citation.json"} </w:instrText>
      </w:r>
      <w:r w:rsidR="00850E8D" w:rsidRPr="006824EF">
        <w:rPr>
          <w:rFonts w:ascii="Arial" w:hAnsi="Arial" w:cs="Arial"/>
          <w:color w:val="000000"/>
          <w:sz w:val="22"/>
          <w:szCs w:val="22"/>
        </w:rPr>
        <w:fldChar w:fldCharType="separate"/>
      </w:r>
      <w:r w:rsidR="00850E8D" w:rsidRPr="006824EF">
        <w:rPr>
          <w:rFonts w:ascii="Arial" w:hAnsi="Arial" w:cs="Arial"/>
          <w:sz w:val="22"/>
          <w:szCs w:val="22"/>
          <w:vertAlign w:val="superscript"/>
        </w:rPr>
        <w:t>18</w:t>
      </w:r>
      <w:r w:rsidR="00850E8D" w:rsidRPr="006824EF">
        <w:rPr>
          <w:rFonts w:ascii="Arial" w:hAnsi="Arial" w:cs="Arial"/>
          <w:color w:val="000000"/>
          <w:sz w:val="22"/>
          <w:szCs w:val="22"/>
        </w:rPr>
        <w:fldChar w:fldCharType="end"/>
      </w:r>
      <w:r w:rsidRPr="006824EF">
        <w:rPr>
          <w:rFonts w:ascii="Arial" w:hAnsi="Arial" w:cs="Arial"/>
          <w:color w:val="000000"/>
          <w:sz w:val="22"/>
          <w:szCs w:val="22"/>
        </w:rPr>
        <w:t>.</w:t>
      </w:r>
    </w:p>
    <w:p w14:paraId="3C208C3A" w14:textId="77777777" w:rsidR="00BE5841" w:rsidRPr="006824EF" w:rsidRDefault="00BE5841" w:rsidP="009C2BCD">
      <w:pPr>
        <w:pStyle w:val="NormalWeb"/>
        <w:spacing w:before="0" w:beforeAutospacing="0" w:after="160" w:afterAutospacing="0" w:line="480" w:lineRule="auto"/>
        <w:ind w:firstLine="720"/>
        <w:rPr>
          <w:rFonts w:ascii="Arial" w:hAnsi="Arial" w:cs="Arial"/>
          <w:sz w:val="22"/>
          <w:szCs w:val="22"/>
        </w:rPr>
      </w:pPr>
    </w:p>
    <w:p w14:paraId="3D208D06" w14:textId="6447EB33" w:rsidR="00340D0B" w:rsidRPr="006824EF" w:rsidRDefault="006824EF" w:rsidP="009C2BCD">
      <w:pPr>
        <w:pStyle w:val="NormalWeb"/>
        <w:spacing w:before="0" w:beforeAutospacing="0" w:after="160" w:afterAutospacing="0" w:line="480" w:lineRule="auto"/>
        <w:rPr>
          <w:rFonts w:ascii="Arial" w:hAnsi="Arial" w:cs="Arial"/>
          <w:sz w:val="22"/>
          <w:szCs w:val="22"/>
        </w:rPr>
      </w:pPr>
      <w:r>
        <w:rPr>
          <w:rFonts w:ascii="Arial" w:hAnsi="Arial" w:cs="Arial"/>
          <w:b/>
          <w:bCs/>
          <w:color w:val="000000"/>
          <w:sz w:val="22"/>
          <w:szCs w:val="22"/>
        </w:rPr>
        <w:t xml:space="preserve">2.3 </w:t>
      </w:r>
      <w:r w:rsidR="00340D0B" w:rsidRPr="006824EF">
        <w:rPr>
          <w:rFonts w:ascii="Arial" w:hAnsi="Arial" w:cs="Arial"/>
          <w:b/>
          <w:bCs/>
          <w:color w:val="000000"/>
          <w:sz w:val="22"/>
          <w:szCs w:val="22"/>
        </w:rPr>
        <w:t>Statistical Analysis</w:t>
      </w:r>
      <w:r w:rsidR="00340D0B" w:rsidRPr="006824EF">
        <w:rPr>
          <w:rFonts w:ascii="Arial" w:hAnsi="Arial" w:cs="Arial"/>
          <w:color w:val="000000"/>
          <w:sz w:val="22"/>
          <w:szCs w:val="22"/>
        </w:rPr>
        <w:br/>
        <w:t>To assess national trends in AF and dementia-related mortalities, we calculated crude mortality rates (CMRs) and age-adjusted mortality rates (AAMRs) per 100,000 individuals, standardizing to the year 2000 U.S. population as the baseline</w:t>
      </w:r>
      <w:r w:rsidR="00850E8D"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{"citationID":"IZnhlhcj","properties":{"formattedCitation":"\\super 18\\nosupersub{}","plainCitation":"18","noteIndex":0},"citationItems":[{"id":4426,"uris":["http://zotero.org/groups/5728873/items/5LP37KIM"],"itemData":{"id":4426,"type":"book","language":"en","note":"Google-Books-ID: uB5dsp2ZCdsC","number-of-pages":"88","publisher":"U.S. Department of Health and Human Services, Centers for Disease Control and Prevention, National Center for Health Statistics","source":"Google Books","title":"2013 NCHS Urban-rural Classification Scheme for Counties","author":[{"family":"Ingram","given":"Deborah D."},{"family":"Franco","given":"Sheila J."}],"issued":{"date-parts":[["2014"]]}}}],"schema":"https://github.com/citation-style-language/schema/raw/master/csl-citation.json"} </w:instrText>
      </w:r>
      <w:r w:rsidR="00850E8D" w:rsidRPr="006824EF">
        <w:rPr>
          <w:rFonts w:ascii="Arial" w:hAnsi="Arial" w:cs="Arial"/>
          <w:color w:val="000000"/>
          <w:sz w:val="22"/>
          <w:szCs w:val="22"/>
        </w:rPr>
        <w:fldChar w:fldCharType="separate"/>
      </w:r>
      <w:r w:rsidR="00850E8D" w:rsidRPr="006824EF">
        <w:rPr>
          <w:rFonts w:ascii="Arial" w:hAnsi="Arial" w:cs="Arial"/>
          <w:sz w:val="22"/>
          <w:szCs w:val="22"/>
          <w:vertAlign w:val="superscript"/>
        </w:rPr>
        <w:t>18</w:t>
      </w:r>
      <w:r w:rsidR="00850E8D" w:rsidRPr="006824EF">
        <w:rPr>
          <w:rFonts w:ascii="Arial" w:hAnsi="Arial" w:cs="Arial"/>
          <w:color w:val="000000"/>
          <w:sz w:val="22"/>
          <w:szCs w:val="22"/>
        </w:rPr>
        <w:fldChar w:fldCharType="end"/>
      </w:r>
      <w:r w:rsidR="00340D0B" w:rsidRPr="006824EF">
        <w:rPr>
          <w:rFonts w:ascii="Arial" w:hAnsi="Arial" w:cs="Arial"/>
          <w:color w:val="000000"/>
          <w:sz w:val="22"/>
          <w:szCs w:val="22"/>
        </w:rPr>
        <w:t>. CMRs were obtained by dividing AF and dementia-related deaths by the U.S. population of each year, while AAMRs were adjusted to the 2000 baseline.</w:t>
      </w:r>
    </w:p>
    <w:p w14:paraId="24CEFE31" w14:textId="69A00C7E" w:rsidR="00D747E0" w:rsidRDefault="00340D0B" w:rsidP="009C2BCD">
      <w:pPr>
        <w:pStyle w:val="NormalWeb"/>
        <w:spacing w:before="0" w:beforeAutospacing="0" w:after="160" w:afterAutospacing="0" w:line="480" w:lineRule="auto"/>
        <w:ind w:firstLine="720"/>
        <w:rPr>
          <w:rFonts w:ascii="Arial" w:hAnsi="Arial" w:cs="Arial"/>
          <w:color w:val="000000"/>
          <w:sz w:val="22"/>
          <w:szCs w:val="22"/>
        </w:rPr>
      </w:pPr>
      <w:r w:rsidRPr="006824EF">
        <w:rPr>
          <w:rFonts w:ascii="Arial" w:hAnsi="Arial" w:cs="Arial"/>
          <w:color w:val="000000"/>
          <w:sz w:val="22"/>
          <w:szCs w:val="22"/>
        </w:rPr>
        <w:t>To evaluate changes in mortality rates over time, we employed the Joinpoint Regression Program (Version 5.2.0, National Cancer Institute)</w:t>
      </w:r>
      <w:r w:rsidR="00850E8D"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{"citationID":"eqCbHgZ5","properties":{"formattedCitation":"\\super 19\\nosupersub{}","plainCitation":"19","noteIndex":0},"citationItems":[{"id":4424,"uris":["http://zotero.org/groups/5728873/items/T8S8RGR7"],"itemData":{"id":4424,"type":"webpage","title":"Joinpoint Regression Program","URL":"https://surveillance.cancer.gov/joinpoint/","accessed":{"date-parts":[["2024",11,6]]}}}],"schema":"https://github.com/citation-style-language/schema/raw/master/csl-citation.json"} </w:instrText>
      </w:r>
      <w:r w:rsidR="00850E8D" w:rsidRPr="006824EF">
        <w:rPr>
          <w:rFonts w:ascii="Arial" w:hAnsi="Arial" w:cs="Arial"/>
          <w:color w:val="000000"/>
          <w:sz w:val="22"/>
          <w:szCs w:val="22"/>
        </w:rPr>
        <w:fldChar w:fldCharType="separate"/>
      </w:r>
      <w:r w:rsidR="00850E8D" w:rsidRPr="006824EF">
        <w:rPr>
          <w:rFonts w:ascii="Arial" w:hAnsi="Arial" w:cs="Arial"/>
          <w:sz w:val="22"/>
          <w:szCs w:val="22"/>
          <w:vertAlign w:val="superscript"/>
        </w:rPr>
        <w:t>19</w:t>
      </w:r>
      <w:r w:rsidR="00850E8D" w:rsidRPr="006824EF">
        <w:rPr>
          <w:rFonts w:ascii="Arial" w:hAnsi="Arial" w:cs="Arial"/>
          <w:color w:val="000000"/>
          <w:sz w:val="22"/>
          <w:szCs w:val="22"/>
        </w:rPr>
        <w:fldChar w:fldCharType="end"/>
      </w:r>
      <w:r w:rsidRPr="006824EF">
        <w:rPr>
          <w:rFonts w:ascii="Arial" w:hAnsi="Arial" w:cs="Arial"/>
          <w:color w:val="000000"/>
          <w:sz w:val="22"/>
          <w:szCs w:val="22"/>
        </w:rPr>
        <w:t>. This program uses log-linear regression models to estimate the annual percent change (APC) in AAMR along with a 95% confidence interval (CI). APCs were classified as increasing or decreasing based on their deviation from a null hypothesis of zero change, with statistical significance set at P &lt; 0.05, using a two-tailed t-test. Additionally, a parallelism test was conducted to determine if trends across different groups were statistically similar or distinct; a significant P-value in this test indicated a meaningful difference between average annual percent change (AAPC) trends across groups</w:t>
      </w:r>
      <w:r w:rsidR="00850E8D"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{"citationID":"BaDnLPAb","properties":{"formattedCitation":"\\super 20\\nosupersub{}","plainCitation":"20","noteIndex":0},"citationItems":[{"id":4425,"uris":["http://zotero.org/groups/5728873/items/EWPQM56U"],"itemData":{"id":4425,"type":"article-journal","abstract":"Segmented line regression models, which are composed of continuous linear phases, have been applied to describe changes in rate trend patterns. In this article, we propose a procedure to compare two segmented line regression functions, specifically to test (i) whether the two segmented line regression functions are identical or (ii) whether the two mean functions are parallel allowing different intercepts. A general form of the test statistic is described and then the permutation procedure is proposed to estimate the p-value of the test. The permutation test is compared to an approximate F-test in terms of the p-value estimation and the performance of the permutation test is studied via simulations. The tests are applied to compare female lung cancer mortality rates between two registry areas and also to compare female breast cancer mortality rates between two states.","container-title":"Biometrics","DOI":"10.1111/j.0006-341X.2004.00256.x","ISSN":"0006-341X","issue":"4","journalAbbreviation":"Biometrics","page":"1005-1014","source":"Silverchair","title":"Comparability of Segmented Line Regression Models","URL":"https://doi.org/10.1111/j.0006-341X.2004.00256.x","volume":"60","author":[{"family":"Kim","given":"Hyune-Ju"},{"family":"Fay","given":"Michael P."},{"family":"Yu","given":"Binbing"},{"family":"Barrett","given":"Michael J."},{"family":"Feuer","given":"Eric J."}],"accessed":{"date-parts":[["2024",11,6]]},"issued":{"date-parts":[["2004",12,1]]}}}],"schema":"https://github.com/citation-style-language/schema/raw/master/csl-citation.json"} </w:instrText>
      </w:r>
      <w:r w:rsidR="00850E8D" w:rsidRPr="006824EF">
        <w:rPr>
          <w:rFonts w:ascii="Arial" w:hAnsi="Arial" w:cs="Arial"/>
          <w:color w:val="000000"/>
          <w:sz w:val="22"/>
          <w:szCs w:val="22"/>
        </w:rPr>
        <w:fldChar w:fldCharType="separate"/>
      </w:r>
      <w:r w:rsidR="00850E8D" w:rsidRPr="006824EF">
        <w:rPr>
          <w:rFonts w:ascii="Arial" w:hAnsi="Arial" w:cs="Arial"/>
          <w:sz w:val="22"/>
          <w:szCs w:val="22"/>
          <w:vertAlign w:val="superscript"/>
        </w:rPr>
        <w:t>20</w:t>
      </w:r>
      <w:r w:rsidR="00850E8D" w:rsidRPr="006824EF">
        <w:rPr>
          <w:rFonts w:ascii="Arial" w:hAnsi="Arial" w:cs="Arial"/>
          <w:color w:val="000000"/>
          <w:sz w:val="22"/>
          <w:szCs w:val="22"/>
        </w:rPr>
        <w:fldChar w:fldCharType="end"/>
      </w:r>
      <w:r w:rsidRPr="006824EF">
        <w:rPr>
          <w:rFonts w:ascii="Arial" w:hAnsi="Arial" w:cs="Arial"/>
          <w:color w:val="000000"/>
          <w:sz w:val="22"/>
          <w:szCs w:val="22"/>
        </w:rPr>
        <w:t>.</w:t>
      </w:r>
    </w:p>
    <w:p w14:paraId="3C0C1F55" w14:textId="77777777" w:rsidR="00D747E0" w:rsidRDefault="00D747E0">
      <w:pPr>
        <w:rPr>
          <w:rFonts w:ascii="Arial" w:eastAsia="Times New Roman" w:hAnsi="Arial" w:cs="Arial"/>
          <w:color w:val="000000"/>
        </w:rPr>
      </w:pPr>
      <w:r>
        <w:rPr>
          <w:rFonts w:ascii="Arial" w:hAnsi="Arial" w:cs="Arial"/>
          <w:color w:val="000000"/>
        </w:rPr>
        <w:br w:type="page"/>
      </w:r>
    </w:p>
    <w:p w14:paraId="0E1C2ABB" w14:textId="77777777" w:rsidR="00340D0B" w:rsidRPr="006824EF" w:rsidRDefault="00340D0B" w:rsidP="009C2BCD">
      <w:pPr>
        <w:pStyle w:val="NormalWeb"/>
        <w:spacing w:before="0" w:beforeAutospacing="0" w:after="160" w:afterAutospacing="0" w:line="480" w:lineRule="auto"/>
        <w:ind w:firstLine="720"/>
        <w:rPr>
          <w:rFonts w:ascii="Arial" w:hAnsi="Arial" w:cs="Arial"/>
          <w:sz w:val="22"/>
          <w:szCs w:val="22"/>
        </w:rPr>
      </w:pPr>
    </w:p>
    <w:p w14:paraId="33FA5D91" w14:textId="77777777" w:rsidR="00340D0B" w:rsidRPr="006824EF" w:rsidRDefault="00340D0B" w:rsidP="009C2BCD">
      <w:pPr>
        <w:spacing w:line="480" w:lineRule="auto"/>
        <w:rPr>
          <w:rFonts w:ascii="Arial" w:hAnsi="Arial" w:cs="Arial"/>
          <w:b/>
        </w:rPr>
      </w:pPr>
    </w:p>
    <w:p w14:paraId="26E44D42" w14:textId="15D8C685" w:rsidR="00850E8D" w:rsidRPr="006824EF" w:rsidRDefault="006824EF" w:rsidP="006824EF">
      <w:pPr>
        <w:pStyle w:val="ListParagraph"/>
        <w:numPr>
          <w:ilvl w:val="0"/>
          <w:numId w:val="1"/>
        </w:numPr>
        <w:spacing w:before="240" w:line="480" w:lineRule="auto"/>
        <w:rPr>
          <w:rFonts w:ascii="Arial" w:eastAsia="Times New Roman" w:hAnsi="Arial" w:cs="Arial"/>
          <w:b/>
        </w:rPr>
      </w:pPr>
      <w:r>
        <w:rPr>
          <w:rFonts w:ascii="Arial" w:eastAsia="Times New Roman" w:hAnsi="Arial" w:cs="Arial"/>
          <w:b/>
          <w:bCs/>
          <w:color w:val="000000"/>
        </w:rPr>
        <w:t>RESULTS</w:t>
      </w:r>
    </w:p>
    <w:p w14:paraId="1F749EB1" w14:textId="53C306D3" w:rsidR="00850E8D" w:rsidRDefault="00850E8D" w:rsidP="009C2BCD">
      <w:pPr>
        <w:spacing w:before="240" w:line="480" w:lineRule="auto"/>
        <w:rPr>
          <w:rFonts w:ascii="Arial" w:eastAsia="Times New Roman" w:hAnsi="Arial" w:cs="Arial"/>
          <w:color w:val="000000"/>
        </w:rPr>
      </w:pPr>
      <w:r w:rsidRPr="006824EF">
        <w:rPr>
          <w:rFonts w:ascii="Arial" w:eastAsia="Times New Roman" w:hAnsi="Arial" w:cs="Arial"/>
          <w:color w:val="000000"/>
        </w:rPr>
        <w:t xml:space="preserve">A total of 400,103 AF and dementia-related deaths among older adults (aged ≥65 years) occurred between </w:t>
      </w:r>
      <w:r w:rsidR="0023082C">
        <w:rPr>
          <w:rFonts w:ascii="Arial" w:eastAsia="Times New Roman" w:hAnsi="Arial" w:cs="Arial"/>
          <w:color w:val="000000"/>
        </w:rPr>
        <w:t>2000</w:t>
      </w:r>
      <w:r w:rsidRPr="006824EF">
        <w:rPr>
          <w:rFonts w:ascii="Arial" w:eastAsia="Times New Roman" w:hAnsi="Arial" w:cs="Arial"/>
          <w:color w:val="000000"/>
        </w:rPr>
        <w:t xml:space="preserve"> and 2020. Information on the location of death was available for 376,857 deaths. Of these, 55.1% occurred in nursing homes/long-term care facilities, 21.9% in medical facilities, 18.0% at the decedent’s home, and 4.9% in hospices </w:t>
      </w:r>
      <w:r w:rsidRPr="006824EF">
        <w:rPr>
          <w:rFonts w:ascii="Arial" w:eastAsia="Times New Roman" w:hAnsi="Arial" w:cs="Arial"/>
          <w:b/>
          <w:bCs/>
          <w:color w:val="000000"/>
        </w:rPr>
        <w:t>(Supplemental Table 1)</w:t>
      </w:r>
      <w:r w:rsidRPr="006824EF">
        <w:rPr>
          <w:rFonts w:ascii="Arial" w:eastAsia="Times New Roman" w:hAnsi="Arial" w:cs="Arial"/>
          <w:color w:val="000000"/>
        </w:rPr>
        <w:t>.</w:t>
      </w:r>
    </w:p>
    <w:p w14:paraId="5596C83F" w14:textId="77777777" w:rsidR="00BE5841" w:rsidRPr="006824EF" w:rsidRDefault="00BE5841" w:rsidP="009C2BCD">
      <w:pPr>
        <w:spacing w:before="240" w:line="480" w:lineRule="auto"/>
        <w:rPr>
          <w:rFonts w:ascii="Arial" w:eastAsia="Times New Roman" w:hAnsi="Arial" w:cs="Arial"/>
        </w:rPr>
      </w:pPr>
    </w:p>
    <w:p w14:paraId="57F8AB3D" w14:textId="60335EE9" w:rsidR="00850E8D" w:rsidRDefault="006824EF" w:rsidP="009C2BCD">
      <w:pPr>
        <w:spacing w:before="240" w:line="480" w:lineRule="auto"/>
        <w:rPr>
          <w:rFonts w:ascii="Arial" w:eastAsia="Times New Roman" w:hAnsi="Arial" w:cs="Arial"/>
          <w:color w:val="000000"/>
        </w:rPr>
      </w:pPr>
      <w:r>
        <w:rPr>
          <w:rFonts w:ascii="Arial" w:eastAsia="Times New Roman" w:hAnsi="Arial" w:cs="Arial"/>
          <w:b/>
          <w:bCs/>
          <w:color w:val="000000"/>
        </w:rPr>
        <w:t xml:space="preserve">3.1 </w:t>
      </w:r>
      <w:r w:rsidR="00850E8D" w:rsidRPr="006824EF">
        <w:rPr>
          <w:rFonts w:ascii="Arial" w:eastAsia="Times New Roman" w:hAnsi="Arial" w:cs="Arial"/>
          <w:b/>
          <w:bCs/>
          <w:color w:val="000000"/>
        </w:rPr>
        <w:t>Annual Trends for AF and Dementia-Related Mortality</w:t>
      </w:r>
      <w:r w:rsidR="00850E8D" w:rsidRPr="006824EF">
        <w:rPr>
          <w:rFonts w:ascii="Arial" w:eastAsia="Times New Roman" w:hAnsi="Arial" w:cs="Arial"/>
          <w:color w:val="000000"/>
        </w:rPr>
        <w:br/>
        <w:t xml:space="preserve">The AAMR for AF and dementia-related deaths in older adults increased markedly from 25.4 in 1999 to 70.4 in 2020. The overall AAMR rose consistently from 2000 to 2018 (APC: +4.4%; 95% CI: 3.7 to 4.8), followed by an accelerated increase from 2018 to 2020 (APC: +9.5%; 95% CI: 4.5 to 12.2), highlighting a substantial rise in recent years </w:t>
      </w:r>
      <w:r w:rsidR="00850E8D" w:rsidRPr="006824EF">
        <w:rPr>
          <w:rFonts w:ascii="Arial" w:eastAsia="Times New Roman" w:hAnsi="Arial" w:cs="Arial"/>
          <w:b/>
          <w:bCs/>
          <w:color w:val="000000"/>
        </w:rPr>
        <w:t>(Figure 1</w:t>
      </w:r>
      <w:r w:rsidR="00227CA2">
        <w:rPr>
          <w:rFonts w:ascii="Arial" w:eastAsia="Times New Roman" w:hAnsi="Arial" w:cs="Arial"/>
          <w:b/>
          <w:bCs/>
          <w:color w:val="000000"/>
        </w:rPr>
        <w:t>, Supplemental Table 2</w:t>
      </w:r>
      <w:r w:rsidR="00850E8D" w:rsidRPr="006824EF">
        <w:rPr>
          <w:rFonts w:ascii="Arial" w:eastAsia="Times New Roman" w:hAnsi="Arial" w:cs="Arial"/>
          <w:b/>
          <w:bCs/>
          <w:color w:val="000000"/>
        </w:rPr>
        <w:t>)</w:t>
      </w:r>
      <w:r w:rsidR="00850E8D" w:rsidRPr="006824EF">
        <w:rPr>
          <w:rFonts w:ascii="Arial" w:eastAsia="Times New Roman" w:hAnsi="Arial" w:cs="Arial"/>
          <w:color w:val="000000"/>
        </w:rPr>
        <w:t>. When compared to mortalities related to dementia alone, trends for AF and dementia-related mortalities turned out to be significantly different (p &lt; 0.001)</w:t>
      </w:r>
      <w:r w:rsidR="00227CA2">
        <w:rPr>
          <w:rFonts w:ascii="Arial" w:eastAsia="Times New Roman" w:hAnsi="Arial" w:cs="Arial"/>
          <w:color w:val="000000"/>
        </w:rPr>
        <w:t xml:space="preserve"> </w:t>
      </w:r>
      <w:r w:rsidR="00227CA2">
        <w:rPr>
          <w:rFonts w:ascii="Arial" w:eastAsia="Times New Roman" w:hAnsi="Arial" w:cs="Arial"/>
          <w:b/>
          <w:bCs/>
          <w:color w:val="000000"/>
        </w:rPr>
        <w:t>(Table 1, Supplemental Figure 1)</w:t>
      </w:r>
      <w:r w:rsidR="00850E8D" w:rsidRPr="006824EF">
        <w:rPr>
          <w:rFonts w:ascii="Arial" w:eastAsia="Times New Roman" w:hAnsi="Arial" w:cs="Arial"/>
          <w:color w:val="000000"/>
        </w:rPr>
        <w:t>.</w:t>
      </w:r>
    </w:p>
    <w:p w14:paraId="7FD54964" w14:textId="77777777" w:rsidR="00BE5841" w:rsidRPr="006824EF" w:rsidRDefault="00BE5841" w:rsidP="009C2BCD">
      <w:pPr>
        <w:spacing w:before="240" w:line="480" w:lineRule="auto"/>
        <w:rPr>
          <w:rFonts w:ascii="Arial" w:eastAsia="Times New Roman" w:hAnsi="Arial" w:cs="Arial"/>
        </w:rPr>
      </w:pPr>
    </w:p>
    <w:p w14:paraId="79CE332D" w14:textId="7252ECE2" w:rsidR="00850E8D" w:rsidRPr="006824EF" w:rsidRDefault="006824EF" w:rsidP="009C2BCD">
      <w:pPr>
        <w:spacing w:before="240" w:line="480" w:lineRule="auto"/>
        <w:rPr>
          <w:rFonts w:ascii="Arial" w:eastAsia="Times New Roman" w:hAnsi="Arial" w:cs="Arial"/>
        </w:rPr>
      </w:pPr>
      <w:r>
        <w:rPr>
          <w:rFonts w:ascii="Arial" w:eastAsia="Times New Roman" w:hAnsi="Arial" w:cs="Arial"/>
          <w:b/>
          <w:bCs/>
          <w:color w:val="000000"/>
        </w:rPr>
        <w:t xml:space="preserve">3.2 </w:t>
      </w:r>
      <w:r w:rsidR="00850E8D" w:rsidRPr="006824EF">
        <w:rPr>
          <w:rFonts w:ascii="Arial" w:eastAsia="Times New Roman" w:hAnsi="Arial" w:cs="Arial"/>
          <w:b/>
          <w:bCs/>
          <w:color w:val="000000"/>
        </w:rPr>
        <w:t xml:space="preserve">AF and Dementia-Related Mortality Trends Stratified by </w:t>
      </w:r>
      <w:r w:rsidR="0054055A">
        <w:rPr>
          <w:rFonts w:ascii="Arial" w:eastAsia="Times New Roman" w:hAnsi="Arial" w:cs="Arial"/>
          <w:b/>
          <w:bCs/>
          <w:color w:val="000000"/>
        </w:rPr>
        <w:t>Gender</w:t>
      </w:r>
      <w:r w:rsidR="00850E8D" w:rsidRPr="006824EF">
        <w:rPr>
          <w:rFonts w:ascii="Arial" w:eastAsia="Times New Roman" w:hAnsi="Arial" w:cs="Arial"/>
          <w:b/>
          <w:bCs/>
          <w:color w:val="000000"/>
        </w:rPr>
        <w:t> </w:t>
      </w:r>
    </w:p>
    <w:p w14:paraId="768E3463" w14:textId="19036BA8" w:rsidR="00850E8D" w:rsidRDefault="00850E8D" w:rsidP="009C2BCD">
      <w:pPr>
        <w:spacing w:before="240" w:line="480" w:lineRule="auto"/>
        <w:rPr>
          <w:rFonts w:ascii="Arial" w:eastAsia="Times New Roman" w:hAnsi="Arial" w:cs="Arial"/>
          <w:color w:val="000000"/>
        </w:rPr>
      </w:pPr>
      <w:r w:rsidRPr="006824EF">
        <w:rPr>
          <w:rFonts w:ascii="Arial" w:eastAsia="Times New Roman" w:hAnsi="Arial" w:cs="Arial"/>
          <w:color w:val="000000"/>
        </w:rPr>
        <w:t>Trends</w:t>
      </w:r>
      <w:r w:rsidR="009722A8">
        <w:rPr>
          <w:rFonts w:ascii="Arial" w:eastAsia="Times New Roman" w:hAnsi="Arial" w:cs="Arial"/>
          <w:color w:val="000000"/>
        </w:rPr>
        <w:t xml:space="preserve"> in mortalities</w:t>
      </w:r>
      <w:r w:rsidRPr="006824EF">
        <w:rPr>
          <w:rFonts w:ascii="Arial" w:eastAsia="Times New Roman" w:hAnsi="Arial" w:cs="Arial"/>
          <w:color w:val="000000"/>
        </w:rPr>
        <w:t xml:space="preserve"> differed by </w:t>
      </w:r>
      <w:r w:rsidR="0054055A">
        <w:rPr>
          <w:rFonts w:ascii="Arial" w:eastAsia="Times New Roman" w:hAnsi="Arial" w:cs="Arial"/>
          <w:color w:val="000000"/>
        </w:rPr>
        <w:t>gender</w:t>
      </w:r>
      <w:r w:rsidRPr="006824EF">
        <w:rPr>
          <w:rFonts w:ascii="Arial" w:eastAsia="Times New Roman" w:hAnsi="Arial" w:cs="Arial"/>
          <w:color w:val="000000"/>
        </w:rPr>
        <w:t xml:space="preserve"> (p &lt; 0.001). The overall </w:t>
      </w:r>
      <w:r w:rsidR="0023082C">
        <w:rPr>
          <w:rFonts w:ascii="Arial" w:eastAsia="Times New Roman" w:hAnsi="Arial" w:cs="Arial"/>
          <w:color w:val="000000"/>
        </w:rPr>
        <w:t>AAMR</w:t>
      </w:r>
      <w:r w:rsidRPr="006824EF">
        <w:rPr>
          <w:rFonts w:ascii="Arial" w:eastAsia="Times New Roman" w:hAnsi="Arial" w:cs="Arial"/>
          <w:color w:val="000000"/>
        </w:rPr>
        <w:t xml:space="preserve"> was 44.4 (95% CI: 44.2 to 44.6) for older men and 43.9 (95% CI: 43.8 to 44.1) for older women</w:t>
      </w:r>
      <w:r w:rsidR="00227CA2">
        <w:rPr>
          <w:rFonts w:ascii="Arial" w:eastAsia="Times New Roman" w:hAnsi="Arial" w:cs="Arial"/>
          <w:color w:val="000000"/>
        </w:rPr>
        <w:t xml:space="preserve"> </w:t>
      </w:r>
      <w:r w:rsidR="00227CA2" w:rsidRPr="00227CA2">
        <w:rPr>
          <w:rFonts w:ascii="Arial" w:eastAsia="Times New Roman" w:hAnsi="Arial" w:cs="Arial"/>
          <w:b/>
          <w:bCs/>
          <w:color w:val="000000"/>
        </w:rPr>
        <w:t>(</w:t>
      </w:r>
      <w:r w:rsidR="00227CA2" w:rsidRPr="006824EF">
        <w:rPr>
          <w:rFonts w:ascii="Arial" w:eastAsia="Times New Roman" w:hAnsi="Arial" w:cs="Arial"/>
          <w:b/>
          <w:bCs/>
          <w:color w:val="000000"/>
        </w:rPr>
        <w:t>Table 1)</w:t>
      </w:r>
      <w:r w:rsidRPr="006824EF">
        <w:rPr>
          <w:rFonts w:ascii="Arial" w:eastAsia="Times New Roman" w:hAnsi="Arial" w:cs="Arial"/>
          <w:color w:val="000000"/>
        </w:rPr>
        <w:t xml:space="preserve">. For older men, the AAMR increased from 24.4 in 2000 to 72.7 in 2020, showing a steady rise from 2000 to 2018 (APC: +4.4%; 95% CI: 3.7 to 4.8) and a sharper increase from 2018 to 2020 (APC: </w:t>
      </w:r>
      <w:r w:rsidRPr="006824EF">
        <w:rPr>
          <w:rFonts w:ascii="Arial" w:eastAsia="Times New Roman" w:hAnsi="Arial" w:cs="Arial"/>
          <w:color w:val="000000"/>
        </w:rPr>
        <w:lastRenderedPageBreak/>
        <w:t xml:space="preserve">+11.6%; 95% CI: 5.8 to 14.4). For older women, the AAMR rose from 29.4 in 2000 to 71.6 in 2020, with an initial rise from 2000 to 2013 (APC: +4.7%; 95% CI: 4.3 to 5.9), a slower increase from 2013 to 2018 (APC: +2.4%; 95% CI: -0.4 to 3.7), and an accelerated rise from 2018 to 2020 (APC: +10.8%; 95% CI: 6.4 to 14.1) </w:t>
      </w:r>
      <w:r w:rsidRPr="006824EF">
        <w:rPr>
          <w:rFonts w:ascii="Arial" w:eastAsia="Times New Roman" w:hAnsi="Arial" w:cs="Arial"/>
          <w:b/>
          <w:bCs/>
          <w:color w:val="000000"/>
        </w:rPr>
        <w:t xml:space="preserve">(Figure </w:t>
      </w:r>
      <w:r w:rsidR="00227CA2">
        <w:rPr>
          <w:rFonts w:ascii="Arial" w:eastAsia="Times New Roman" w:hAnsi="Arial" w:cs="Arial"/>
          <w:b/>
          <w:bCs/>
          <w:color w:val="000000"/>
        </w:rPr>
        <w:t>1, Supplemental Table 2)</w:t>
      </w:r>
      <w:r w:rsidRPr="006824EF">
        <w:rPr>
          <w:rFonts w:ascii="Arial" w:eastAsia="Times New Roman" w:hAnsi="Arial" w:cs="Arial"/>
          <w:color w:val="000000"/>
        </w:rPr>
        <w:t>.</w:t>
      </w:r>
    </w:p>
    <w:p w14:paraId="7C24DC3B" w14:textId="77777777" w:rsidR="00BE5841" w:rsidRPr="006824EF" w:rsidRDefault="00BE5841" w:rsidP="009C2BCD">
      <w:pPr>
        <w:spacing w:before="240" w:line="480" w:lineRule="auto"/>
        <w:rPr>
          <w:rFonts w:ascii="Arial" w:eastAsia="Times New Roman" w:hAnsi="Arial" w:cs="Arial"/>
        </w:rPr>
      </w:pPr>
    </w:p>
    <w:p w14:paraId="487CC1A9" w14:textId="357C558F" w:rsidR="00850E8D" w:rsidRPr="006824EF" w:rsidRDefault="006824EF" w:rsidP="009C2BCD">
      <w:pPr>
        <w:spacing w:before="240" w:line="480" w:lineRule="auto"/>
        <w:rPr>
          <w:rFonts w:ascii="Arial" w:eastAsia="Times New Roman" w:hAnsi="Arial" w:cs="Arial"/>
        </w:rPr>
      </w:pPr>
      <w:r>
        <w:rPr>
          <w:rFonts w:ascii="Arial" w:eastAsia="Times New Roman" w:hAnsi="Arial" w:cs="Arial"/>
          <w:b/>
          <w:bCs/>
          <w:color w:val="000000"/>
        </w:rPr>
        <w:t xml:space="preserve">3.3 </w:t>
      </w:r>
      <w:r w:rsidR="00850E8D" w:rsidRPr="006824EF">
        <w:rPr>
          <w:rFonts w:ascii="Arial" w:eastAsia="Times New Roman" w:hAnsi="Arial" w:cs="Arial"/>
          <w:b/>
          <w:bCs/>
          <w:color w:val="000000"/>
        </w:rPr>
        <w:t>AF and Dementia-Related Mortality Trends Stratified by Race</w:t>
      </w:r>
    </w:p>
    <w:p w14:paraId="751E486F" w14:textId="1D6E01AB" w:rsidR="00850E8D" w:rsidRPr="006824EF" w:rsidRDefault="00850E8D" w:rsidP="009C2BCD">
      <w:pPr>
        <w:spacing w:before="240" w:line="480" w:lineRule="auto"/>
        <w:rPr>
          <w:rFonts w:ascii="Arial" w:eastAsia="Times New Roman" w:hAnsi="Arial" w:cs="Arial"/>
        </w:rPr>
      </w:pPr>
      <w:r w:rsidRPr="006824EF">
        <w:rPr>
          <w:rFonts w:ascii="Arial" w:eastAsia="Times New Roman" w:hAnsi="Arial" w:cs="Arial"/>
          <w:color w:val="000000"/>
        </w:rPr>
        <w:t>The overall AAMR</w:t>
      </w:r>
      <w:r w:rsidR="009722A8">
        <w:rPr>
          <w:rFonts w:ascii="Arial" w:eastAsia="Times New Roman" w:hAnsi="Arial" w:cs="Arial"/>
          <w:color w:val="000000"/>
        </w:rPr>
        <w:t xml:space="preserve"> </w:t>
      </w:r>
      <w:r w:rsidRPr="006824EF">
        <w:rPr>
          <w:rFonts w:ascii="Arial" w:eastAsia="Times New Roman" w:hAnsi="Arial" w:cs="Arial"/>
          <w:color w:val="000000"/>
        </w:rPr>
        <w:t>was highest among NH White adults (47.0; 95% CI: 46.8 to 47.1), followed by NH Black/African American adults (26.6; 95% CI: 26.2 to 27.0), Hispanic adults (23.1; 95% CI: 22.7 to 23.5), and NH Asian/Pacific Islander adults (18.0; 95% CI: 17.5 to 18.5)</w:t>
      </w:r>
      <w:r w:rsidR="00227CA2">
        <w:rPr>
          <w:rFonts w:ascii="Arial" w:eastAsia="Times New Roman" w:hAnsi="Arial" w:cs="Arial"/>
          <w:color w:val="000000"/>
        </w:rPr>
        <w:t xml:space="preserve"> </w:t>
      </w:r>
      <w:r w:rsidR="00227CA2">
        <w:rPr>
          <w:rFonts w:ascii="Arial" w:eastAsia="Times New Roman" w:hAnsi="Arial" w:cs="Arial"/>
          <w:b/>
          <w:bCs/>
          <w:color w:val="000000"/>
        </w:rPr>
        <w:t>(Table 1)</w:t>
      </w:r>
      <w:r w:rsidRPr="006824EF">
        <w:rPr>
          <w:rFonts w:ascii="Arial" w:eastAsia="Times New Roman" w:hAnsi="Arial" w:cs="Arial"/>
          <w:color w:val="000000"/>
        </w:rPr>
        <w:t>.</w:t>
      </w:r>
    </w:p>
    <w:p w14:paraId="25CDB493" w14:textId="413F88A9" w:rsidR="00850E8D" w:rsidRPr="006824EF" w:rsidRDefault="00850E8D" w:rsidP="009C2BCD">
      <w:pPr>
        <w:spacing w:before="240" w:line="480" w:lineRule="auto"/>
        <w:ind w:firstLine="720"/>
        <w:rPr>
          <w:rFonts w:ascii="Arial" w:eastAsia="Times New Roman" w:hAnsi="Arial" w:cs="Arial"/>
        </w:rPr>
      </w:pPr>
      <w:r w:rsidRPr="006824EF">
        <w:rPr>
          <w:rFonts w:ascii="Arial" w:eastAsia="Times New Roman" w:hAnsi="Arial" w:cs="Arial"/>
          <w:color w:val="000000"/>
        </w:rPr>
        <w:t>NH White adults experienced a steady increase from 2000 to 2018 (APC: +4.4%; 95% CI: 2.4 to 6.9), with a sharper rise from 2018 to 2020 (APC: +9.5%; 95% CI: 4.6 to 12.2). Among NH Black/African American adults, the AAMR rose from 2000 to 2013 (APC: +4.9%; 95% CI: 4.2 to 10.2), slowed from 2013 to 2018, and then rose notably from 2018 to 2020 (APC: +18.8%; 95% CI: 10.3 to 25.6). Hispanic adults showed an increase from 2000 to 2014 (APC: +7.0%; 95% CI: 6.2 to 9.1), plateaued from 2014 to 2018</w:t>
      </w:r>
      <w:r w:rsidR="00D747E0">
        <w:rPr>
          <w:rFonts w:ascii="Arial" w:eastAsia="Times New Roman" w:hAnsi="Arial" w:cs="Arial"/>
          <w:color w:val="000000"/>
        </w:rPr>
        <w:t xml:space="preserve"> (APC: -0.02%; 95% CI: -5.25 to 3.49)</w:t>
      </w:r>
      <w:r w:rsidRPr="006824EF">
        <w:rPr>
          <w:rFonts w:ascii="Arial" w:eastAsia="Times New Roman" w:hAnsi="Arial" w:cs="Arial"/>
          <w:color w:val="000000"/>
        </w:rPr>
        <w:t xml:space="preserve">, and sharply increased from 2018 to 2020 (APC: +21.2%; 95% CI: 12.6 to 28.4). NH Asian/Pacific Islander adults had the lowest rates, with an initial rise from 2000 to 2010 (APC: +5.1%; 95% CI: 3.6 to 24.1), a minimal rise from 2010 to 2018 (APC: 1.3%; 95% CI: -7.0 to 2.9), and an increase from 2018 to 2020 (APC: +18.7%; 95% CI: 7.4 to 26.8) </w:t>
      </w:r>
      <w:r w:rsidRPr="006824EF">
        <w:rPr>
          <w:rFonts w:ascii="Arial" w:eastAsia="Times New Roman" w:hAnsi="Arial" w:cs="Arial"/>
          <w:b/>
          <w:bCs/>
          <w:color w:val="000000"/>
        </w:rPr>
        <w:t xml:space="preserve">(Figure </w:t>
      </w:r>
      <w:r w:rsidR="00227CA2">
        <w:rPr>
          <w:rFonts w:ascii="Arial" w:eastAsia="Times New Roman" w:hAnsi="Arial" w:cs="Arial"/>
          <w:b/>
          <w:bCs/>
          <w:color w:val="000000"/>
        </w:rPr>
        <w:t>2</w:t>
      </w:r>
      <w:r w:rsidRPr="006824EF">
        <w:rPr>
          <w:rFonts w:ascii="Arial" w:eastAsia="Times New Roman" w:hAnsi="Arial" w:cs="Arial"/>
          <w:b/>
          <w:bCs/>
          <w:color w:val="000000"/>
        </w:rPr>
        <w:t>, Supplementary Table 2).</w:t>
      </w:r>
      <w:r w:rsidRPr="006824EF">
        <w:rPr>
          <w:rFonts w:ascii="Arial" w:eastAsia="Times New Roman" w:hAnsi="Arial" w:cs="Arial"/>
          <w:color w:val="000000"/>
        </w:rPr>
        <w:t xml:space="preserve"> </w:t>
      </w:r>
      <w:r w:rsidRPr="006824EF">
        <w:rPr>
          <w:rFonts w:ascii="Arial" w:eastAsia="Times New Roman" w:hAnsi="Arial" w:cs="Arial"/>
          <w:color w:val="000000"/>
        </w:rPr>
        <w:tab/>
      </w:r>
    </w:p>
    <w:p w14:paraId="5F9534C1" w14:textId="2D21C210" w:rsidR="00850E8D" w:rsidRDefault="00850E8D" w:rsidP="009C2BCD">
      <w:pPr>
        <w:spacing w:before="240" w:line="480" w:lineRule="auto"/>
        <w:ind w:firstLine="720"/>
        <w:rPr>
          <w:rFonts w:ascii="Arial" w:eastAsia="Times New Roman" w:hAnsi="Arial" w:cs="Arial"/>
          <w:color w:val="000000"/>
        </w:rPr>
      </w:pPr>
      <w:r w:rsidRPr="006824EF">
        <w:rPr>
          <w:rFonts w:ascii="Arial" w:eastAsia="Times New Roman" w:hAnsi="Arial" w:cs="Arial"/>
          <w:color w:val="000000"/>
        </w:rPr>
        <w:t xml:space="preserve">The Hispanic population exhibited a significantly larger rise compared to other racial groups (p &lt; 0.001 vs. NH Asian/Pacific Islander, NH Black/African American, and NH White). In </w:t>
      </w:r>
      <w:r w:rsidRPr="006824EF">
        <w:rPr>
          <w:rFonts w:ascii="Arial" w:eastAsia="Times New Roman" w:hAnsi="Arial" w:cs="Arial"/>
          <w:color w:val="000000"/>
        </w:rPr>
        <w:lastRenderedPageBreak/>
        <w:t xml:space="preserve">contrast, all other comparisons showed nonsignificant results in the test for parallelism (p &gt; 0.3) </w:t>
      </w:r>
      <w:r w:rsidRPr="006824EF">
        <w:rPr>
          <w:rFonts w:ascii="Arial" w:eastAsia="Times New Roman" w:hAnsi="Arial" w:cs="Arial"/>
          <w:b/>
          <w:bCs/>
          <w:color w:val="000000"/>
        </w:rPr>
        <w:t>(Table 1)</w:t>
      </w:r>
      <w:r w:rsidRPr="006824EF">
        <w:rPr>
          <w:rFonts w:ascii="Arial" w:eastAsia="Times New Roman" w:hAnsi="Arial" w:cs="Arial"/>
          <w:color w:val="000000"/>
        </w:rPr>
        <w:t>. </w:t>
      </w:r>
    </w:p>
    <w:p w14:paraId="031EB8C2" w14:textId="77777777" w:rsidR="00BE5841" w:rsidRPr="006824EF" w:rsidRDefault="00BE5841" w:rsidP="009C2BCD">
      <w:pPr>
        <w:spacing w:before="240" w:line="480" w:lineRule="auto"/>
        <w:ind w:firstLine="720"/>
        <w:rPr>
          <w:rFonts w:ascii="Arial" w:eastAsia="Times New Roman" w:hAnsi="Arial" w:cs="Arial"/>
        </w:rPr>
      </w:pPr>
    </w:p>
    <w:p w14:paraId="7A15C9A5" w14:textId="2611A88B" w:rsidR="00850E8D" w:rsidRPr="006824EF" w:rsidRDefault="006824EF" w:rsidP="009C2BCD">
      <w:pPr>
        <w:spacing w:before="240" w:line="480" w:lineRule="auto"/>
        <w:rPr>
          <w:rFonts w:ascii="Arial" w:eastAsia="Times New Roman" w:hAnsi="Arial" w:cs="Arial"/>
        </w:rPr>
      </w:pPr>
      <w:r>
        <w:rPr>
          <w:rFonts w:ascii="Arial" w:eastAsia="Times New Roman" w:hAnsi="Arial" w:cs="Arial"/>
          <w:b/>
          <w:bCs/>
          <w:color w:val="000000"/>
        </w:rPr>
        <w:t xml:space="preserve">3.4 </w:t>
      </w:r>
      <w:r w:rsidR="00850E8D" w:rsidRPr="006824EF">
        <w:rPr>
          <w:rFonts w:ascii="Arial" w:eastAsia="Times New Roman" w:hAnsi="Arial" w:cs="Arial"/>
          <w:b/>
          <w:bCs/>
          <w:color w:val="000000"/>
        </w:rPr>
        <w:t>AF and Dementia-Related Mortality Trends Stratified by Geography</w:t>
      </w:r>
    </w:p>
    <w:p w14:paraId="30E5B09C" w14:textId="74019290" w:rsidR="00850E8D" w:rsidRPr="006824EF" w:rsidRDefault="00850E8D" w:rsidP="009C2BCD">
      <w:pPr>
        <w:spacing w:before="240" w:line="480" w:lineRule="auto"/>
        <w:rPr>
          <w:rFonts w:ascii="Arial" w:eastAsia="Times New Roman" w:hAnsi="Arial" w:cs="Arial"/>
        </w:rPr>
      </w:pPr>
      <w:r w:rsidRPr="006824EF">
        <w:rPr>
          <w:rFonts w:ascii="Arial" w:eastAsia="Times New Roman" w:hAnsi="Arial" w:cs="Arial"/>
          <w:color w:val="000000"/>
        </w:rPr>
        <w:t>A significant difference in AAMRs was observed in different stat</w:t>
      </w:r>
      <w:r w:rsidR="009C2BCD" w:rsidRPr="006824EF">
        <w:rPr>
          <w:rFonts w:ascii="Arial" w:eastAsia="Times New Roman" w:hAnsi="Arial" w:cs="Arial"/>
          <w:color w:val="000000"/>
        </w:rPr>
        <w:t>es, with the AAMRs ranging from</w:t>
      </w:r>
      <w:r w:rsidRPr="006824EF">
        <w:rPr>
          <w:rFonts w:ascii="Arial" w:eastAsia="Times New Roman" w:hAnsi="Arial" w:cs="Arial"/>
          <w:color w:val="000000"/>
        </w:rPr>
        <w:t xml:space="preserve"> 20.3 (95% CI: 19.1 to 21.5) in Nevada to 82.5 (95% CI: 80.9 to 84.1) in Oregon. States that fell into the top 90th percentile were Oregon, Minnesota, Vermont, Washington, and South Carolina, which had almost triple the AAMRs compared with states that fell into the lower 10th percentile, namely, Nevada, Florida, District of Columbia, Arizona, and Louisiana </w:t>
      </w:r>
      <w:r w:rsidRPr="006824EF">
        <w:rPr>
          <w:rFonts w:ascii="Arial" w:eastAsia="Times New Roman" w:hAnsi="Arial" w:cs="Arial"/>
          <w:b/>
          <w:bCs/>
          <w:color w:val="000000"/>
        </w:rPr>
        <w:t xml:space="preserve">(Figure 3, Supplemental Table </w:t>
      </w:r>
      <w:r w:rsidR="00227CA2">
        <w:rPr>
          <w:rFonts w:ascii="Arial" w:eastAsia="Times New Roman" w:hAnsi="Arial" w:cs="Arial"/>
          <w:b/>
          <w:bCs/>
          <w:color w:val="000000"/>
        </w:rPr>
        <w:t>3</w:t>
      </w:r>
      <w:r w:rsidRPr="006824EF">
        <w:rPr>
          <w:rFonts w:ascii="Arial" w:eastAsia="Times New Roman" w:hAnsi="Arial" w:cs="Arial"/>
          <w:b/>
          <w:bCs/>
          <w:color w:val="000000"/>
        </w:rPr>
        <w:t>)</w:t>
      </w:r>
      <w:r w:rsidRPr="006824EF">
        <w:rPr>
          <w:rFonts w:ascii="Arial" w:eastAsia="Times New Roman" w:hAnsi="Arial" w:cs="Arial"/>
          <w:color w:val="000000"/>
        </w:rPr>
        <w:t>. On average, over the course of the study period, the highest mortality was observed in the Wester</w:t>
      </w:r>
      <w:r w:rsidR="009722A8">
        <w:rPr>
          <w:rFonts w:ascii="Arial" w:eastAsia="Times New Roman" w:hAnsi="Arial" w:cs="Arial"/>
          <w:color w:val="000000"/>
        </w:rPr>
        <w:t>n</w:t>
      </w:r>
      <w:r w:rsidRPr="006824EF">
        <w:rPr>
          <w:rFonts w:ascii="Arial" w:eastAsia="Times New Roman" w:hAnsi="Arial" w:cs="Arial"/>
          <w:color w:val="000000"/>
        </w:rPr>
        <w:t xml:space="preserve"> (AAMR: 48.2; 95% CI: 47.9 to 48.5), followed by the Midwestern (AAMR: 46.5; 95% CI: 46.2 to 46.7), Southern (AAMR: 43.4; 95% CI: 43.1 to 43.6), and Northeast (AAMR: 39.3; 95% CI: 39.0 to 39.6) regions </w:t>
      </w:r>
      <w:r w:rsidRPr="006824EF">
        <w:rPr>
          <w:rFonts w:ascii="Arial" w:eastAsia="Times New Roman" w:hAnsi="Arial" w:cs="Arial"/>
          <w:b/>
          <w:bCs/>
          <w:color w:val="000000"/>
        </w:rPr>
        <w:t xml:space="preserve">(Table 1, </w:t>
      </w:r>
      <w:r w:rsidR="00227CA2">
        <w:rPr>
          <w:rFonts w:ascii="Arial" w:eastAsia="Times New Roman" w:hAnsi="Arial" w:cs="Arial"/>
          <w:b/>
          <w:bCs/>
          <w:color w:val="000000"/>
        </w:rPr>
        <w:t xml:space="preserve">Supplemental Figure 2, </w:t>
      </w:r>
      <w:r w:rsidRPr="006824EF">
        <w:rPr>
          <w:rFonts w:ascii="Arial" w:eastAsia="Times New Roman" w:hAnsi="Arial" w:cs="Arial"/>
          <w:b/>
          <w:bCs/>
          <w:color w:val="000000"/>
        </w:rPr>
        <w:t xml:space="preserve">Supplemental Table </w:t>
      </w:r>
      <w:r w:rsidR="00227CA2">
        <w:rPr>
          <w:rFonts w:ascii="Arial" w:eastAsia="Times New Roman" w:hAnsi="Arial" w:cs="Arial"/>
          <w:b/>
          <w:bCs/>
          <w:color w:val="000000"/>
        </w:rPr>
        <w:t>4</w:t>
      </w:r>
      <w:r w:rsidRPr="006824EF">
        <w:rPr>
          <w:rFonts w:ascii="Arial" w:eastAsia="Times New Roman" w:hAnsi="Arial" w:cs="Arial"/>
          <w:b/>
          <w:bCs/>
          <w:color w:val="000000"/>
        </w:rPr>
        <w:t>)</w:t>
      </w:r>
      <w:r w:rsidRPr="006824EF">
        <w:rPr>
          <w:rFonts w:ascii="Arial" w:eastAsia="Times New Roman" w:hAnsi="Arial" w:cs="Arial"/>
          <w:color w:val="000000"/>
        </w:rPr>
        <w:t>.</w:t>
      </w:r>
    </w:p>
    <w:p w14:paraId="76B51946" w14:textId="4485C183" w:rsidR="00D747E0" w:rsidRDefault="00850E8D" w:rsidP="009C2BCD">
      <w:pPr>
        <w:spacing w:before="240" w:line="480" w:lineRule="auto"/>
        <w:rPr>
          <w:rFonts w:ascii="Arial" w:eastAsia="Times New Roman" w:hAnsi="Arial" w:cs="Arial"/>
          <w:color w:val="000000"/>
        </w:rPr>
      </w:pPr>
      <w:r w:rsidRPr="006824EF">
        <w:rPr>
          <w:rFonts w:ascii="Arial" w:eastAsia="Times New Roman" w:hAnsi="Arial" w:cs="Arial"/>
          <w:color w:val="000000"/>
        </w:rPr>
        <w:tab/>
      </w:r>
      <w:r w:rsidR="009722A8">
        <w:rPr>
          <w:rFonts w:ascii="Arial" w:eastAsia="Times New Roman" w:hAnsi="Arial" w:cs="Arial"/>
          <w:color w:val="000000"/>
        </w:rPr>
        <w:t>Nonmetropolitan areas exhibited a higher AAMR than metropolitan areas.</w:t>
      </w:r>
      <w:r w:rsidRPr="006824EF">
        <w:rPr>
          <w:rFonts w:ascii="Arial" w:eastAsia="Times New Roman" w:hAnsi="Arial" w:cs="Arial"/>
          <w:color w:val="000000"/>
        </w:rPr>
        <w:t xml:space="preserve"> (p &lt; 0.001) </w:t>
      </w:r>
      <w:r w:rsidRPr="006824EF">
        <w:rPr>
          <w:rFonts w:ascii="Arial" w:eastAsia="Times New Roman" w:hAnsi="Arial" w:cs="Arial"/>
          <w:b/>
          <w:bCs/>
          <w:color w:val="000000"/>
        </w:rPr>
        <w:t>(Table 1)</w:t>
      </w:r>
      <w:r w:rsidRPr="006824EF">
        <w:rPr>
          <w:rFonts w:ascii="Arial" w:eastAsia="Times New Roman" w:hAnsi="Arial" w:cs="Arial"/>
          <w:color w:val="000000"/>
        </w:rPr>
        <w:t>. The</w:t>
      </w:r>
      <w:r w:rsidR="009722A8">
        <w:rPr>
          <w:rFonts w:ascii="Arial" w:eastAsia="Times New Roman" w:hAnsi="Arial" w:cs="Arial"/>
          <w:color w:val="000000"/>
        </w:rPr>
        <w:t xml:space="preserve"> AAMR</w:t>
      </w:r>
      <w:r w:rsidRPr="006824EF">
        <w:rPr>
          <w:rFonts w:ascii="Arial" w:eastAsia="Times New Roman" w:hAnsi="Arial" w:cs="Arial"/>
          <w:color w:val="000000"/>
        </w:rPr>
        <w:t xml:space="preserve"> was 48.1 (95% CI: 47.7 to 48.4) for nonmetropolitan areas and 43.5 (95% CI: 43.3 to 43.6) for metropolitan areas. In nonmetropolitan areas,</w:t>
      </w:r>
      <w:r w:rsidR="009722A8">
        <w:rPr>
          <w:rFonts w:ascii="Arial" w:eastAsia="Times New Roman" w:hAnsi="Arial" w:cs="Arial"/>
          <w:color w:val="000000"/>
        </w:rPr>
        <w:t xml:space="preserve"> </w:t>
      </w:r>
      <w:r w:rsidRPr="006824EF">
        <w:rPr>
          <w:rFonts w:ascii="Arial" w:eastAsia="Times New Roman" w:hAnsi="Arial" w:cs="Arial"/>
          <w:color w:val="000000"/>
        </w:rPr>
        <w:t>AAMR</w:t>
      </w:r>
      <w:r w:rsidR="009722A8">
        <w:rPr>
          <w:rFonts w:ascii="Arial" w:eastAsia="Times New Roman" w:hAnsi="Arial" w:cs="Arial"/>
          <w:color w:val="000000"/>
        </w:rPr>
        <w:t>s</w:t>
      </w:r>
      <w:r w:rsidRPr="006824EF">
        <w:rPr>
          <w:rFonts w:ascii="Arial" w:eastAsia="Times New Roman" w:hAnsi="Arial" w:cs="Arial"/>
          <w:color w:val="000000"/>
        </w:rPr>
        <w:t xml:space="preserve"> rose consistently at an</w:t>
      </w:r>
      <w:r w:rsidR="009722A8">
        <w:rPr>
          <w:rFonts w:ascii="Arial" w:eastAsia="Times New Roman" w:hAnsi="Arial" w:cs="Arial"/>
          <w:color w:val="000000"/>
        </w:rPr>
        <w:t xml:space="preserve"> </w:t>
      </w:r>
      <w:r w:rsidRPr="006824EF">
        <w:rPr>
          <w:rFonts w:ascii="Arial" w:eastAsia="Times New Roman" w:hAnsi="Arial" w:cs="Arial"/>
          <w:color w:val="000000"/>
        </w:rPr>
        <w:t>APC of +4.9% (95% CI: 2.4 to 8.6) from 2000 to 2018</w:t>
      </w:r>
      <w:r w:rsidR="009722A8">
        <w:rPr>
          <w:rFonts w:ascii="Arial" w:eastAsia="Times New Roman" w:hAnsi="Arial" w:cs="Arial"/>
          <w:color w:val="000000"/>
        </w:rPr>
        <w:t>,</w:t>
      </w:r>
      <w:r w:rsidRPr="006824EF">
        <w:rPr>
          <w:rFonts w:ascii="Arial" w:eastAsia="Times New Roman" w:hAnsi="Arial" w:cs="Arial"/>
          <w:color w:val="000000"/>
        </w:rPr>
        <w:t xml:space="preserve"> accelerating to +12.3% (95% CI: 5.2 to 16.0) between 2018 and 2020. In metropolitan areas, AAMRs increased steadily, with an APC of +4.6% (95% CI: 4.1 to 9.4) from 2000 to 2013, followed by a slower rise of +2.5% (95% CI: -0.68 to 3.9) between 2013 and 2018, and a sharp increase to +11.3% (95% CI: 6.1 to 15.2) from 2018 to 2020 </w:t>
      </w:r>
      <w:r w:rsidRPr="006824EF">
        <w:rPr>
          <w:rFonts w:ascii="Arial" w:eastAsia="Times New Roman" w:hAnsi="Arial" w:cs="Arial"/>
          <w:b/>
          <w:bCs/>
          <w:color w:val="000000"/>
        </w:rPr>
        <w:t xml:space="preserve">(Figure 4, Supplemental Table </w:t>
      </w:r>
      <w:r w:rsidR="00227CA2">
        <w:rPr>
          <w:rFonts w:ascii="Arial" w:eastAsia="Times New Roman" w:hAnsi="Arial" w:cs="Arial"/>
          <w:b/>
          <w:bCs/>
          <w:color w:val="000000"/>
        </w:rPr>
        <w:t>5</w:t>
      </w:r>
      <w:r w:rsidRPr="006824EF">
        <w:rPr>
          <w:rFonts w:ascii="Arial" w:eastAsia="Times New Roman" w:hAnsi="Arial" w:cs="Arial"/>
          <w:b/>
          <w:bCs/>
          <w:color w:val="000000"/>
        </w:rPr>
        <w:t>)</w:t>
      </w:r>
      <w:r w:rsidRPr="006824EF">
        <w:rPr>
          <w:rFonts w:ascii="Arial" w:eastAsia="Times New Roman" w:hAnsi="Arial" w:cs="Arial"/>
          <w:color w:val="000000"/>
        </w:rPr>
        <w:t>.</w:t>
      </w:r>
    </w:p>
    <w:p w14:paraId="288A67F5" w14:textId="77777777" w:rsidR="00D747E0" w:rsidRDefault="00D747E0">
      <w:pPr>
        <w:rPr>
          <w:rFonts w:ascii="Arial" w:eastAsia="Times New Roman" w:hAnsi="Arial" w:cs="Arial"/>
          <w:color w:val="000000"/>
        </w:rPr>
      </w:pPr>
      <w:r>
        <w:rPr>
          <w:rFonts w:ascii="Arial" w:eastAsia="Times New Roman" w:hAnsi="Arial" w:cs="Arial"/>
          <w:color w:val="000000"/>
        </w:rPr>
        <w:br w:type="page"/>
      </w:r>
    </w:p>
    <w:p w14:paraId="76399AE1" w14:textId="77777777" w:rsidR="00850E8D" w:rsidRPr="006824EF" w:rsidRDefault="00850E8D" w:rsidP="009C2BCD">
      <w:pPr>
        <w:spacing w:before="240" w:line="480" w:lineRule="auto"/>
        <w:rPr>
          <w:rFonts w:ascii="Arial" w:eastAsia="Times New Roman" w:hAnsi="Arial" w:cs="Arial"/>
        </w:rPr>
      </w:pPr>
    </w:p>
    <w:p w14:paraId="1C979302" w14:textId="77777777" w:rsidR="00850E8D" w:rsidRPr="006824EF" w:rsidRDefault="00850E8D" w:rsidP="009C2BCD">
      <w:pPr>
        <w:spacing w:after="0" w:line="480" w:lineRule="auto"/>
        <w:rPr>
          <w:rFonts w:ascii="Arial" w:eastAsia="Times New Roman" w:hAnsi="Arial" w:cs="Arial"/>
        </w:rPr>
      </w:pPr>
    </w:p>
    <w:p w14:paraId="7DEF81E0" w14:textId="791EFFCE" w:rsidR="00850E8D" w:rsidRPr="00474463" w:rsidRDefault="00474463" w:rsidP="00474463">
      <w:pPr>
        <w:pStyle w:val="ListParagraph"/>
        <w:numPr>
          <w:ilvl w:val="0"/>
          <w:numId w:val="1"/>
        </w:numPr>
        <w:spacing w:before="240" w:line="480" w:lineRule="auto"/>
        <w:rPr>
          <w:rFonts w:ascii="Arial" w:eastAsia="Times New Roman" w:hAnsi="Arial" w:cs="Arial"/>
          <w:b/>
          <w:color w:val="000000"/>
        </w:rPr>
      </w:pPr>
      <w:r>
        <w:rPr>
          <w:rFonts w:ascii="Arial" w:eastAsia="Times New Roman" w:hAnsi="Arial" w:cs="Arial"/>
          <w:b/>
          <w:color w:val="000000"/>
        </w:rPr>
        <w:t>DISCUSSION</w:t>
      </w:r>
    </w:p>
    <w:p w14:paraId="68565985" w14:textId="12A73E0E" w:rsidR="00850E8D" w:rsidRPr="006824EF" w:rsidRDefault="009C2BCD" w:rsidP="009C2BCD">
      <w:pPr>
        <w:pStyle w:val="NormalWeb"/>
        <w:spacing w:before="0" w:beforeAutospacing="0" w:after="0" w:afterAutospacing="0" w:line="480" w:lineRule="auto"/>
        <w:rPr>
          <w:rFonts w:ascii="Arial" w:hAnsi="Arial" w:cs="Arial"/>
          <w:color w:val="000000"/>
          <w:sz w:val="22"/>
          <w:szCs w:val="22"/>
        </w:rPr>
      </w:pPr>
      <w:r w:rsidRPr="006824EF">
        <w:rPr>
          <w:rFonts w:ascii="Arial" w:hAnsi="Arial" w:cs="Arial"/>
          <w:color w:val="000000"/>
          <w:sz w:val="22"/>
          <w:szCs w:val="22"/>
        </w:rPr>
        <w:t>This 2</w:t>
      </w:r>
      <w:r w:rsidR="009722A8">
        <w:rPr>
          <w:rFonts w:ascii="Arial" w:hAnsi="Arial" w:cs="Arial"/>
          <w:color w:val="000000"/>
          <w:sz w:val="22"/>
          <w:szCs w:val="22"/>
        </w:rPr>
        <w:t>0</w:t>
      </w:r>
      <w:r w:rsidRPr="006824EF">
        <w:rPr>
          <w:rFonts w:ascii="Arial" w:hAnsi="Arial" w:cs="Arial"/>
          <w:color w:val="000000"/>
          <w:sz w:val="22"/>
          <w:szCs w:val="22"/>
        </w:rPr>
        <w:t>-</w:t>
      </w:r>
      <w:r w:rsidR="00850E8D" w:rsidRPr="006824EF">
        <w:rPr>
          <w:rFonts w:ascii="Arial" w:hAnsi="Arial" w:cs="Arial"/>
          <w:color w:val="000000"/>
          <w:sz w:val="22"/>
          <w:szCs w:val="22"/>
        </w:rPr>
        <w:t>year analysis of CDC WONDER data analyze</w:t>
      </w:r>
      <w:r w:rsidR="0054055A">
        <w:rPr>
          <w:rFonts w:ascii="Arial" w:hAnsi="Arial" w:cs="Arial"/>
          <w:color w:val="000000"/>
          <w:sz w:val="22"/>
          <w:szCs w:val="22"/>
        </w:rPr>
        <w:t>d</w:t>
      </w:r>
      <w:r w:rsidR="00850E8D" w:rsidRPr="006824EF">
        <w:rPr>
          <w:rFonts w:ascii="Arial" w:hAnsi="Arial" w:cs="Arial"/>
          <w:color w:val="000000"/>
          <w:sz w:val="22"/>
          <w:szCs w:val="22"/>
        </w:rPr>
        <w:t xml:space="preserve"> mortality trends in people with concomitant AF and Dementia. Our findings indicate a consistent increase in mortality from 1999 to 2018, followed by a steeper increase till 2020, underscoring a concerning rise across all demographics. Mortality rates were markedly higher among</w:t>
      </w:r>
      <w:r w:rsidR="009722A8">
        <w:rPr>
          <w:rFonts w:ascii="Arial" w:hAnsi="Arial" w:cs="Arial"/>
          <w:color w:val="000000"/>
          <w:sz w:val="22"/>
          <w:szCs w:val="22"/>
        </w:rPr>
        <w:t xml:space="preserve"> </w:t>
      </w:r>
      <w:r w:rsidR="00850E8D" w:rsidRPr="006824EF">
        <w:rPr>
          <w:rFonts w:ascii="Arial" w:hAnsi="Arial" w:cs="Arial"/>
          <w:color w:val="000000"/>
          <w:sz w:val="22"/>
          <w:szCs w:val="22"/>
        </w:rPr>
        <w:t xml:space="preserve">NH Whites compared to NH African Americans, with men experiencing slightly elevated rates compared to women. Notable geographic disparities were also identified: non-metropolitan areas exhibited higher mortality rates than metropolitan areas, and mortality was highest in </w:t>
      </w:r>
      <w:r w:rsidR="00FD24F2" w:rsidRPr="006824EF">
        <w:rPr>
          <w:rFonts w:ascii="Arial" w:hAnsi="Arial" w:cs="Arial"/>
          <w:color w:val="000000"/>
          <w:sz w:val="22"/>
          <w:szCs w:val="22"/>
        </w:rPr>
        <w:t>the Western</w:t>
      </w:r>
      <w:r w:rsidR="00850E8D" w:rsidRPr="006824EF">
        <w:rPr>
          <w:rFonts w:ascii="Arial" w:hAnsi="Arial" w:cs="Arial"/>
          <w:color w:val="000000"/>
          <w:sz w:val="22"/>
          <w:szCs w:val="22"/>
        </w:rPr>
        <w:t xml:space="preserve"> region. Additionally, states within the top 90th percentile of</w:t>
      </w:r>
      <w:r w:rsidR="00FD24F2">
        <w:rPr>
          <w:rFonts w:ascii="Arial" w:hAnsi="Arial" w:cs="Arial"/>
          <w:color w:val="000000"/>
          <w:sz w:val="22"/>
          <w:szCs w:val="22"/>
        </w:rPr>
        <w:t xml:space="preserve"> </w:t>
      </w:r>
      <w:r w:rsidR="00850E8D" w:rsidRPr="006824EF">
        <w:rPr>
          <w:rFonts w:ascii="Arial" w:hAnsi="Arial" w:cs="Arial"/>
          <w:color w:val="000000"/>
          <w:sz w:val="22"/>
          <w:szCs w:val="22"/>
        </w:rPr>
        <w:t>AAMRs demonstrated nearly triple the mortality rates than states in the bottom 10th percentile.</w:t>
      </w:r>
      <w:r w:rsidR="0054055A">
        <w:rPr>
          <w:rFonts w:ascii="Arial" w:hAnsi="Arial" w:cs="Arial"/>
          <w:color w:val="000000"/>
          <w:sz w:val="22"/>
          <w:szCs w:val="22"/>
        </w:rPr>
        <w:t xml:space="preserve"> </w:t>
      </w:r>
      <w:r w:rsidR="0054055A" w:rsidRPr="0054055A">
        <w:rPr>
          <w:rFonts w:ascii="Arial" w:hAnsi="Arial" w:cs="Arial"/>
          <w:color w:val="000000"/>
          <w:sz w:val="22"/>
          <w:szCs w:val="22"/>
        </w:rPr>
        <w:t>These results have important public health pol</w:t>
      </w:r>
      <w:r w:rsidR="00223C5C">
        <w:rPr>
          <w:rFonts w:ascii="Arial" w:hAnsi="Arial" w:cs="Arial"/>
          <w:color w:val="000000"/>
          <w:sz w:val="22"/>
          <w:szCs w:val="22"/>
        </w:rPr>
        <w:t>icy implications</w:t>
      </w:r>
      <w:r w:rsidR="0054055A" w:rsidRPr="0054055A">
        <w:rPr>
          <w:rFonts w:ascii="Arial" w:hAnsi="Arial" w:cs="Arial"/>
          <w:color w:val="000000"/>
          <w:sz w:val="22"/>
          <w:szCs w:val="22"/>
        </w:rPr>
        <w:t>.</w:t>
      </w:r>
    </w:p>
    <w:p w14:paraId="53B539ED" w14:textId="4BA069E2" w:rsidR="00850E8D" w:rsidRPr="006824EF" w:rsidRDefault="00850E8D" w:rsidP="009C2BCD">
      <w:pPr>
        <w:pStyle w:val="NormalWeb"/>
        <w:spacing w:before="240" w:beforeAutospacing="0" w:after="240" w:afterAutospacing="0" w:line="480" w:lineRule="auto"/>
        <w:ind w:firstLine="720"/>
        <w:rPr>
          <w:rFonts w:ascii="Arial" w:hAnsi="Arial" w:cs="Arial"/>
          <w:color w:val="000000"/>
          <w:sz w:val="22"/>
          <w:szCs w:val="22"/>
        </w:rPr>
      </w:pPr>
      <w:r w:rsidRPr="006824EF">
        <w:rPr>
          <w:rFonts w:ascii="Arial" w:hAnsi="Arial" w:cs="Arial"/>
          <w:color w:val="000000"/>
          <w:sz w:val="22"/>
          <w:szCs w:val="22"/>
        </w:rPr>
        <w:t>The association between</w:t>
      </w:r>
      <w:r w:rsidR="00FD24F2">
        <w:rPr>
          <w:rFonts w:ascii="Arial" w:hAnsi="Arial" w:cs="Arial"/>
          <w:color w:val="000000"/>
          <w:sz w:val="22"/>
          <w:szCs w:val="22"/>
        </w:rPr>
        <w:t xml:space="preserve"> </w:t>
      </w:r>
      <w:r w:rsidRPr="006824EF">
        <w:rPr>
          <w:rFonts w:ascii="Arial" w:hAnsi="Arial" w:cs="Arial"/>
          <w:color w:val="000000"/>
          <w:sz w:val="22"/>
          <w:szCs w:val="22"/>
        </w:rPr>
        <w:t>AF and dementia is well-supported in current literature, reinforcing our findings. A large U.S. cohort study of 37,025 older adults found that AF independently correlates with an increased risk of developing dementia, as well as elevated mortality rates among those with both AF and dementia compared to those with dementia alone</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{"citationID":"wJxtyVZn","properties":{"formattedCitation":"\\super 21\\nosupersub{}","plainCitation":"21","noteIndex":0},"citationItems":[{"id":4423,"uris":["http://zotero.org/groups/5728873/items/5VFRITEN"],"itemData":{"id":4423,"type":"article-journal","abstract":"BACKGROUND: The aging population has resulted in more patients living with cardiovascular disease, such as atrial fibrillation (AF). Recent focus has been placed on understanding the long-term consequences of chronic cardiovascular disease, such as a potential increased risk of dementia.\nOBJECTIVE: This study sought to determine whether there is an association between AF and dementia and whether their coexistence is an independent marker of risk.\nMETHODS: A total of 37,025 consecutive patients from the large ongoing prospective Intermountain Heart Collaborative Study database were evaluated and followed up for a mean of 5 years for the development of AF and dementia. Dementia was sub-typed into vascular (VD), senile (SD), Alzheimer's (AD), and nonspecified (ND).\nRESULTS: Of the 37,025 patients with a mean age of 60.6 +/- 17.9 years, 10,161 (27%) developed AF and 1,535 (4.1%) developed dementia (179 VD, 321 SD, 347 AD, 688 ND) during the 5-year follow-up. Patients with dementia were older and had higher rates of hypertension, coronary artery disease, renal failure, heart failure, and prior strokes. In age-based analysis, AF independently was significantly associated with all dementia types. The highest risk was in the younger group (&lt;70). After dementia diagnosis, the presence of AF was associated with a marked increased risk of mortality (VD: hazard ratio [HR] = 1.38, P = .01; SD: HR = 1.41, P = .001; AD: HR = 1.45; ND: HR = 1.38, P &lt;.0001).\nCONCLUSION: AF was independently associated with all forms of dementia. Although dementia is strongly associated with aging, the highest risk of AD was in the younger group, in support of the observed association. The presence of AF also identified dementia patients at high risk of death.","container-title":"Heart Rhythm","DOI":"10.1016/j.hrthm.2009.12.004","ISSN":"1556-3871","issue":"4","journalAbbreviation":"Heart Rhythm","language":"eng","note":"PMID: 20122875","page":"433-437","source":"PubMed","title":"Atrial fibrillation is independently associated with senile, vascular, and Alzheimer's dementia","volume":"7","author":[{"family":"Bunch","given":"T. Jared"},{"family":"Weiss","given":"J. Peter"},{"family":"Crandall","given":"Brian G."},{"family":"May","given":"Heidi T."},{"family":"Bair","given":"Tami L."},{"family":"Osborn","given":"Jeffrey S."},{"family":"Anderson","given":"Jeffrey L."},{"family":"Muhlestein","given":"Joseph B."},{"family":"Horne","given":"Benjamin D."},{"family":"Lappe","given":"Donald L."},{"family":"Day","given":"John D."}],"issued":{"date-parts":[["2010",4]]}}}],"schema":"https://github.com/citation-style-language/schema/raw/master/csl-citation.json"}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21</w:t>
      </w:r>
      <w:r w:rsidRPr="006824EF">
        <w:rPr>
          <w:rFonts w:ascii="Arial" w:hAnsi="Arial" w:cs="Arial"/>
          <w:color w:val="000000"/>
          <w:sz w:val="22"/>
          <w:szCs w:val="22"/>
        </w:rPr>
        <w:fldChar w:fldCharType="end"/>
      </w:r>
      <w:r w:rsidRPr="006824EF">
        <w:rPr>
          <w:rFonts w:ascii="Arial" w:hAnsi="Arial" w:cs="Arial"/>
          <w:color w:val="000000"/>
          <w:sz w:val="22"/>
          <w:szCs w:val="22"/>
        </w:rPr>
        <w:t>. Furthermore, In a study by Zhang et al., which followed 433,746 participants over a median period of 12.6 years, individuals with AF exhibited a substantially elevated risk of developing dementia compared to those without AF</w:t>
      </w:r>
      <w:r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{"citationID":"68CfWRNa","properties":{"formattedCitation":"\\super 22\\nosupersub{}","plainCitation":"22","noteIndex":0},"citationItems":[{"id":4422,"uris":["http://zotero.org/groups/5728873/items/26Q3FSES"],"itemData":{"id":4422,"type":"article-journal","abstract":"Epidemiological evidence regarding the association between atrial fibrillation (AF) onset age and risk of incident dementia remains unexplored.To examine whether age at AF diagnosis is associated with risk of incident dementia and its subtypes.This prospective, population-based cohort study used data from UK Biobank, a public, open-access database in the UK with baseline information collected from 2006 to 2010. A total of 433 746 participants were included in the main analysis after excluding participants with a diagnosis of dementia or AF at baseline, missing data on covariates, or having dementia before AF onset during a median follow-up of 12.6 years. Data were analyzed from October to December 2022.AF diagnosis and age at AF diagnosis according to age groups (&amp;lt;65 years, 65-74 years, or ≥75 years).Incident dementia, ascertained through linkage from multiple databases until December 31, 2021. Cox proportional hazards models and the propensity score matching method were adopted to estimate the association between AF onset age and incident dementia.Of 433 746 included participants, 236 253 (54.5%) were female, the mean (SD) age was 56.9 (8.1) years, and 409 990 (94.5%) were White. Compared with individuals without AF, 30 601 individuals with AF had a higher risk of developing all-cause dementia (adjusted hazard ratio [HR], 1.42; 95% CI, 1.32-1.52) and vascular dementia (VD; adjusted HR, 2.06; 95% CI, 1.80-2.36), but not Alzheimer disease (AD; adjusted HR, 1.08; 95% CI, 0.96-1.21). Among participants with AF, younger age at AF onset was associated with higher risks of developing all-cause dementia (adjusted HR per 10-year decrease, 1.23; 95% CI, 1.16-1.32), AD (adjusted HR per 10-year decrease, 1.27; 95% CI, 1.13-1.42), and VD (adjusted HR per 10-year decrease, 1.35; 95% CI, 1.20-1.51). After propensity score matching, individuals with AF diagnosed before age 65 years had the highest HR of developing all-cause dementia (adjusted HR, 1.82; 95% CI, 1.54-2.15), followed by AF diagnosed at age 65 to 74 years (adjusted HR, 1.47; 95% CI, 1.31-1.65) and diagnosed at age 75 years or older (adjusted HR, 1.11; 95% CI, 0.96-1.28). Similar results can be seen in AD and VD.In this prospective cohort study, earlier onset of AF was associated with an elevated risk of subsequent all-cause dementia, AD, and VD, highlighting the importance of monitoring cognitive function among patients with AF, especially those younger than 65 years at diagnosis.","container-title":"JAMA Network Open","DOI":"10.1001/jamanetworkopen.2023.42744","ISSN":"2574-3805","issue":"11","journalAbbreviation":"JAMA Network Open","page":"e2342744","source":"Silverchair","title":"Age at Diagnosis of Atrial Fibrillation and Incident Dementia","URL":"https://doi.org/10.1001/jamanetworkopen.2023.42744","volume":"6","author":[{"family":"Zhang","given":"Wenya"},{"family":"Liang","given":"Jie"},{"family":"Li","given":"Chenglong"},{"family":"Gao","given":"Darui"},{"family":"Ma","given":"Qian"},{"family":"Pan","given":"Yang"},{"family":"Wang","given":"Yongqian"},{"family":"Xie","given":"Wuxiang"},{"family":"Zheng","given":"Fanfan"}],"accessed":{"date-parts":[["2024",11,6]]},"issued":{"date-parts":[["2023",11,8]]}}}],"schema":"https://github.com/citation-style-language/schema/raw/master/csl-citation.json"} </w:instrText>
      </w:r>
      <w:r w:rsidRPr="006824EF">
        <w:rPr>
          <w:rFonts w:ascii="Arial" w:hAnsi="Arial" w:cs="Arial"/>
          <w:color w:val="000000"/>
          <w:sz w:val="22"/>
          <w:szCs w:val="22"/>
        </w:rPr>
        <w:fldChar w:fldCharType="separate"/>
      </w:r>
      <w:r w:rsidRPr="006824EF">
        <w:rPr>
          <w:rFonts w:ascii="Arial" w:hAnsi="Arial" w:cs="Arial"/>
          <w:sz w:val="22"/>
          <w:szCs w:val="22"/>
          <w:vertAlign w:val="superscript"/>
        </w:rPr>
        <w:t>22</w:t>
      </w:r>
      <w:r w:rsidRPr="006824EF">
        <w:rPr>
          <w:rFonts w:ascii="Arial" w:hAnsi="Arial" w:cs="Arial"/>
          <w:color w:val="000000"/>
          <w:sz w:val="22"/>
          <w:szCs w:val="22"/>
        </w:rPr>
        <w:fldChar w:fldCharType="end"/>
      </w:r>
      <w:r w:rsidRPr="006824EF">
        <w:rPr>
          <w:rFonts w:ascii="Arial" w:hAnsi="Arial" w:cs="Arial"/>
          <w:color w:val="000000"/>
          <w:sz w:val="22"/>
          <w:szCs w:val="22"/>
        </w:rPr>
        <w:t xml:space="preserve">. Several mechanisms may underlie this association. The irregular rhythm of AF can lead to cerebral </w:t>
      </w:r>
      <w:r w:rsidR="000E7DE2" w:rsidRPr="006824EF">
        <w:rPr>
          <w:rFonts w:ascii="Arial" w:hAnsi="Arial" w:cs="Arial"/>
          <w:color w:val="000000"/>
          <w:sz w:val="22"/>
          <w:szCs w:val="22"/>
        </w:rPr>
        <w:t>hypoperfusion,</w:t>
      </w:r>
      <w:r w:rsidR="000E7DE2">
        <w:rPr>
          <w:rFonts w:ascii="Arial" w:hAnsi="Arial" w:cs="Arial"/>
          <w:color w:val="000000"/>
          <w:sz w:val="22"/>
          <w:szCs w:val="22"/>
        </w:rPr>
        <w:t xml:space="preserve"> which may predispose</w:t>
      </w:r>
      <w:r w:rsidR="000E7DE2" w:rsidRPr="006824EF">
        <w:rPr>
          <w:rFonts w:ascii="Arial" w:hAnsi="Arial" w:cs="Arial"/>
          <w:color w:val="000000"/>
          <w:sz w:val="22"/>
          <w:szCs w:val="22"/>
        </w:rPr>
        <w:t xml:space="preserve"> to the chronic deposition of amyloid-beta (Aβ42), contributing to senile plaque formation</w:t>
      </w:r>
      <w:r w:rsidR="000E7DE2" w:rsidRPr="006824EF">
        <w:rPr>
          <w:rFonts w:ascii="Arial" w:hAnsi="Arial" w:cs="Arial"/>
          <w:color w:val="000000"/>
          <w:sz w:val="22"/>
          <w:szCs w:val="22"/>
        </w:rPr>
        <w:fldChar w:fldCharType="begin"/>
      </w:r>
      <w:r w:rsidR="000E7DE2" w:rsidRPr="006824EF">
        <w:rPr>
          <w:rFonts w:ascii="Arial" w:hAnsi="Arial" w:cs="Arial"/>
          <w:color w:val="000000"/>
          <w:sz w:val="22"/>
          <w:szCs w:val="22"/>
        </w:rPr>
        <w:instrText xml:space="preserve"> ADDIN ZOTERO_ITEM CSL_CITATION {"citationID":"cjJjhAni","properties":{"formattedCitation":"\\super 23\\nosupersub{}","plainCitation":"23","noteIndex":0},"citationItems":[{"id":4417,"uris":["http://zotero.org/groups/5728873/items/QIX6HPQ8"],"itemData":{"id":4417,"type":"article-journal","abstract":"While there may be many causes of Alzheimer's disease (AD), the same pathological sequence of events, described here by John Hardy and David Allsop, is likely to occur in all cases. The recent discovery of a pathogenic mutation in the beta-amyloid precursor protein (APP) gene on chromosome 21 suggests that APP Mismetabolism and beta-amyloid deposition are the primary events in the disease process. The occurrence of AD in Down syndrome is consistent with this hypothesis. The pathological cascade for the disease process is most likely to be: beta-amyloid deposition----tau phosphorylation and tangle formation----neuronal death. The development of a biochemical understanding of this pathological cascade will facilitate rational design of drugs to intervene in this process.","container-title":"Trends in Pharmacological Sciences","DOI":"10.1016/0165-6147(91)90609-v","ISSN":"0165-6147","issue":"10","journalAbbreviation":"Trends Pharmacol Sci","language":"eng","note":"PMID: 1763432","page":"383-388","source":"PubMed","title":"Amyloid deposition as the central event in the aetiology of Alzheimer's disease","volume":"12","author":[{"family":"Hardy","given":"J."},{"family":"Allsop","given":"D."}],"issued":{"date-parts":[["1991",10]]}},"label":"page"}],"schema":"https://github.com/citation-style-language/schema/raw/master/csl-citation.json"} </w:instrText>
      </w:r>
      <w:r w:rsidR="000E7DE2" w:rsidRPr="006824EF">
        <w:rPr>
          <w:rFonts w:ascii="Arial" w:hAnsi="Arial" w:cs="Arial"/>
          <w:color w:val="000000"/>
          <w:sz w:val="22"/>
          <w:szCs w:val="22"/>
        </w:rPr>
        <w:fldChar w:fldCharType="separate"/>
      </w:r>
      <w:r w:rsidR="000E7DE2" w:rsidRPr="006824EF">
        <w:rPr>
          <w:rFonts w:ascii="Arial" w:hAnsi="Arial" w:cs="Arial"/>
          <w:sz w:val="22"/>
          <w:szCs w:val="22"/>
          <w:vertAlign w:val="superscript"/>
        </w:rPr>
        <w:t>23</w:t>
      </w:r>
      <w:r w:rsidR="000E7DE2" w:rsidRPr="006824EF">
        <w:rPr>
          <w:rFonts w:ascii="Arial" w:hAnsi="Arial" w:cs="Arial"/>
          <w:color w:val="000000"/>
          <w:sz w:val="22"/>
          <w:szCs w:val="22"/>
        </w:rPr>
        <w:fldChar w:fldCharType="end"/>
      </w:r>
      <w:r w:rsidR="009E408A">
        <w:rPr>
          <w:rFonts w:ascii="Arial" w:hAnsi="Arial" w:cs="Arial"/>
          <w:color w:val="000000"/>
          <w:sz w:val="22"/>
          <w:szCs w:val="22"/>
        </w:rPr>
        <w:t xml:space="preserve"> while thrombus formation results in </w:t>
      </w:r>
      <w:r w:rsidRPr="006824EF">
        <w:rPr>
          <w:rFonts w:ascii="Arial" w:hAnsi="Arial" w:cs="Arial"/>
          <w:color w:val="000000"/>
          <w:sz w:val="22"/>
          <w:szCs w:val="22"/>
        </w:rPr>
        <w:t>silent cerebral infarct</w:t>
      </w:r>
      <w:r w:rsidR="000E7DE2">
        <w:rPr>
          <w:rFonts w:ascii="Arial" w:hAnsi="Arial" w:cs="Arial"/>
          <w:color w:val="000000"/>
          <w:sz w:val="22"/>
          <w:szCs w:val="22"/>
        </w:rPr>
        <w:t>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{"citationID":"eRlYW63A","properties":{"formattedCitation":"\\super 24\\nosupersub{}","plainCitation":"24","noteIndex":0},"citationItems":[{"id":4584,"uris":["http://zotero.org/groups/5728873/items/B2M4YD85"],"itemData":{"id":4584,"type":"article-journal","abstract":"Atrial fibrillation (AF) is associated with an increased risk of stroke. In AF patients with acute stroke, cerebral computed tomography (CT) often reveals old asymptomatic infarcts. To investigate the frequency of such lesions, 29 AF patients and 29 controls in sinus rhythm without history of cerebrovascular disease were CT scanned. Fourteen patients with AF (48%) had abnormal CT scans with areas of low density with sharp demarcation from surrounding tissue compared with 8 patients in sinus rhythm (28%) (p greater than 0.10). However, the number of abnormal areas with apparent tissue loss was significantly higher in the AF group (39 lesions) compared with the control group (16 lesions) (p = 0.033). The lesions were mainly located in the cortex with no significant difference in lesion size between AF patients and controls. The abnormal areas probably reflected small, clinically silent infarcts. We conclude that these lesions are present in AF patients without history of cerebrovascular events and occur more frequently than in controls without atrial fibrillation.","container-title":"Stroke","DOI":"10.1161/01.str.18.6.1098","ISSN":"0039-2499","issue":"6","journalAbbreviation":"Stroke","language":"eng","note":"PMID: 3686584","page":"1098-1100","source":"PubMed","title":"Silent cerebral infarction in chronic atrial fibrillation","volume":"18","author":[{"family":"Petersen","given":"P."},{"family":"Madsen","given":"E. B."},{"family":"Brun","given":"B."},{"family":"Pedersen","given":"F."},{"family":"Gyldensted","given":"C."},{"family":"Boysen","given":"G."}],"issued":{"date-parts":[["1987"]]}}}],"schema":"https://github.com/citation-style-language/schema/raw/master/csl-citation.json"}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24</w:t>
      </w:r>
      <w:r w:rsidRPr="006824EF">
        <w:rPr>
          <w:rFonts w:ascii="Arial" w:hAnsi="Arial" w:cs="Arial"/>
          <w:color w:val="000000"/>
          <w:sz w:val="22"/>
          <w:szCs w:val="22"/>
        </w:rPr>
        <w:fldChar w:fldCharType="end"/>
      </w:r>
      <w:r w:rsidRPr="006824EF">
        <w:rPr>
          <w:rFonts w:ascii="Arial" w:hAnsi="Arial" w:cs="Arial"/>
          <w:color w:val="000000"/>
          <w:sz w:val="22"/>
          <w:szCs w:val="22"/>
        </w:rPr>
        <w:t>. Furthermore, AF is linked to microinfarcts and cerebral hemorrhages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{"citationID":"XMHeZWRj","properties":{"formattedCitation":"\\super 25\\nosupersub{}","plainCitation":"25","noteIndex":0},"citationItems":[{"id":4416,"uris":["http://zotero.org/groups/5728873/items/3KUNE3JZ"],"itemData":{"id":4416,"type":"article-journal","abstract":"Numerous vascular risk factors and vascular diseases contribute to cognitive impairment and dementia. Many studies and registries show an association of atrial fibrillation (AF) with cognitive impairment, cognitive decline, and dementia. This is true for vascular dementia and Alzheimer's disease. The assumed multifactorial mechanisms include ischemic stroke, both apparent and silent, cerebral microinfarcts, cerebral hemorrhage, and reduced cerebral blood flow. A number of retrospective observational and prospective studies support that anticoagulation in patients with AF may reduce the risk of cognitive decline and dementia. This holds for both vitamin K antagonists (e.g., warfarin) and direct oral anticoagulants. However, it still remains unproven if anticoagulation reduces cognitive decline and dementia in AF patients based on randomized trials.","container-title":"Journal of the American College of Cardiology","DOI":"10.1016/j.jacc.2018.10.077","ISSN":"1558-3597","issue":"5","journalAbbreviation":"J Am Coll Cardiol","language":"eng","note":"PMID: 30732716","page":"612-619","source":"PubMed","title":"Atrial Fibrillation and Cognitive Function: JACC Review Topic of the Week","title-short":"Atrial Fibrillation and Cognitive Function","volume":"73","author":[{"family":"Diener","given":"Hans-Christoph"},{"family":"Hart","given":"Robert G."},{"family":"Koudstaal","given":"Peter J."},{"family":"Lane","given":"Deirdre A."},{"family":"Lip","given":"Gregory Y. H."}],"issued":{"date-parts":[["2019",2,12]]}}}],"schema":"https://github.com/citation-style-language/schema/raw/master/csl-citation.json"}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25</w:t>
      </w:r>
      <w:r w:rsidRPr="006824EF">
        <w:rPr>
          <w:rFonts w:ascii="Arial" w:hAnsi="Arial" w:cs="Arial"/>
          <w:color w:val="000000"/>
          <w:sz w:val="22"/>
          <w:szCs w:val="22"/>
        </w:rPr>
        <w:fldChar w:fldCharType="end"/>
      </w:r>
      <w:r w:rsidRPr="006824EF">
        <w:rPr>
          <w:rFonts w:ascii="Arial" w:hAnsi="Arial" w:cs="Arial"/>
          <w:color w:val="000000"/>
          <w:sz w:val="22"/>
          <w:szCs w:val="22"/>
        </w:rPr>
        <w:t xml:space="preserve">, which are associated with cognitive decline. </w:t>
      </w:r>
      <w:r w:rsidRPr="006824EF">
        <w:rPr>
          <w:rFonts w:ascii="Arial" w:hAnsi="Arial" w:cs="Arial"/>
          <w:color w:val="000000"/>
          <w:sz w:val="22"/>
          <w:szCs w:val="22"/>
        </w:rPr>
        <w:lastRenderedPageBreak/>
        <w:t>AF is also accompanied by elevated levels of inflammatory markers—such as C-reactive protein (CRP), tumor necrosis factor-alpha (TNF-α), and interleukins 2, 6, and 8—which correlate with cognitive deterioration and progression to dementia</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{"citationID":"PXIWNhpt","properties":{"formattedCitation":"\\super 26\\nosupersub{}","plainCitation":"26","noteIndex":0},"citationItems":[{"id":4415,"uris":["http://zotero.org/groups/5728873/items/SYUAWMGH"],"itemData":{"id":4415,"type":"article-journal","abstract":"Atrial fibrillation (AF) is associated with increased risk for stroke and systemic embolism. There is plausible evidence linking inflammation to the initiation and perpetuation of AF and AF-related thrombosis. Various inflammatory markers (C-reactive protein, tumor necrosis factor-α, interleukin-2, interleukin-6, and interleukin-8) have been associated with AF. Proposed mechanisms linking inflammation and the prothrombotic AF state include endothelial activation/damage, production of tissue factor from monocytes, increased platelet activation, and increased expression of fibrinogen. The present review aims to provide an update on the association of inflammation and AF, including the impact of inflammatory markers on clinical presentation and outcome of AF patients.","container-title":"Journal of the American College of Cardiology","DOI":"10.1016/j.jacc.2012.04.063","ISSN":"1558-3597","issue":"22","journalAbbreviation":"J Am Coll Cardiol","language":"eng","note":"PMID: 23194937","page":"2263-2270","source":"PubMed","title":"Inflammation in atrial fibrillation","volume":"60","author":[{"family":"Guo","given":"Yutao"},{"family":"Lip","given":"Gregory Y. H."},{"family":"Apostolakis","given":"Stavros"}],"issued":{"date-parts":[["2012",12,4]]}}}],"schema":"https://github.com/citation-style-language/schema/raw/master/csl-citation.json"}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26</w:t>
      </w:r>
      <w:r w:rsidRPr="006824EF">
        <w:rPr>
          <w:rFonts w:ascii="Arial" w:hAnsi="Arial" w:cs="Arial"/>
          <w:color w:val="000000"/>
          <w:sz w:val="22"/>
          <w:szCs w:val="22"/>
        </w:rPr>
        <w:fldChar w:fldCharType="end"/>
      </w:r>
      <w:r w:rsidRPr="006824EF">
        <w:rPr>
          <w:rFonts w:ascii="Arial" w:hAnsi="Arial" w:cs="Arial"/>
          <w:color w:val="000000"/>
          <w:sz w:val="22"/>
          <w:szCs w:val="22"/>
        </w:rPr>
        <w:t>. Additionally, AF significantly raises the risk of thromboembolic events, increasing the likelihood of ischemic stroke by four- to five-fold</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{"citationID":"5SSZXMQL","properties":{"formattedCitation":"\\super 27\\nosupersub{}","plainCitation":"27","noteIndex":0},"citationItems":[{"id":4414,"uris":["http://zotero.org/groups/5728873/items/W89XC9RQ"],"itemData":{"id":4414,"type":"article-journal","abstract":"The relationship between outcomes and time after diagnosis for patients with non-valvular atrial fibrillation (NVAF) is poorly defined, especially beyond the first year.GARFIELD-AF is an ongoing, global observational study of adults with newly diagnosed NVAF. Two-year outcomes of 17 162 patients prospectively enrolled in GARFIELD-AF were analysed in light of baseline characteristics, risk profiles for stroke/systemic embolism (SE), and antithrombotic therapy. The mean (standard deviation) age was 69.8 (11.4) years, 43.8% were women, and the mean CHA2DS2-VASc score was 3.3 (1.6); 60.8% of patients were prescribed anticoagulant therapy with/without antiplatelet (AP) therapy, 27.4% AP monotherapy, and 11.8% no antithrombotic therapy. At 2-year follow-up, all-cause mortality, stroke/SE, and major bleeding had occurred at a rate (95% confidence interval) of 3.83 (3.62; 4.05), 1.25 (1.13; 1.38), and 0.70 (0.62; 0.81) per 100 person-years, respectively. Rates for all three major events were highest during the first 4 months. Congestive heart failure, acute coronary syndromes, sudden/unwitnessed death, malignancy, respiratory failure, and infection/sepsis accounted for 65% of all known causes of death and strokes for &amp;lt;10%. Anticoagulant treatment was associated with a 35% lower risk of death.The most frequent of the three major outcome measures was death, whose most common causes are not known to be significantly influenced by anticoagulation. This suggests that a more comprehensive approach to the management of NVAF may be needed to improve outcome. This could include, in addition to anticoagulation, interventions targeting modifiable, cause-specific risk factors for death.http://www.clinicaltrials.gov. Unique identifier: NCT01090362.","container-title":"European Heart Journal","DOI":"10.1093/eurheartj/ehw233","ISSN":"0195-668X","issue":"38","journalAbbreviation":"European Heart Journal","page":"2882-2889","source":"Silverchair","title":"Two-year outcomes of patients with newly diagnosed atrial fibrillation: results from GARFIELD-AF","title-short":"Two-year outcomes of patients with newly diagnosed atrial fibrillation","URL":"https://doi.org/10.1093/eurheartj/ehw233","volume":"37","author":[{"family":"Bassand","given":"Jean-Pierre"},{"family":"Accetta","given":"Gabriele"},{"family":"Camm","given":"Alan John"},{"family":"Cools","given":"Frank"},{"family":"Fitzmaurice","given":"David A."},{"family":"Fox","given":"Keith A.A."},{"family":"Goldhaber","given":"Samuel Z."},{"family":"Goto","given":"Shinya"},{"family":"Haas","given":"Sylvia"},{"family":"Hacke","given":"Werner"},{"family":"Kayani","given":"Gloria"},{"family":"Mantovani","given":"Lorenzo G."},{"family":"Misselwitz","given":"Frank"},{"family":"Cate","given":"Hugo","non-dropping-particle":"ten"},{"family":"Turpie","given":"Alexander G.G."},{"family":"Verheugt","given":"Freek W.A."},{"family":"Kakkar","given":"Ajay K."},{"literal":"for the GARFIELD-AF Investigators"}],"accessed":{"date-parts":[["2024",11,6]]},"issued":{"date-parts":[["2016",10,7]]}}}],"schema":"https://github.com/citation-style-language/schema/raw/master/csl-citation.json"}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27</w:t>
      </w:r>
      <w:r w:rsidRPr="006824EF">
        <w:rPr>
          <w:rFonts w:ascii="Arial" w:hAnsi="Arial" w:cs="Arial"/>
          <w:color w:val="000000"/>
          <w:sz w:val="22"/>
          <w:szCs w:val="22"/>
        </w:rPr>
        <w:fldChar w:fldCharType="end"/>
      </w:r>
      <w:r w:rsidRPr="006824EF">
        <w:rPr>
          <w:rFonts w:ascii="Arial" w:hAnsi="Arial" w:cs="Arial"/>
          <w:color w:val="000000"/>
          <w:sz w:val="22"/>
          <w:szCs w:val="22"/>
        </w:rPr>
        <w:t>, a recognized risk factor for dementia</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{"citationID":"nkSA4BNg","properties":{"formattedCitation":"\\super 28\\nosupersub{}","plainCitation":"28","noteIndex":0},"citationItems":[{"id":4413,"uris":["http://zotero.org/groups/5728873/items/2BFHZ88D"],"itemData":{"id":4413,"type":"article-journal","container-title":"The Lancet","DOI":"10.1016/S0140-6736(20)30367-6","ISSN":"0140-6736, 1474-547X","issue":"10248","journalAbbreviation":"The Lancet","language":"English","note":"publisher: Elsevier\nPMID: 32738937","page":"413-446","source":"www.thelancet.com","title":"Dementia prevention, intervention, and care: 2020 report of the Lancet Commission","title-short":"Dementia prevention, intervention, and care","URL":"https://www.thelancet.com/journals/lancet/article/PIIS0140-6736(20)30367-6/fulltext","volume":"396","author":[{"family":"Livingston","given":"Gill"},{"family":"Huntley","given":"Jonathan"},{"family":"Sommerlad","given":"Andrew"},{"family":"Ames","given":"David"},{"family":"Ballard","given":"Clive"},{"family":"Banerjee","given":"Sube"},{"family":"Brayne","given":"Carol"},{"family":"Burns","given":"Alistair"},{"family":"Cohen-Mansfield","given":"Jiska"},{"family":"Cooper","given":"Claudia"},{"family":"Costafreda","given":"Sergi G."},{"family":"Dias","given":"Amit"},{"family":"Fox","given":"Nick"},{"family":"Gitlin","given":"Laura N."},{"family":"Howard","given":"Robert"},{"family":"Kales","given":"Helen C."},{"family":"Kivimäki","given":"Mika"},{"family":"Larson","given":"Eric B."},{"family":"Ogunniyi","given":"Adesola"},{"family":"Orgeta","given":"Vasiliki"},{"family":"Ritchie","given":"Karen"},{"family":"Rockwood","given":"Kenneth"},{"family":"Sampson","given":"Elizabeth L."},{"family":"Samus","given":"Quincy"},{"family":"Schneider","given":"Lon S."},{"family":"Selbæk","given":"Geir"},{"family":"Teri","given":"Linda"},{"family":"Mukadam","given":"Naaheed"}],"accessed":{"date-parts":[["2024",11,6]]},"issued":{"date-parts":[["2020",8,8]]}}}],"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28</w:t>
      </w:r>
      <w:r w:rsidRPr="006824EF">
        <w:rPr>
          <w:rFonts w:ascii="Arial" w:hAnsi="Arial" w:cs="Arial"/>
          <w:color w:val="000000"/>
          <w:sz w:val="22"/>
          <w:szCs w:val="22"/>
        </w:rPr>
        <w:fldChar w:fldCharType="end"/>
      </w:r>
      <w:r w:rsidRPr="006824EF">
        <w:rPr>
          <w:rFonts w:ascii="Arial" w:hAnsi="Arial" w:cs="Arial"/>
          <w:color w:val="000000"/>
          <w:sz w:val="22"/>
          <w:szCs w:val="22"/>
        </w:rPr>
        <w:t>.</w:t>
      </w:r>
    </w:p>
    <w:p w14:paraId="6A7C278A" w14:textId="240E3390" w:rsidR="00850E8D" w:rsidRPr="006824EF" w:rsidRDefault="00850E8D" w:rsidP="009C2BCD">
      <w:pPr>
        <w:pStyle w:val="NormalWeb"/>
        <w:spacing w:before="0" w:beforeAutospacing="0" w:after="0" w:afterAutospacing="0" w:line="480" w:lineRule="auto"/>
        <w:ind w:firstLine="720"/>
        <w:rPr>
          <w:rFonts w:ascii="Arial" w:hAnsi="Arial" w:cs="Arial"/>
          <w:color w:val="000000"/>
          <w:sz w:val="22"/>
          <w:szCs w:val="22"/>
        </w:rPr>
      </w:pPr>
      <w:r w:rsidRPr="006824EF">
        <w:rPr>
          <w:rFonts w:ascii="Arial" w:hAnsi="Arial" w:cs="Arial"/>
          <w:color w:val="000000"/>
          <w:sz w:val="22"/>
          <w:szCs w:val="22"/>
        </w:rPr>
        <w:t>We observed a consistent upward trend in mortality, which aligns with findings from Kouki et al., who documented a rise in AF and dementia-related deaths during the study period from 2011 to 2017</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{"citationID":"XL2L381Z","properties":{"formattedCitation":"\\super 29\\nosupersub{}","plainCitation":"29","noteIndex":0},"citationItems":[{"id":4411,"uris":["http://zotero.org/groups/5728873/items/X4HDQJ7Z"],"itemData":{"id":4411,"type":"article-journal","abstract":"OBJECTIVES: Atrial fibrillation (AF) is associated with increased mortality. Previous studies have reported conflicting results in temporal trends of mortality after AF diagnosis. We aim to address this disparity by investigating the 1-year mortality and causes of death in Finnish patients diagnosed with AF between 2010 and 2017.\nDESIGN: The Finnish AntiCoagulation in Atrial Fibrillation (FinACAF) study is a nationwide retrospective register-based cohort study.\nSETTING: The FinACAF study has gathered information on all Finnish AF patients between 2004 and 2018, with information from all national healthcare registers and data from all levels of care (primary, secondary and tertiary care).\nPARTICIPANTS: We included patients with an incident AF diagnosis (International Classification of Diseases, 10th Revision code I48) between 2010 and 2017. To ensure a cohort of only incident AF, we excluded patients who used any oral anticoagulant during the year before cohort entry as well as patients with a recorded use of warfarin between 2004 and 2006. Patients under 20 years of age were excluded, and patients with permanent migration abroad before 1 January 2019 were excluded, N=157 658.\nPRIMARY OUTCOME MEASURES: 1-year all-cause, cardiovascular (CV) and cause-specific mortality following AF diagnosis.\nRESULTS: The study cohort consisted of 157 658 incident AF cases (50.1% male, mean age 72.9 years). Both all-cause and CV mortality declined from cohort entry years 2010-2017 (from 12.9% to 10.6%, mortality rate ratio (MRR) 0.77; 95% CI 0.73 to 0.82 in cohort entry year 2017 with 2010 as reference; and from 7.4% to 5.2%, MRR 0.68; 95% CI 0.63 to 0.74, respectively). Overall mortality and CV mortality were lower in women than in men throughout the study period (MRR 0.66; 95% CI 0.63 to 0.69 and MRR 0.53; 95% CI 0.50 to 0.56, respectively). Deaths attributable to ischaemic heart disease decreased during the study period (from 30.7% to 21.6%, MRR 0.51; 95% CI 0.49 to 0.62 in 2017 vs 2010), whereas dementia and Alzheimer's disease increased as a cause of death over time (6.2% to 9.9%, MRR 1.19; 95% CI 0.96 to 1.48 in 2017 vs 2010). The CHA2DS2-VASc score associated strongly with 1-year survival (p&lt;0.0001).\nCONCLUSIONS: Our study reiterates that mortality after diagnosis of AF has decreased. The CHA2DS2-VASc score highlights the need to treat comorbidities as it strongly associates with patient 1-year survival after initial AF diagnosis.","container-title":"BMJ open","DOI":"10.1136/bmjopen-2023-080836","ISSN":"2044-6055","issue":"9","journalAbbreviation":"BMJ Open","language":"eng","note":"PMID: 39277207\nPMCID: PMC11407195","page":"e080836","source":"PubMed","title":"Temporal trends in mortality and causes of death in patients with incident atrial fibrillation: a nationwide register study from 2010 to 2018","title-short":"Temporal trends in mortality and causes of death in patients with incident atrial fibrillation","volume":"14","author":[{"family":"Kouki","given":"Elis"},{"family":"Salmela","given":"Birgitta"},{"family":"Aro","given":"Aapo"},{"family":"Halminen","given":"Olli"},{"family":"Teppo","given":"Konsta"},{"family":"Haukka","given":"Jari"},{"family":"Putaala","given":"Jukka"},{"family":"Linna","given":"Mika"},{"family":"Mustonen","given":"Pirjo"},{"family":"Hartikainen","given":"Juha"},{"family":"Airaksinen","given":"Juhani K. E."},{"family":"Lehto","given":"Mika"}],"issued":{"date-parts":[["2024",9,13]]}}}],"schema":"https://github.com/citation-style-language/schema/raw/master/csl-citation.json"}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29</w:t>
      </w:r>
      <w:r w:rsidRPr="006824EF">
        <w:rPr>
          <w:rFonts w:ascii="Arial" w:hAnsi="Arial" w:cs="Arial"/>
          <w:color w:val="000000"/>
          <w:sz w:val="22"/>
          <w:szCs w:val="22"/>
        </w:rPr>
        <w:fldChar w:fldCharType="end"/>
      </w:r>
      <w:r w:rsidRPr="006824EF">
        <w:rPr>
          <w:rFonts w:ascii="Arial" w:hAnsi="Arial" w:cs="Arial"/>
          <w:color w:val="000000"/>
          <w:sz w:val="22"/>
          <w:szCs w:val="22"/>
        </w:rPr>
        <w:t>. The increasing mortality rates among older adults with concurrent AF and dementia can be attributed to several interrelated factors. The demographic shift toward a growing older population in the U.S. is critical</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{"citationID":"OrViULGy","properties":{"formattedCitation":"\\super 30\\nosupersub{}","plainCitation":"30","noteIndex":0},"citationItems":[{"id":4410,"uris":["http://zotero.org/groups/5728873/items/25KQZ3MW"],"itemData":{"id":4410,"type":"webpage","abstract":"The U.S. population age 65 and over grew from 2010 to 2020 at fastest rate since 1880 to 1890 and reached 55.8 million, a 38.6% increase in just 10 years.","container-title":"Census.gov","language":"en","note":"section: Government","title":"U.S. Older Population Grew From 2010 to 2020 at Fastest Rate Since 1880 to 1890","URL":"https://www.census.gov/library/stories/2023/05/2020-census-united-states-older-population-grew.html","author":[{"family":"Bureau","given":"US Census"}],"accessed":{"date-parts":[["2024",11,6]]}}}],"schema":"https://github.com/citation-style-language/schema/raw/master/csl-citation.json"}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30</w:t>
      </w:r>
      <w:r w:rsidRPr="006824EF">
        <w:rPr>
          <w:rFonts w:ascii="Arial" w:hAnsi="Arial" w:cs="Arial"/>
          <w:color w:val="000000"/>
          <w:sz w:val="22"/>
          <w:szCs w:val="22"/>
        </w:rPr>
        <w:fldChar w:fldCharType="end"/>
      </w:r>
      <w:r w:rsidRPr="006824EF">
        <w:rPr>
          <w:rFonts w:ascii="Arial" w:hAnsi="Arial" w:cs="Arial"/>
          <w:color w:val="000000"/>
          <w:sz w:val="22"/>
          <w:szCs w:val="22"/>
        </w:rPr>
        <w:t>, as this cohort is particularly susceptible to rising cardiometabolic risk factors such as hypertension, diabetes, and obesity. These conditions are becoming more prevalent and are linked to elevated all-cause and cardiovascular mortality risks in patients with both AF and dementia</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{"citationID":"PCJEELPb","properties":{"formattedCitation":"\\super 31\\nosupersub{}","plainCitation":"31","noteIndex":0},"citationItems":[{"id":4409,"uris":["http://zotero.org/groups/5728873/items/7RRVT9CM"],"itemData":{"id":4409,"type":"article-journal","abstract":"Knowledge of the risk of death in patients with dementia is essential for planning preventive strategies. This study aimed to evaluate the effect of atrial fibrillation (AF) on death risks and other factors associated with death in patients with ...","container-title":"Frontiers in Cardiovascular Medicine","DOI":"10.3389/fcvm.2023.1082795","language":"en","note":"PMID: 37077740","page":"1082795","source":"pmc.ncbi.nlm.nih.gov","title":"Atrial fibrillation as a contributor to the mortality in patients with dementia: A nationwide cohort study","title-short":"Atrial fibrillation as a contributor to the mortality in patients with dementia","URL":"https://pmc.ncbi.nlm.nih.gov/articles/PMC10106772/","volume":"10","author":[{"family":"Chen","given":"Yun-Yu"},{"family":"Lin","given":"Yenn-Jiang"},{"family":"Hsieh","given":"Yu-Cheng"},{"family":"Chien","given":"Kuo-Liong"},{"family":"Lin","given":"Ching-Heng"},{"family":"Chung","given":"Fa-Po"},{"family":"Chen","given":"Shih-Ann"}],"accessed":{"date-parts":[["2024",11,6]]},"issued":{"date-parts":[["2023",4,3]]}}}],"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31</w:t>
      </w:r>
      <w:r w:rsidRPr="006824EF">
        <w:rPr>
          <w:rFonts w:ascii="Arial" w:hAnsi="Arial" w:cs="Arial"/>
          <w:color w:val="000000"/>
          <w:sz w:val="22"/>
          <w:szCs w:val="22"/>
        </w:rPr>
        <w:fldChar w:fldCharType="end"/>
      </w:r>
      <w:r w:rsidRPr="006824EF">
        <w:rPr>
          <w:rFonts w:ascii="Arial" w:hAnsi="Arial" w:cs="Arial"/>
          <w:color w:val="000000"/>
          <w:sz w:val="22"/>
          <w:szCs w:val="22"/>
        </w:rPr>
        <w:t>. Cerebral thromboembolism plays a significant role as a primary cause of death in dementia patients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{"citationID":"TWjYGEQV","properties":{"formattedCitation":"\\super 31\\nosupersub{}","plainCitation":"31","noteIndex":0},"citationItems":[{"id":4409,"uris":["http://zotero.org/groups/5728873/items/7RRVT9CM"],"itemData":{"id":4409,"type":"article-journal","abstract":"Knowledge of the risk of death in patients with dementia is essential for planning preventive strategies. This study aimed to evaluate the effect of atrial fibrillation (AF) on death risks and other factors associated with death in patients with ...","container-title":"Frontiers in Cardiovascular Medicine","DOI":"10.3389/fcvm.2023.1082795","language":"en","note":"PMID: 37077740","page":"1082795","source":"pmc.ncbi.nlm.nih.gov","title":"Atrial fibrillation as a contributor to the mortality in patients with dementia: A nationwide cohort study","title-short":"Atrial fibrillation as a contributor to the mortality in patients with dementia","URL":"https://pmc.ncbi.nlm.nih.gov/articles/PMC10106772/","volume":"10","author":[{"family":"Chen","given":"Yun-Yu"},{"family":"Lin","given":"Yenn-Jiang"},{"family":"Hsieh","given":"Yu-Cheng"},{"family":"Chien","given":"Kuo-Liong"},{"family":"Lin","given":"Ching-Heng"},{"family":"Chung","given":"Fa-Po"},{"family":"Chen","given":"Shih-Ann"}],"accessed":{"date-parts":[["2024",11,6]]},"issued":{"date-parts":[["2023",4,3]]}}}],"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31</w:t>
      </w:r>
      <w:r w:rsidRPr="006824EF">
        <w:rPr>
          <w:rFonts w:ascii="Arial" w:hAnsi="Arial" w:cs="Arial"/>
          <w:color w:val="000000"/>
          <w:sz w:val="22"/>
          <w:szCs w:val="22"/>
        </w:rPr>
        <w:fldChar w:fldCharType="end"/>
      </w:r>
      <w:r w:rsidRPr="006824EF">
        <w:rPr>
          <w:rFonts w:ascii="Arial" w:hAnsi="Arial" w:cs="Arial"/>
          <w:color w:val="000000"/>
          <w:sz w:val="22"/>
          <w:szCs w:val="22"/>
        </w:rPr>
        <w:t>, with AF further increasing the likelihood of stroke and other cardiovascular events</w:t>
      </w:r>
      <w:r w:rsidR="009E7C30"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{"citationID":"CH11a6Kh","properties":{"formattedCitation":"\\super 31\\nosupersub{}","plainCitation":"31","noteIndex":0},"citationItems":[{"id":4409,"uris":["http://zotero.org/groups/5728873/items/7RRVT9CM"],"itemData":{"id":4409,"type":"article-journal","abstract":"Knowledge of the risk of death in patients with dementia is essential for planning preventive strategies. This study aimed to evaluate the effect of atrial fibrillation (AF) on death risks and other factors associated with death in patients with ...","container-title":"Frontiers in Cardiovascular Medicine","DOI":"10.3389/fcvm.2023.1082795","language":"en","note":"PMID: 37077740","page":"1082795","source":"pmc.ncbi.nlm.nih.gov","title":"Atrial fibrillation as a contributor to the mortality in patients with dementia: A nationwide cohort study","title-short":"Atrial fibrillation as a contributor to the mortality in patients with dementia","URL":"https://pmc.ncbi.nlm.nih.gov/articles/PMC10106772/","volume":"10","author":[{"family":"Chen","given":"Yun-Yu"},{"family":"Lin","given":"Yenn-Jiang"},{"family":"Hsieh","given":"Yu-Cheng"},{"family":"Chien","given":"Kuo-Liong"},{"family":"Lin","given":"Ching-Heng"},{"family":"Chung","given":"Fa-Po"},{"family":"Chen","given":"Shih-Ann"}],"accessed":{"date-parts":[["2024",11,6]]},"issued":{"date-parts":[["2023",4,3]]}}}],"schema":"https://github.com/citation-style-language/schema/raw/master/csl-citation.json"} </w:instrText>
      </w:r>
      <w:r w:rsidR="009E7C30" w:rsidRPr="006824EF">
        <w:rPr>
          <w:rFonts w:ascii="Arial" w:hAnsi="Arial" w:cs="Arial"/>
          <w:color w:val="000000"/>
          <w:sz w:val="22"/>
          <w:szCs w:val="22"/>
        </w:rPr>
        <w:fldChar w:fldCharType="separate"/>
      </w:r>
      <w:r w:rsidR="009E408A" w:rsidRPr="009E408A">
        <w:rPr>
          <w:rFonts w:ascii="Arial" w:hAnsi="Arial" w:cs="Arial"/>
          <w:sz w:val="22"/>
          <w:vertAlign w:val="superscript"/>
        </w:rPr>
        <w:t>31</w:t>
      </w:r>
      <w:r w:rsidR="009E7C30" w:rsidRPr="006824EF">
        <w:rPr>
          <w:rFonts w:ascii="Arial" w:hAnsi="Arial" w:cs="Arial"/>
          <w:color w:val="000000"/>
          <w:sz w:val="22"/>
          <w:szCs w:val="22"/>
        </w:rPr>
        <w:fldChar w:fldCharType="end"/>
      </w:r>
      <w:r w:rsidRPr="006824EF">
        <w:rPr>
          <w:rFonts w:ascii="Arial" w:hAnsi="Arial" w:cs="Arial"/>
          <w:color w:val="000000"/>
          <w:sz w:val="22"/>
          <w:szCs w:val="22"/>
        </w:rPr>
        <w:t>. Additionally, the rising prevalence of comorbidities such as heart failure and chronic kidney disease</w:t>
      </w:r>
      <w:r w:rsidR="001E72ED"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{"citationID":"EGYjfzmL","properties":{"formattedCitation":"\\super 32\\nosupersub{}","plainCitation":"32","noteIndex":0},"citationItems":[{"id":4569,"uris":["http://zotero.org/groups/5728873/items/YREJ6DT5"],"itemData":{"id":4569,"type":"article-journal","abstract":"The incidence and prevalence of heart failure (HF) and chronic kidney disease (CKD) are increasing, and as such a better understanding of the interface between both conditions is imperative for developing optimal strategies for their detection, prevention, diagnosis, and management. To this end, Kidney Disease: Improving Global Outcomes (KDIGO) convened an international, multidisciplinary Controversies Conference titled Heart Failure in CKD. Breakout group discussions included (i) HF with preserved ejection fraction (HFpEF) and nondialysis CKD, (ii) HF with reduced ejection fraction (HFrEF) and nondialysis CKD, (iii) HFpEF and dialysis-dependent CKD, (iv) HFrEF and dialysis-dependent CKD, and (v) HF in kidney transplant patients. The questions that formed the basis of discussions are available on the KDIGO website http://kdigo.org/conferences/heart-failure-in-ckd/, and the deliberations from the conference are summarized here.","container-title":"Kidney International","DOI":"10.1016/j.kint.2019.02.022","ISSN":"1523-1755","issue":"6","journalAbbreviation":"Kidney Int","language":"eng","note":"PMID: 31053387","page":"1304-1317","source":"PubMed","title":"Heart failure in chronic kidney disease: conclusions from a Kidney Disease: Improving Global Outcomes (KDIGO) Controversies Conference","title-short":"Heart failure in chronic kidney disease","volume":"95","author":[{"family":"House","given":"Andrew A."},{"family":"Wanner","given":"Christoph"},{"family":"Sarnak","given":"Mark J."},{"family":"Piña","given":"Ileana L."},{"family":"McIntyre","given":"Christopher W."},{"family":"Komenda","given":"Paul"},{"family":"Kasiske","given":"Bertram L."},{"family":"Deswal","given":"Anita"},{"family":"deFilippi","given":"Christopher R."},{"family":"Cleland","given":"John G. F."},{"family":"Anker","given":"Stefan D."},{"family":"Herzog","given":"Charles A."},{"family":"Cheung","given":"Michael"},{"family":"Wheeler","given":"David C."},{"family":"Winkelmayer","given":"Wolfgang C."},{"family":"McCullough","given":"Peter A."},{"literal":"Conference Participants"}],"issued":{"date-parts":[["2019",6]]}}}],"schema":"https://github.com/citation-style-language/schema/raw/master/csl-citation.json"} </w:instrText>
      </w:r>
      <w:r w:rsidR="001E72ED" w:rsidRPr="006824EF">
        <w:rPr>
          <w:rFonts w:ascii="Arial" w:hAnsi="Arial" w:cs="Arial"/>
          <w:color w:val="000000"/>
          <w:sz w:val="22"/>
          <w:szCs w:val="22"/>
        </w:rPr>
        <w:fldChar w:fldCharType="separate"/>
      </w:r>
      <w:r w:rsidR="009E408A" w:rsidRPr="009E408A">
        <w:rPr>
          <w:rFonts w:ascii="Arial" w:hAnsi="Arial" w:cs="Arial"/>
          <w:sz w:val="22"/>
          <w:vertAlign w:val="superscript"/>
        </w:rPr>
        <w:t>32</w:t>
      </w:r>
      <w:r w:rsidR="001E72ED" w:rsidRPr="006824EF">
        <w:rPr>
          <w:rFonts w:ascii="Arial" w:hAnsi="Arial" w:cs="Arial"/>
          <w:color w:val="000000"/>
          <w:sz w:val="22"/>
          <w:szCs w:val="22"/>
        </w:rPr>
        <w:fldChar w:fldCharType="end"/>
      </w:r>
      <w:r w:rsidRPr="006824EF">
        <w:rPr>
          <w:rFonts w:ascii="Arial" w:hAnsi="Arial" w:cs="Arial"/>
          <w:color w:val="000000"/>
          <w:sz w:val="22"/>
          <w:szCs w:val="22"/>
        </w:rPr>
        <w:t xml:space="preserve"> exacerbates mortality outcomes</w:t>
      </w:r>
      <w:r w:rsidR="001E72ED"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{"citationID":"Jk3WvTwo","properties":{"formattedCitation":"\\super 31\\nosupersub{}","plainCitation":"31","noteIndex":0},"citationItems":[{"id":4409,"uris":["http://zotero.org/groups/5728873/items/7RRVT9CM"],"itemData":{"id":4409,"type":"article-journal","abstract":"Knowledge of the risk of death in patients with dementia is essential for planning preventive strategies. This study aimed to evaluate the effect of atrial fibrillation (AF) on death risks and other factors associated with death in patients with ...","container-title":"Frontiers in Cardiovascular Medicine","DOI":"10.3389/fcvm.2023.1082795","language":"en","note":"PMID: 37077740","page":"1082795","source":"pmc.ncbi.nlm.nih.gov","title":"Atrial fibrillation as a contributor to the mortality in patients with dementia: A nationwide cohort study","title-short":"Atrial fibrillation as a contributor to the mortality in patients with dementia","URL":"https://pmc.ncbi.nlm.nih.gov/articles/PMC10106772/","volume":"10","author":[{"family":"Chen","given":"Yun-Yu"},{"family":"Lin","given":"Yenn-Jiang"},{"family":"Hsieh","given":"Yu-Cheng"},{"family":"Chien","given":"Kuo-Liong"},{"family":"Lin","given":"Ching-Heng"},{"family":"Chung","given":"Fa-Po"},{"family":"Chen","given":"Shih-Ann"}],"accessed":{"date-parts":[["2024",11,6]]},"issued":{"date-parts":[["2023",4,3]]}}}],"schema":"https://github.com/citation-style-language/schema/raw/master/csl-citation.json"} </w:instrText>
      </w:r>
      <w:r w:rsidR="001E72ED" w:rsidRPr="006824EF">
        <w:rPr>
          <w:rFonts w:ascii="Arial" w:hAnsi="Arial" w:cs="Arial"/>
          <w:color w:val="000000"/>
          <w:sz w:val="22"/>
          <w:szCs w:val="22"/>
        </w:rPr>
        <w:fldChar w:fldCharType="separate"/>
      </w:r>
      <w:r w:rsidR="009E408A" w:rsidRPr="009E408A">
        <w:rPr>
          <w:rFonts w:ascii="Arial" w:hAnsi="Arial" w:cs="Arial"/>
          <w:sz w:val="22"/>
          <w:vertAlign w:val="superscript"/>
        </w:rPr>
        <w:t>31</w:t>
      </w:r>
      <w:r w:rsidR="001E72ED" w:rsidRPr="006824EF">
        <w:rPr>
          <w:rFonts w:ascii="Arial" w:hAnsi="Arial" w:cs="Arial"/>
          <w:color w:val="000000"/>
          <w:sz w:val="22"/>
          <w:szCs w:val="22"/>
        </w:rPr>
        <w:fldChar w:fldCharType="end"/>
      </w:r>
      <w:r w:rsidRPr="006824EF">
        <w:rPr>
          <w:rFonts w:ascii="Arial" w:hAnsi="Arial" w:cs="Arial"/>
          <w:color w:val="000000"/>
          <w:sz w:val="22"/>
          <w:szCs w:val="22"/>
        </w:rPr>
        <w:t>.</w:t>
      </w:r>
    </w:p>
    <w:p w14:paraId="3805CF4C" w14:textId="6A34672A" w:rsidR="00850E8D" w:rsidRPr="006824EF" w:rsidRDefault="00850E8D" w:rsidP="009C2BCD">
      <w:pPr>
        <w:pStyle w:val="NormalWeb"/>
        <w:spacing w:before="0" w:beforeAutospacing="0" w:after="0" w:afterAutospacing="0" w:line="480" w:lineRule="auto"/>
        <w:ind w:firstLine="720"/>
        <w:rPr>
          <w:rFonts w:ascii="Arial" w:hAnsi="Arial" w:cs="Arial"/>
          <w:color w:val="000000"/>
          <w:sz w:val="22"/>
          <w:szCs w:val="22"/>
        </w:rPr>
      </w:pPr>
      <w:r w:rsidRPr="006824EF">
        <w:rPr>
          <w:rFonts w:ascii="Arial" w:hAnsi="Arial" w:cs="Arial"/>
          <w:color w:val="000000"/>
          <w:sz w:val="22"/>
          <w:szCs w:val="22"/>
        </w:rPr>
        <w:t>Despite increasing awareness of dementia in recent years, the condition remains globally underdiagnosed and is often identified only at advanced stages of the disease process resulting in poor prognosis</w:t>
      </w:r>
      <w:r w:rsidR="001E72ED"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{"citationID":"qRBAxV1N","properties":{"formattedCitation":"\\super 33\\nosupersub{}","plainCitation":"33","noteIndex":0},"citationItems":[{"id":4404,"uris":["http://zotero.org/groups/5728873/items/GV83NR4I"],"itemData":{"id":4404,"type":"webpage","abstract":"Anosognosia or lack of awareness of a cognitive, behavioral or functional deficit is a very common symptom at the stage of dementia in many neurodegenerative diseases, e.g. Alzheimer’s disease and Frontotemporal dementia. Late diagnosis of the condition occurs frequently and this leads to a worse prognosis and less compliance with treatment or rehabilitation activities. Moreover, individuals who are unaware of their deficits may engage in activities well beyond their true functional capacity, thus becoming exposed to potentially dangerous situations. As such, caregivers of patients with anosognosia may experience a greater burden due to the need of increased supervision and control, often leading to early institutionalization. Paradoxically, there is also evidence for a period in the Alzheimer’s disease spectrum where individuals may experience increased awareness of subtle changes in their memory function despite performing well on standardized tests (aka subjective cognitive decline). Right now, it is unknown if a person’s awareness changes across the disease spectrum and, if so, what the causes and underlying mechanisms of these changes are associated with. Thus, highlighting the importance of more studies that are investigating awareness and the concurrent association between subject and informant memory complaints across the disease trajectory in neurodegenerative diseases. In addition, despite the high impact of anosognosia on patients and their caregivers, our knowl...","language":"en","title":"To Know or Not to Know: Causes and Evolution of Lack of Awareness of Cognitive Decline in Neurodegenerative Diseases | Frontiers Research Topic","title-short":"To Know or Not to Know","URL":"https://www.frontiersin.org/research-topics/19986/to-know-or-not-to-know-causes-and-evolution-of-lack-of-awareness-of-cognitive-decline-in-neurodegenerative-diseases","accessed":{"date-parts":[["2024",11,7]]}}}],"schema":"https://github.com/citation-style-language/schema/raw/master/csl-citation.json"} </w:instrText>
      </w:r>
      <w:r w:rsidR="001E72ED" w:rsidRPr="006824EF">
        <w:rPr>
          <w:rFonts w:ascii="Arial" w:hAnsi="Arial" w:cs="Arial"/>
          <w:color w:val="000000"/>
          <w:sz w:val="22"/>
          <w:szCs w:val="22"/>
        </w:rPr>
        <w:fldChar w:fldCharType="separate"/>
      </w:r>
      <w:r w:rsidR="009E408A" w:rsidRPr="009E408A">
        <w:rPr>
          <w:rFonts w:ascii="Arial" w:hAnsi="Arial" w:cs="Arial"/>
          <w:sz w:val="22"/>
          <w:vertAlign w:val="superscript"/>
        </w:rPr>
        <w:t>33</w:t>
      </w:r>
      <w:r w:rsidR="001E72ED" w:rsidRPr="006824EF">
        <w:rPr>
          <w:rFonts w:ascii="Arial" w:hAnsi="Arial" w:cs="Arial"/>
          <w:color w:val="000000"/>
          <w:sz w:val="22"/>
          <w:szCs w:val="22"/>
        </w:rPr>
        <w:fldChar w:fldCharType="end"/>
      </w:r>
      <w:r w:rsidR="009C2BCD" w:rsidRPr="006824EF">
        <w:rPr>
          <w:rFonts w:ascii="Arial" w:hAnsi="Arial" w:cs="Arial"/>
          <w:color w:val="000000"/>
          <w:sz w:val="22"/>
          <w:szCs w:val="22"/>
        </w:rPr>
        <w:t xml:space="preserve">. </w:t>
      </w:r>
      <w:r w:rsidRPr="006824EF">
        <w:rPr>
          <w:rFonts w:ascii="Arial" w:hAnsi="Arial" w:cs="Arial"/>
          <w:color w:val="000000"/>
          <w:sz w:val="22"/>
          <w:szCs w:val="22"/>
        </w:rPr>
        <w:t>This underdiagnosis is compounded by patients’ elevated risk of complications, such as mobility impairments, which contribute to increased mortality rates</w:t>
      </w:r>
      <w:r w:rsidR="001E72ED"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{"citationID":"AvciDkSc","properties":{"formattedCitation":"\\super 34\\nosupersub{}","plainCitation":"34","noteIndex":0},"citationItems":[{"id":4403,"uris":["http://zotero.org/groups/5728873/items/57TZHF7C"],"itemData":{"id":4403,"type":"article-journal","abstract":"Ageing of the population, together with population growth, has brought along an ample increase in the number of older individuals living with dementia and disabilities. Dementia is the main cause of disability in old age, and promoting healthy brain ageing is considered as a key element in diminishing the burden of age-related disabilities. The World Health Organization recently launched the first risk reduction guidelines for cognitive impairment and dementia. According to recent estimates, approximately 40% of dementia cases worldwide could be attributable to 12 modifiable risk factors: low education; midlife hypertension and obesity; diabetes, smoking, excessive alcohol use, physical inactivity, depression, low social contact, hearing loss, traumatic brain injury and air pollution indicating clear prevention potential. Dementia and physical disability are closely linked with shared risk factors and possible shared underlying mechanisms supporting the possibility of integrated preventive interventions. FINGER trial was the first large randomized controlled trial indicating that multidomain lifestyle-based intervention can prevent cognitive and functional decline amongst at-risk older adults from the general population. Within the World-Wide FINGERS network, the multidomain FINGER concept is now tested and adapted worldwide proving evidence and tools for effective and easily implementable preventive strategies. Close collaboration between researchers, policymakers and healthcare practitioners, involvement of older adults and utilization of new technologies to support self-management is needed to facilitate the implementation of the research findings. In this scoping review, we present the current scientific evidence in the field of dementia and disability prevention and discuss future directions in the field.","container-title":"Journal of Internal Medicine","DOI":"10.1111/joim.13227","ISSN":"1365-2796","issue":"6","language":"en","license":"© 2020 The Authors. Journal of Internal Medicine published by John Wiley &amp; Sons Ltd on behalf of Association for Publication of The Journal of Internal Medicine.","note":"_eprint: https://onlinelibrary.wiley.com/doi/pdf/10.1111/joim.13227","page":"807-830","source":"Wiley Online Library","title":"How can dementia and disability be prevented in older adults: where are we today and where are we going?","title-short":"How can dementia and disability be prevented in older adults","URL":"https://onlinelibrary.wiley.com/doi/abs/10.1111/joim.13227","volume":"289","author":[{"family":"Lisko","given":"I."},{"family":"Kulmala","given":"J."},{"family":"Annetorp","given":"M."},{"family":"Ngandu","given":"T."},{"family":"Mangialasche","given":"F."},{"family":"Kivipelto","given":"M."}],"accessed":{"date-parts":[["2024",11,7]]},"issued":{"date-parts":[["2021"]]}}}],"schema":"https://github.com/citation-style-language/schema/raw/master/csl-citation.json"} </w:instrText>
      </w:r>
      <w:r w:rsidR="001E72ED" w:rsidRPr="006824EF">
        <w:rPr>
          <w:rFonts w:ascii="Arial" w:hAnsi="Arial" w:cs="Arial"/>
          <w:color w:val="000000"/>
          <w:sz w:val="22"/>
          <w:szCs w:val="22"/>
        </w:rPr>
        <w:fldChar w:fldCharType="separate"/>
      </w:r>
      <w:r w:rsidR="009E408A" w:rsidRPr="009E408A">
        <w:rPr>
          <w:rFonts w:ascii="Arial" w:hAnsi="Arial" w:cs="Arial"/>
          <w:sz w:val="22"/>
          <w:vertAlign w:val="superscript"/>
        </w:rPr>
        <w:t>34</w:t>
      </w:r>
      <w:r w:rsidR="001E72ED" w:rsidRPr="006824EF">
        <w:rPr>
          <w:rFonts w:ascii="Arial" w:hAnsi="Arial" w:cs="Arial"/>
          <w:color w:val="000000"/>
          <w:sz w:val="22"/>
          <w:szCs w:val="22"/>
        </w:rPr>
        <w:fldChar w:fldCharType="end"/>
      </w:r>
      <w:r w:rsidRPr="006824EF">
        <w:rPr>
          <w:rFonts w:ascii="Arial" w:hAnsi="Arial" w:cs="Arial"/>
          <w:color w:val="000000"/>
          <w:sz w:val="22"/>
          <w:szCs w:val="22"/>
        </w:rPr>
        <w:t>. Similarly, global awareness of AF is limited, with only 48% of the population recognizing the condition, further complicating timely diagnosis and management</w:t>
      </w:r>
      <w:r w:rsidR="001E72ED"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{"citationID":"udhQ35NH","properties":{"formattedCitation":"\\super 35\\nosupersub{}","plainCitation":"35","noteIndex":0},"citationItems":[{"id":4402,"uris":["http://zotero.org/groups/5728873/items/CQ3TVC97"],"itemData":{"id":4402,"type":"article-journal","abstract":"Atrial fibrillation (AF) is an important cause of ischemic stroke that often remains undetected until stroke occurs. Awareness of the risk factors and symptoms is important so that AF can be diagnosed and thromboprophylaxis given. However, the ...","container-title":"Research and Practice in Thrombosis and Haemostasis","DOI":"10.1002/rth2.12051","issue":"1","language":"en","note":"PMID: 30046706","page":"49","source":"pmc.ncbi.nlm.nih.gov","title":"Global public awareness about atrial fibrillation","URL":"https://pmc.ncbi.nlm.nih.gov/articles/PMC6055485/","volume":"2","author":[{"family":"Wendelboe","given":"Aaron M."},{"family":"Raskob","given":"Gary E."},{"family":"Angchaisuksiri","given":"Pantep"},{"family":"Blanco","given":"Alicia N."},{"family":"Büller","given":"Harry"},{"family":"Ddungu","given":"Henry"},{"family":"Dvorak","given":"Justin D."},{"family":"Hunt","given":"Beverley J."},{"family":"Hylek","given":"Elaine M."},{"family":"Kakkar","given":"Ajay"},{"family":"Konstantinides","given":"Stavros V."},{"family":"McCumber","given":"Micah"},{"family":"McLintock","given":"Claire"},{"family":"Urano","given":"Tetsumei"},{"family":"Weitz","given":"Jeffrey I."}],"accessed":{"date-parts":[["2024",11,7]]},"issued":{"date-parts":[["2017",10,25]]}}}],"schema":"https://github.com/citation-style-language/schema/raw/master/csl-citation.json"} </w:instrText>
      </w:r>
      <w:r w:rsidR="001E72ED" w:rsidRPr="006824EF">
        <w:rPr>
          <w:rFonts w:ascii="Arial" w:hAnsi="Arial" w:cs="Arial"/>
          <w:color w:val="000000"/>
          <w:sz w:val="22"/>
          <w:szCs w:val="22"/>
        </w:rPr>
        <w:fldChar w:fldCharType="separate"/>
      </w:r>
      <w:r w:rsidR="009E408A" w:rsidRPr="009E408A">
        <w:rPr>
          <w:rFonts w:ascii="Arial" w:hAnsi="Arial" w:cs="Arial"/>
          <w:sz w:val="22"/>
          <w:vertAlign w:val="superscript"/>
        </w:rPr>
        <w:t>35</w:t>
      </w:r>
      <w:r w:rsidR="001E72ED" w:rsidRPr="006824EF">
        <w:rPr>
          <w:rFonts w:ascii="Arial" w:hAnsi="Arial" w:cs="Arial"/>
          <w:color w:val="000000"/>
          <w:sz w:val="22"/>
          <w:szCs w:val="22"/>
        </w:rPr>
        <w:fldChar w:fldCharType="end"/>
      </w:r>
      <w:r w:rsidR="001E72ED" w:rsidRPr="006824EF">
        <w:rPr>
          <w:rFonts w:ascii="Arial" w:hAnsi="Arial" w:cs="Arial"/>
          <w:color w:val="000000"/>
          <w:sz w:val="22"/>
          <w:szCs w:val="22"/>
        </w:rPr>
        <w:t> resulting in elevated </w:t>
      </w:r>
      <w:r w:rsidRPr="006824EF">
        <w:rPr>
          <w:rFonts w:ascii="Arial" w:hAnsi="Arial" w:cs="Arial"/>
          <w:color w:val="000000"/>
          <w:sz w:val="22"/>
          <w:szCs w:val="22"/>
        </w:rPr>
        <w:t>mortality rates.</w:t>
      </w:r>
    </w:p>
    <w:p w14:paraId="51EE5B3E" w14:textId="003E4D28" w:rsidR="00850E8D" w:rsidRPr="006824EF" w:rsidRDefault="00850E8D" w:rsidP="009C2BCD">
      <w:pPr>
        <w:pStyle w:val="NormalWeb"/>
        <w:spacing w:before="0" w:beforeAutospacing="0" w:after="0" w:afterAutospacing="0" w:line="480" w:lineRule="auto"/>
        <w:ind w:firstLine="720"/>
        <w:rPr>
          <w:rFonts w:ascii="Arial" w:hAnsi="Arial" w:cs="Arial"/>
          <w:color w:val="000000"/>
          <w:sz w:val="22"/>
          <w:szCs w:val="22"/>
        </w:rPr>
      </w:pPr>
      <w:r w:rsidRPr="006824EF">
        <w:rPr>
          <w:rFonts w:ascii="Arial" w:hAnsi="Arial" w:cs="Arial"/>
          <w:color w:val="000000"/>
          <w:sz w:val="22"/>
          <w:szCs w:val="22"/>
        </w:rPr>
        <w:t xml:space="preserve">Meanwhile, </w:t>
      </w:r>
      <w:r w:rsidR="00BB6735">
        <w:rPr>
          <w:rFonts w:ascii="Arial" w:hAnsi="Arial" w:cs="Arial"/>
          <w:color w:val="000000"/>
          <w:sz w:val="22"/>
          <w:szCs w:val="22"/>
        </w:rPr>
        <w:t>s</w:t>
      </w:r>
      <w:r w:rsidRPr="006824EF">
        <w:rPr>
          <w:rFonts w:ascii="Arial" w:hAnsi="Arial" w:cs="Arial"/>
          <w:color w:val="000000"/>
          <w:sz w:val="22"/>
          <w:szCs w:val="22"/>
        </w:rPr>
        <w:t xml:space="preserve">ignificant advancements in diagnostic procedures over the past few years have enhanced the ability to detect dementia through radiological and nuclear neuroimaging </w:t>
      </w:r>
      <w:r w:rsidRPr="006824EF">
        <w:rPr>
          <w:rFonts w:ascii="Arial" w:hAnsi="Arial" w:cs="Arial"/>
          <w:color w:val="000000"/>
          <w:sz w:val="22"/>
          <w:szCs w:val="22"/>
        </w:rPr>
        <w:lastRenderedPageBreak/>
        <w:t>techniques, including magnetic resonance imaging (MRI), computed tomography (CT), positron emission tomography (PET), and single-photon emiss</w:t>
      </w:r>
      <w:r w:rsidR="001E72ED" w:rsidRPr="006824EF">
        <w:rPr>
          <w:rFonts w:ascii="Arial" w:hAnsi="Arial" w:cs="Arial"/>
          <w:color w:val="000000"/>
          <w:sz w:val="22"/>
          <w:szCs w:val="22"/>
        </w:rPr>
        <w:t>ion computed tomography (SPECT)</w:t>
      </w:r>
      <w:r w:rsidR="001E72ED"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{"citationID":"QoXvrq43","properties":{"formattedCitation":"\\super 36\\nosupersub{}","plainCitation":"36","noteIndex":0},"citationItems":[{"id":4401,"uris":["http://zotero.org/groups/5728873/items/Q3LI9ZE3"],"itemData":{"id":4401,"type":"article-journal","abstract":"Alzheimer’s disease (AD) is an incurable neurodegenerative disease and the most frequently diagnosed type of dementia, characterized by (1) perturbed cerebral perfusion, vasculature, and cortical metabolism; (2) induced proinflammatory processes; ...","container-title":"International Journal of Molecular Sciences","DOI":"10.3390/ijms24043325","issue":"4","language":"en","note":"PMID: 36834741","page":"3325","source":"pmc.ncbi.nlm.nih.gov","title":"Imaging Methods Applicable in the Diagnostics of Alzheimer’s Disease, Considering the Involvement of Insulin Resistance","URL":"https://pmc.ncbi.nlm.nih.gov/articles/PMC9958721/","volume":"24","author":[{"family":"Hnilicova","given":"Petra"},{"family":"Kantorova","given":"Ema"},{"family":"Sutovsky","given":"Stanislav"},{"family":"Grofik","given":"Milan"},{"family":"Zelenak","given":"Kamil"},{"family":"Kurca","given":"Egon"},{"family":"Zilka","given":"Norbert"},{"family":"Parvanovova","given":"Petra"},{"family":"Kolisek","given":"Martin"}],"accessed":{"date-parts":[["2024",11,7]]},"issued":{"date-parts":[["2023",2,7]]}}}],"schema":"https://github.com/citation-style-language/schema/raw/master/csl-citation.json"} </w:instrText>
      </w:r>
      <w:r w:rsidR="001E72ED" w:rsidRPr="006824EF">
        <w:rPr>
          <w:rFonts w:ascii="Arial" w:hAnsi="Arial" w:cs="Arial"/>
          <w:color w:val="000000"/>
          <w:sz w:val="22"/>
          <w:szCs w:val="22"/>
        </w:rPr>
        <w:fldChar w:fldCharType="separate"/>
      </w:r>
      <w:r w:rsidR="009E408A" w:rsidRPr="009E408A">
        <w:rPr>
          <w:rFonts w:ascii="Arial" w:hAnsi="Arial" w:cs="Arial"/>
          <w:sz w:val="22"/>
          <w:vertAlign w:val="superscript"/>
        </w:rPr>
        <w:t>36</w:t>
      </w:r>
      <w:r w:rsidR="001E72ED" w:rsidRPr="006824EF">
        <w:rPr>
          <w:rFonts w:ascii="Arial" w:hAnsi="Arial" w:cs="Arial"/>
          <w:color w:val="000000"/>
          <w:sz w:val="22"/>
          <w:szCs w:val="22"/>
        </w:rPr>
        <w:fldChar w:fldCharType="end"/>
      </w:r>
      <w:r w:rsidRPr="006824EF">
        <w:rPr>
          <w:rFonts w:ascii="Arial" w:hAnsi="Arial" w:cs="Arial"/>
          <w:color w:val="000000"/>
          <w:sz w:val="22"/>
          <w:szCs w:val="22"/>
        </w:rPr>
        <w:t xml:space="preserve">. </w:t>
      </w:r>
      <w:r w:rsidRPr="00ED2486">
        <w:rPr>
          <w:rFonts w:ascii="Arial" w:hAnsi="Arial" w:cs="Arial"/>
          <w:color w:val="000000"/>
          <w:sz w:val="22"/>
          <w:szCs w:val="22"/>
        </w:rPr>
        <w:t xml:space="preserve">Furthermore, the last decade has witnessed considerable progress in identifying biomarkers of diagnostic and prognostic significance for dementia, including </w:t>
      </w:r>
      <w:r w:rsidR="00ED2486" w:rsidRPr="00ED2486">
        <w:rPr>
          <w:rFonts w:ascii="Arial" w:hAnsi="Arial" w:cs="Arial"/>
        </w:rPr>
        <w:t xml:space="preserve">amyloid-beta (Aβ42β40) and phosphorylated tau (p-tau181), Neurofilament light (NfL) protein and glial fibrillary acidic protein (GFAP) </w:t>
      </w:r>
      <w:r w:rsidR="001E72ED" w:rsidRPr="006824EF">
        <w:rPr>
          <w:rFonts w:ascii="Arial" w:hAnsi="Arial" w:cs="Arial"/>
          <w:color w:val="000000"/>
          <w:sz w:val="22"/>
          <w:szCs w:val="22"/>
        </w:rPr>
        <w:fldChar w:fldCharType="begin"/>
      </w:r>
      <w:r w:rsidR="00ED2486">
        <w:rPr>
          <w:rFonts w:ascii="Arial" w:hAnsi="Arial" w:cs="Arial"/>
          <w:color w:val="000000"/>
          <w:sz w:val="22"/>
          <w:szCs w:val="22"/>
        </w:rPr>
        <w:instrText xml:space="preserve"> ADDIN ZOTERO_ITEM CSL_CITATION {"citationID":"hInQqpPl","properties":{"formattedCitation":"\\super 37\\nosupersub{}","plainCitation":"37","noteIndex":0},"citationItems":[{"id":4586,"uris":["http://zotero.org/groups/5728873/items/W53GPCVI"],"itemData":{"id":4586,"type":"article-journal","abstract":"INTRODUCTION: Blood biomarkers for Alzheimer's disease (AD) are the future of AD risk assessment. The aim of this study was to determine the association between plasma-measured phosphorylated tau (p-tau181), glial fibrillary acidic protein (GFAP), and neurofilament light (NfL) levels and risk of clinical AD incidence with consideration to the impact of cardiovascular health.\nMETHODS: Within a community-based cohort, biomarker levels were measured at baseline using single molecule array technology in 768 participants (aged 50-75) followed over 17 years. Associations among biomarkers and AD, vascular dementia, and mixed dementia incidence were assessed.\nRESULTS: GFAP was associated with clinical AD incidence even more than a decade before diagnosis (9-17 years), while p-tau181 and NfL were associated with more intermediate AD risk (within 9 years). Significant interaction was detected between cardiovascular health and p-tau181/NfL.\nDISCUSSION: GFAP may be an early AD biomarker increasing before p-tau181 and NfL and the effect modifying role of cardiovascular health should be considered in biomarker risk stratification.","container-title":"Alzheimer's &amp; Dementia: The Journal of the Alzheimer's Association","DOI":"10.1002/alz.12614","ISSN":"1552-5279","issue":"1","journalAbbreviation":"Alzheimers Dement","language":"eng","note":"PMID: 35234335","page":"25-35","source":"PubMed","title":"Association of plasma biomarkers, p-tau181, glial fibrillary acidic protein, and neurofilament light, with intermediate and long-term clinical Alzheimer's disease risk: Results from a prospective cohort followed over 17 years","title-short":"Association of plasma biomarkers, p-tau181, glial fibrillary acidic protein, and neurofilament light, with intermediate and long-term clinical Alzheimer's disease risk","volume":"19","author":[{"family":"Stocker","given":"Hannah"},{"family":"Beyer","given":"Léon"},{"family":"Perna","given":"Laura"},{"family":"Rujescu","given":"Dan"},{"family":"Holleczek","given":"Bernd"},{"family":"Beyreuther","given":"Konrad"},{"family":"Stockmann","given":"Julia"},{"family":"Schöttker","given":"Ben"},{"family":"Gerwert","given":"Klaus"},{"family":"Brenner","given":"Hermann"}],"issued":{"date-parts":[["2023",1]]}}}],"schema":"https://github.com/citation-style-language/schema/raw/master/csl-citation.json"} </w:instrText>
      </w:r>
      <w:r w:rsidR="001E72ED" w:rsidRPr="006824EF">
        <w:rPr>
          <w:rFonts w:ascii="Arial" w:hAnsi="Arial" w:cs="Arial"/>
          <w:color w:val="000000"/>
          <w:sz w:val="22"/>
          <w:szCs w:val="22"/>
        </w:rPr>
        <w:fldChar w:fldCharType="separate"/>
      </w:r>
      <w:r w:rsidR="00ED2486" w:rsidRPr="00ED2486">
        <w:rPr>
          <w:rFonts w:ascii="Arial" w:hAnsi="Arial" w:cs="Arial"/>
          <w:sz w:val="22"/>
          <w:vertAlign w:val="superscript"/>
        </w:rPr>
        <w:t>37</w:t>
      </w:r>
      <w:r w:rsidR="001E72ED" w:rsidRPr="006824EF">
        <w:rPr>
          <w:rFonts w:ascii="Arial" w:hAnsi="Arial" w:cs="Arial"/>
          <w:color w:val="000000"/>
          <w:sz w:val="22"/>
          <w:szCs w:val="22"/>
        </w:rPr>
        <w:fldChar w:fldCharType="end"/>
      </w:r>
      <w:r w:rsidRPr="006824EF">
        <w:rPr>
          <w:rFonts w:ascii="Arial" w:hAnsi="Arial" w:cs="Arial"/>
          <w:color w:val="000000"/>
          <w:sz w:val="22"/>
          <w:szCs w:val="22"/>
        </w:rPr>
        <w:t>. These developments have led to increased detection and diagnosis of dementia, which may</w:t>
      </w:r>
      <w:r w:rsidR="00BB6735">
        <w:rPr>
          <w:rFonts w:ascii="Arial" w:hAnsi="Arial" w:cs="Arial"/>
          <w:color w:val="000000"/>
          <w:sz w:val="22"/>
          <w:szCs w:val="22"/>
        </w:rPr>
        <w:t xml:space="preserve"> result in higher reported deaths</w:t>
      </w:r>
      <w:r w:rsidRPr="006824EF">
        <w:rPr>
          <w:rFonts w:ascii="Arial" w:hAnsi="Arial" w:cs="Arial"/>
          <w:color w:val="000000"/>
          <w:sz w:val="22"/>
          <w:szCs w:val="22"/>
        </w:rPr>
        <w:t>.</w:t>
      </w:r>
    </w:p>
    <w:p w14:paraId="402F420C" w14:textId="5A72635A" w:rsidR="001E72ED" w:rsidRPr="006824EF" w:rsidRDefault="001E72ED" w:rsidP="00233644">
      <w:pPr>
        <w:pStyle w:val="NormalWeb"/>
        <w:spacing w:before="0" w:beforeAutospacing="0" w:after="0" w:afterAutospacing="0" w:line="480" w:lineRule="auto"/>
        <w:ind w:firstLine="720"/>
        <w:rPr>
          <w:rFonts w:ascii="Arial" w:hAnsi="Arial" w:cs="Arial"/>
          <w:color w:val="000000"/>
          <w:sz w:val="22"/>
          <w:szCs w:val="22"/>
        </w:rPr>
      </w:pPr>
      <w:r w:rsidRPr="006824EF">
        <w:rPr>
          <w:rFonts w:ascii="Arial" w:hAnsi="Arial" w:cs="Arial"/>
          <w:color w:val="000000"/>
          <w:sz w:val="22"/>
          <w:szCs w:val="22"/>
        </w:rPr>
        <w:t>Our findings indicate similar mortality trends in patients with AF and Dementia for both genders, with men exhibiting slightly higher mortality rates. Previous studies suggest older women may have a higher incidence of AF and dementia due to the loss of estrogen’s protective effect</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{"citationID":"Z6toMvOF","properties":{"formattedCitation":"\\super 38\\nosupersub{}","plainCitation":"38","noteIndex":0},"citationItems":[{"id":4399,"uris":["http://zotero.org/groups/5728873/items/T4HQI4SM"],"itemData":{"id":4399,"type":"article-journal","abstract":"The complete cessation of menstruation for 12 months with associated vasomotor symptoms is termed menopause. Apart from playing a role in reproduction, estrogen significantly affects the central nervous system (CNS). Population-based studies ...","container-title":"Cureus","DOI":"10.7759/cureus.43053","issue":"8","language":"en","note":"PMID: 37680393","page":"e43053","source":"pmc.ncbi.nlm.nih.gov","title":"The Role of Estrogen Therapy as a Protective Factor for Alzheimer’s Disease and Dementia in Postmenopausal Women: A Comprehensive Review of the Literature","title-short":"The Role of Estrogen Therapy as a Protective Factor for Alzheimer’s Disease and Dementia in Postmenopausal Women","URL":"https://pmc.ncbi.nlm.nih.gov/articles/PMC10480684/","volume":"15","author":[{"family":"Ali","given":"Noor"},{"family":"Sohail","given":"Rohab"},{"family":"Jaffer","given":"Syeda Rabab"},{"family":"Siddique","given":"Sadia"},{"family":"Kaya","given":"Berfin"},{"family":"Atowoju","given":"Inioluwa"},{"family":"Imran","given":"Alizay"},{"family":"Wright","given":"Whitney"},{"family":"Pamulapati","given":"Spandana"},{"family":"Choudhry","given":"Faiza"},{"family":"Akbar","given":"Anum"},{"family":"Khawaja","given":"Uzzam Ahmed"}],"accessed":{"date-parts":[["2024",11,7]]},"issued":{"date-parts":[["2023",8,6]]}}}],"schema":"https://github.com/citation-style-language/schema/raw/master/csl-citation.json"}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38</w:t>
      </w:r>
      <w:r w:rsidRPr="006824EF">
        <w:rPr>
          <w:rFonts w:ascii="Arial" w:hAnsi="Arial" w:cs="Arial"/>
          <w:color w:val="000000"/>
          <w:sz w:val="22"/>
          <w:szCs w:val="22"/>
        </w:rPr>
        <w:fldChar w:fldCharType="end"/>
      </w:r>
      <w:r w:rsidRPr="006824EF">
        <w:rPr>
          <w:rFonts w:ascii="Arial" w:hAnsi="Arial" w:cs="Arial"/>
          <w:color w:val="000000"/>
          <w:sz w:val="22"/>
          <w:szCs w:val="22"/>
        </w:rPr>
        <w:t>, along with a greater prevalence of hypertension and diabetes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{"citationID":"g4R64Z88","properties":{"formattedCitation":"\\super 39\\nosupersub{}","plainCitation":"39","noteIndex":0},"citationItems":[{"id":4396,"uris":["http://zotero.org/groups/5728873/items/K3PVK85W"],"itemData":{"id":4396,"type":"article-journal","abstract":"Cardiovascular disease is the most prevalent cause of morbidity and mortality in diabetic patients. Hypertension (HTN) has been confirmed as a major risk factor for cardiovascular disease, which is frequently associated with diabetes mellitus (DM). ...","container-title":"Annals of Medicine and Surgery","DOI":"10.1016/j.amsu.2022.103758","language":"en","note":"PMID: 35620043","page":"103758","source":"pmc.ncbi.nlm.nih.gov","title":"Prevalence of hypertension in Type-2 diabetes mellitus","URL":"https://pmc.ncbi.nlm.nih.gov/articles/PMC9127167/","volume":"78","author":[{"family":"Naseri","given":"Mohammad Wali"},{"family":"Esmat","given":"Habib Ahmad"},{"family":"Bahee","given":"Mohammad Daud"}],"accessed":{"date-parts":[["2024",11,7]]},"issued":{"date-parts":[["2022",5,14]]}}}],"schema":"https://github.com/citation-style-language/schema/raw/master/csl-citation.json"}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39</w:t>
      </w:r>
      <w:r w:rsidRPr="006824EF">
        <w:rPr>
          <w:rFonts w:ascii="Arial" w:hAnsi="Arial" w:cs="Arial"/>
          <w:color w:val="000000"/>
          <w:sz w:val="22"/>
          <w:szCs w:val="22"/>
        </w:rPr>
        <w:fldChar w:fldCharType="end"/>
      </w:r>
      <w:r w:rsidRPr="006824EF">
        <w:rPr>
          <w:rFonts w:ascii="Arial" w:hAnsi="Arial" w:cs="Arial"/>
          <w:color w:val="000000"/>
          <w:sz w:val="22"/>
          <w:szCs w:val="22"/>
        </w:rPr>
        <w:t xml:space="preserve"> and less frequent use of DOACs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{"citationID":"h1f5HkBC","properties":{"formattedCitation":"\\super 40\\nosupersub{}","plainCitation":"40","noteIndex":0},"citationItems":[{"id":4395,"uris":["http://zotero.org/groups/5728873/items/LAWJWWCC"],"itemData":{"id":4395,"type":"article-journal","abstract":"BackgroundFemale sex is an independent predictor of stroke in patients with atrial fibrillation (AF). Older data suggest undertreatment with anticoagulation among women compared with men. However, it is unknown if novel therapies and updated guidelines have impacted sex differences in AF treatment and outcomes.Methods and ResultsWe performed a retrospective cohort study of 2.3 million women and men with a new diagnosis of AF and CHA2DS2</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VASc ≥2 from Marketscan US commercial claims data from 2008 to 2015 to determine whether women with AF remain undertreated and whether this difference mediates observed differences in outcomes. There were 358 649 patients with newly diagnosed AF (43% women). Compared with men, women were older, with higher CHA2DS2</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VASc scores, and higher comorbidity burden (P&lt;0.0001 for all). Oral anticoagulation</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eligible women with CHA2DS2</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 xml:space="preserve">VASc scores ≥2 were more likely to not receive anticoagulation (50.0% women versus 43.9% men). Women, compared with men, had a higher risk of ischemic stroke (adjusted hazard ratio [aHR], 1.27; 95% CI, 1.21–1.32; P&lt;0.0001) and hospitalization (aHR, 1.06; 95% CI, 1.05–1.07, P&lt;0.0001) but had a lower risk of intracranial bleeding (aHR, 0.91; 95% CI, 0.83–0.99, P=0.03). In mediation analysis, nonreceipt of oral anticoagulation partially mediated the observed increased risk of stroke and decreased risk of intracranial bleeding in women.ConclusionsIn the care of newly diagnosed AF in the United States, women, compared with men, are less likely to receive oral anticoagulation. This appears to mediate the increased risk of both stroke and hospitalization but also appears to mediate lower observed intracranial bleeding risk.","container-title":"Journal of the American Heart Association","DOI":"10.1161/JAHA.120.015689","issue":"10","note":"publisher: Wiley","page":"e015689","source":"ahajournals.org (Atypon)","title":"Sex Differences in Oral Anticoagulation and Outcomes of Stroke and Intracranial Bleeding in Newly Diagnosed Atrial Fibrillation","URL":"https://www.ahajournals.org/doi/10.1161/JAHA.120.015689","volume":"9","author":[{"family":"Yong","given":"Celina M."},{"family":"Tremmel","given":"Jennifer A."},{"family":"Lansberg","given":"Maarten G."},{"family":"Fan","given":"Jun"},{"family":"Askari","given":"Mariam"},{"family":"Turakhia","given":"Mintu P."}],"accessed":{"date-parts":[["2024",11,7]]},"issued":{"date-parts":[["2020",5,18]]}}}],"schema":"https://github.com/citation-style-language/schema/raw/master/csl-citation.json"}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40</w:t>
      </w:r>
      <w:r w:rsidRPr="006824EF">
        <w:rPr>
          <w:rFonts w:ascii="Arial" w:hAnsi="Arial" w:cs="Arial"/>
          <w:color w:val="000000"/>
          <w:sz w:val="22"/>
          <w:szCs w:val="22"/>
        </w:rPr>
        <w:fldChar w:fldCharType="end"/>
      </w:r>
      <w:r w:rsidRPr="006824EF">
        <w:rPr>
          <w:rFonts w:ascii="Arial" w:hAnsi="Arial" w:cs="Arial"/>
          <w:color w:val="000000"/>
          <w:sz w:val="22"/>
          <w:szCs w:val="22"/>
        </w:rPr>
        <w:t>, which provide protective effects on cognitive function and a reduced risk of AF-related dementia</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{"citationID":"NCABETWP","properties":{"formattedCitation":"\\super 41\\nosupersub{}","plainCitation":"41","noteIndex":0},"citationItems":[{"id":4394,"uris":["http://zotero.org/groups/5728873/items/PBKFG364"],"itemData":{"id":4394,"type":"article-journal","abstract":"Background and Purpose—Atrial fibrillation is associated with decline of cognitive function. Observational evidence suggests that anticoagulation might protect against this decline. We report the first randomized controlled trial evidence on the effect of anticoagulation on cognitive function in elderly patients with atrial fibrillation.Methods—A total of 973 patients aged ≥75 years with atrial fibrillation were recruited from primary care and randomly assigned to warfarin (n=488; target international normalized ratio, 2–3) or aspirin (n=485; 75 mg/d). Neither participants nor investigators were masked to group assignment. Follow-up was for a mean of 2.7 years (SD, 1.2). Cognitive outcome was assessed using the Mini-Mental State Examination at 9-, 21-, and 33-month follow-up. Participants who had a stroke were censored from the analysis, which was by intention to treat with imputation for missing data.Results—There was no difference between mean Mini-Mental State Examination scores in people assigned to warfarin or aspirin at 9 or 21 months. At 33-month follow-up, there was a nonsignificant difference of 0.56 in favor of warfarin that decreased to 0.49 (95% confidence interval, –0.01 to 0.98) after imputation.Conclusions—We found no evidence that anticoagulation confers clinically important protection over aspirin against cognitive decline as measured by the Mini-Mental State Examination in atrial fibrillation in the first 33 months of treatment other than that provided by preventing clinical stroke.Clinical Trial Registration—URL: http://www.controlled-trials.com. Unique identifier: ISRCTN89345269.","container-title":"Stroke","DOI":"10.1161/STROKEAHA.113.004009","issue":"5","note":"publisher: American Heart Association","page":"1381-1386","source":"ahajournals.org (Atypon)","title":"Warfarin Versus Aspirin for Prevention of Cognitive Decline in Atrial Fibrillation","URL":"https://www.ahajournals.org/doi/10.1161/STROKEAHA.113.004009","volume":"45","author":[{"family":"Mavaddat","given":"Nahal"},{"family":"Roalfe","given":"Andrea"},{"family":"Fletcher","given":"Kate"},{"family":"Lip","given":"Gregory Y.H."},{"family":"Hobbs","given":"F.D. Richard"},{"family":"Fitzmaurice","given":"David"},{"family":"Mant","given":"Jonathan"}],"accessed":{"date-parts":[["2024",11,7]]},"issued":{"date-parts":[["2014",5]]}}}],"schema":"https://github.com/citation-style-language/schema/raw/master/csl-citation.json"}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41</w:t>
      </w:r>
      <w:r w:rsidRPr="006824EF">
        <w:rPr>
          <w:rFonts w:ascii="Arial" w:hAnsi="Arial" w:cs="Arial"/>
          <w:color w:val="000000"/>
          <w:sz w:val="22"/>
          <w:szCs w:val="22"/>
        </w:rPr>
        <w:fldChar w:fldCharType="end"/>
      </w:r>
      <w:r w:rsidRPr="006824EF">
        <w:rPr>
          <w:rFonts w:ascii="Arial" w:hAnsi="Arial" w:cs="Arial"/>
          <w:color w:val="000000"/>
          <w:sz w:val="22"/>
          <w:szCs w:val="22"/>
        </w:rPr>
        <w:t>. Our findings, indicating a slightly higher AAMR for men, may be attributed to the increased fatality of AF when combined with other cardiovascular conditions, which are more prevalent in older men</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{"citationID":"GzowREBN","properties":{"formattedCitation":"\\super 42\\nosupersub{}","plainCitation":"42","noteIndex":0},"citationItems":[{"id":4391,"uris":["http://zotero.org/groups/5728873/items/NVBBGFBN"],"itemData":{"id":4391,"type":"article-journal","abstract":"Background and Purpose Atrial fibrillation is a frequent disorder in the elderly and a known risk factor for cerebrovascular stroke. We investigated the association of atrial fibrillation with dementia and cognitive impairment in a large cross-sectional, population-based study in the elderly.Methods Of the 6584 participants in the Rotterdam Study aged 55 to 106 years, detailed information on dementia status and ECG abnormalities was available. Dementia was diagnosed in three phases. First, participants were screened. Screen-positive subjects were tested further. Those with possible dementia underwent an extensive diagnostic workup. Dementia and dementia subtypes were diagnosed according to prevailing criteria. Cognitive impairment was defined as a Mini-Mental State Examination test score of &lt;26 points for a nondemented subject.Results Atrial fibrillation was diagnosed in 195, dementia in 276, and cognitive impairment in 635 subjects. We found significant positive associations of atrial fibrillation with both dementia and impaired cognitive function (age- and sex-adjusted odds ratios, 2.3 [95% confidence interval, 1.4 to 3.7] and 1.7 [95% confidence interval, 1.2 to 2.5]), respectively). The strongest association was found not for vascular dementia but rather for Alzheimer's disease with cerebrovascular disease. The associations were stronger in women, and the relation with dementia was more pronounced in the relatively younger elderly. A history of stroke in subjects with atrial fibrillation could not account for these associations.Conclusions Dementia and subtypes Alzheimer's disease and vascular dementia may be related to atrial fibrillation even if no clinical stokes have occurred.","container-title":"Stroke","DOI":"10.1161/01.STR.28.2.316","issue":"2","note":"publisher: American Heart Association","page":"316-321","source":"ahajournals.org (Atypon)","title":"Atrial Fibrillation and Dementia in a Population-Based Study","URL":"https://www.ahajournals.org/doi/10.1161/01.str.28.2.316","volume":"28","author":[{"family":"Ott","given":"Alewijn"},{"family":"Breteler","given":"Monique M.B."},{"family":"Bruyne","given":"Martine C.","non-dropping-particle":"de"},{"family":"Harskamp","given":"Frans","non-dropping-particle":"van"},{"family":"Grobbee","given":"Diederick E."},{"family":"Hofman","given":"Albert"}],"accessed":{"date-parts":[["2024",11,7]]},"issued":{"date-parts":[["1997",2]]}}}],"schema":"https://github.com/citation-style-language/schema/raw/master/csl-citation.json"}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42</w:t>
      </w:r>
      <w:r w:rsidRPr="006824EF">
        <w:rPr>
          <w:rFonts w:ascii="Arial" w:hAnsi="Arial" w:cs="Arial"/>
          <w:color w:val="000000"/>
          <w:sz w:val="22"/>
          <w:szCs w:val="22"/>
        </w:rPr>
        <w:fldChar w:fldCharType="end"/>
      </w:r>
      <w:r w:rsidRPr="006824EF">
        <w:rPr>
          <w:rFonts w:ascii="Arial" w:hAnsi="Arial" w:cs="Arial"/>
          <w:color w:val="000000"/>
          <w:sz w:val="22"/>
          <w:szCs w:val="22"/>
        </w:rPr>
        <w:t>. This observation aligns with Ptack et al.'s prediction of higher mortality risks in men with coexisting AF and dementia, highlighting a possible cumulative effect on fatality rates in this demographic</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{"citationID":"KKAVmkRS","properties":{"formattedCitation":"\\super 43\\nosupersub{}","plainCitation":"43","noteIndex":0},"citationItems":[{"id":4390,"uris":["http://zotero.org/groups/5728873/items/3VII2SI7"],"itemData":{"id":4390,"type":"article-journal","abstract":"Background: Knowledge on survival in dementia is crucial for patients and public health planning. Most studies comparing mortality risk included few different dementia diagnoses. Objectives: To compare mortality risk in the most frequent dementia dis","container-title":"Journal of Alzheimer's Disease","DOI":"10.3233/JAD-131856","ISSN":"1387-2877","issue":"2","language":"en","note":"publisher: IOS Press","page":"467-477","source":"content.iospress.com","title":"Mortality Risk after Dementia Diagnosis by Dementia Type and Underlying Factors: A Cohort of 15,209 Patients based on the Swedish Dementia Registry","title-short":"Mortality Risk after Dementia Diagnosis by Dementia Type and Underlying Factors","URL":"https://content.iospress.com/articles/journal-of-alzheimers-disease/jad131856","volume":"41","author":[{"family":"Garcia-Ptacek","given":"Sara"},{"family":"Farahmand","given":"Bahman"},{"family":"Kåreholt","given":"Ingemar"},{"family":"Religa","given":"Dorota"},{"family":"Cuadrado","given":"Maria Luz"},{"family":"Eriksdotter","given":"Maria"}],"accessed":{"date-parts":[["2024",11,7]]},"issued":{"date-parts":[["2014",1,1]]}}}],"schema":"https://github.com/citation-style-language/schema/raw/master/csl-citation.json"}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43</w:t>
      </w:r>
      <w:r w:rsidRPr="006824EF">
        <w:rPr>
          <w:rFonts w:ascii="Arial" w:hAnsi="Arial" w:cs="Arial"/>
          <w:color w:val="000000"/>
          <w:sz w:val="22"/>
          <w:szCs w:val="22"/>
        </w:rPr>
        <w:fldChar w:fldCharType="end"/>
      </w:r>
      <w:r w:rsidRPr="006824EF">
        <w:rPr>
          <w:rFonts w:ascii="Arial" w:hAnsi="Arial" w:cs="Arial"/>
          <w:color w:val="000000"/>
          <w:sz w:val="22"/>
          <w:szCs w:val="22"/>
        </w:rPr>
        <w:t>. Given these nuances, further research is essential to clarify gender-based differences in AF-related mortality.</w:t>
      </w:r>
    </w:p>
    <w:p w14:paraId="7005AF1B" w14:textId="745D28B7" w:rsidR="001E72ED" w:rsidRPr="006824EF" w:rsidRDefault="001E72ED" w:rsidP="009C2BCD">
      <w:pPr>
        <w:pStyle w:val="NormalWeb"/>
        <w:spacing w:before="240" w:beforeAutospacing="0" w:after="240" w:afterAutospacing="0" w:line="480" w:lineRule="auto"/>
        <w:ind w:firstLine="720"/>
        <w:rPr>
          <w:rFonts w:ascii="Arial" w:hAnsi="Arial" w:cs="Arial"/>
          <w:color w:val="000000"/>
          <w:sz w:val="22"/>
          <w:szCs w:val="22"/>
          <w:shd w:val="clear" w:color="auto" w:fill="FFFF00"/>
        </w:rPr>
      </w:pPr>
      <w:r w:rsidRPr="006824EF">
        <w:rPr>
          <w:rFonts w:ascii="Arial" w:hAnsi="Arial" w:cs="Arial"/>
          <w:color w:val="000000"/>
          <w:sz w:val="22"/>
          <w:szCs w:val="22"/>
        </w:rPr>
        <w:t>Our results also highlight important racial and ethnic disparities in patients. Throughout the study period, mortality trends remained highest in White individuals compared to their Black counterparts. A meta-analysis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{"citationID":"sRh6fT1Y","properties":{"formattedCitation":"\\super 44\\nosupersub{}","plainCitation":"44","noteIndex":0},"citationItems":[{"id":4388,"uris":["http://zotero.org/groups/5728873/items/PZLJLD6Y"],"itemData":{"id":4388,"type":"article-journal","abstract":"BACKGROUND: Despite a higher burden of standard atrial fibrillation (AF) risk factors, African Americans have a lower risk of AF than whites. It is unknown whether the higher risk is due to genetic or environmental factors. Because African Americans have varying degrees of European ancestry, we sought to test the hypothesis that European ancestry is an independent risk factor for AF.\nMETHODS AND RESULTS: We studied whites (n=4543) and African Americans (n=822) in the Cardiovascular Health Study (CHS) and whites (n=10 902) and African Americans (n=3517) in the Atherosclerosis Risk in Communities (ARIC) Study (n=3517). Percent European ancestry in African Americans was estimated with 1747 ancestry informative markers from the Illumina custom ITMAT-Broad-CARe array. Among African Americans without baseline AF, 120 of 804 CHS participants and 181 of 3517 ARIC participants developed incident AF. A meta-analysis from the 2 studies revealed that every 10% increase in European ancestry increased the risk of AF by 13% (hazard ratio, 1.13; 95% confidence interval, 1.03 to 1.23; P=0.007). After adjustment for potential confounders, European ancestry remained a predictor of incident AF in each cohort alone, with a combined estimated hazard ratio for each 10% increase in European ancestry of 1.17 (95% confidence interval, 1.07 to 1.29; P=0.001). A second analysis using 3192 ancestry informative markers from a genome-wide Affymetrix 6.0 array in ARIC African Americans yielded similar results.\nCONCLUSIONS: European ancestry predicted risk of incident AF. Our study suggests that investigating genetic variants contributing to differential AF risk in individuals of African versus European ancestry will be informative.","container-title":"Circulation","DOI":"10.1161/CIRCULATIONAHA.110.958306","ISSN":"1524-4539","issue":"20","journalAbbreviation":"Circulation","language":"eng","note":"PMID: 21098467\nPMCID: PMC3058884","page":"2009-2015","source":"PubMed","title":"European ancestry as a risk factor for atrial fibrillation in African Americans","volume":"122","author":[{"family":"Marcus","given":"Gregory M."},{"family":"Alonso","given":"Alvaro"},{"family":"Peralta","given":"Carmen A."},{"family":"Lettre","given":"Guillaume"},{"family":"Vittinghoff","given":"Eric"},{"family":"Lubitz","given":"Steven A."},{"family":"Fox","given":"Ervin R."},{"family":"Levitzky","given":"Yamini S."},{"family":"Mehra","given":"Reena"},{"family":"Kerr","given":"Kathleen F."},{"family":"Deo","given":"Rajat"},{"family":"Sotoodehnia","given":"Nona"},{"family":"Akylbekova","given":"Meggie"},{"family":"Ellinor","given":"Patrick T."},{"family":"Paltoo","given":"Dina N."},{"family":"Soliman","given":"Elsayed Z."},{"family":"Benjamin","given":"Emelia J."},{"family":"Heckbert","given":"Susan R."},{"literal":"Candidate-Gene Association Resource (CARe) Study"}],"issued":{"date-parts":[["2010",11,16]]}}}],"schema":"https://github.com/citation-style-language/schema/raw/master/csl-citation.json"}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44</w:t>
      </w:r>
      <w:r w:rsidRPr="006824EF">
        <w:rPr>
          <w:rFonts w:ascii="Arial" w:hAnsi="Arial" w:cs="Arial"/>
          <w:color w:val="000000"/>
          <w:sz w:val="22"/>
          <w:szCs w:val="22"/>
        </w:rPr>
        <w:fldChar w:fldCharType="end"/>
      </w:r>
      <w:r w:rsidRPr="006824EF">
        <w:rPr>
          <w:rFonts w:ascii="Arial" w:hAnsi="Arial" w:cs="Arial"/>
          <w:color w:val="000000"/>
          <w:sz w:val="22"/>
          <w:szCs w:val="22"/>
        </w:rPr>
        <w:t xml:space="preserve"> incorporating data from the ARIC and CHS studies indicated that a 10% increase in European ancestry was associated with a 13% higher risk of AF</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{"citationID":"sf0rWMSM","properties":{"formattedCitation":"\\super 44\\nosupersub{}","plainCitation":"44","noteIndex":0},"citationItems":[{"id":4388,"uris":["http://zotero.org/groups/5728873/items/PZLJLD6Y"],"itemData":{"id":4388,"type":"article-journal","abstract":"BACKGROUND: Despite a higher burden of standard atrial fibrillation (AF) risk factors, African Americans have a lower risk of AF than whites. It is unknown whether the higher risk is due to genetic or environmental factors. Because African Americans have varying degrees of European ancestry, we sought to test the hypothesis that European ancestry is an independent risk factor for AF.\nMETHODS AND RESULTS: We studied whites (n=4543) and African Americans (n=822) in the Cardiovascular Health Study (CHS) and whites (n=10 902) and African Americans (n=3517) in the Atherosclerosis Risk in Communities (ARIC) Study (n=3517). Percent European ancestry in African Americans was estimated with 1747 ancestry informative markers from the Illumina custom ITMAT-Broad-CARe array. Among African Americans without baseline AF, 120 of 804 CHS participants and 181 of 3517 ARIC participants developed incident AF. A meta-analysis from the 2 studies revealed that every 10% increase in European ancestry increased the risk of AF by 13% (hazard ratio, 1.13; 95% confidence interval, 1.03 to 1.23; P=0.007). After adjustment for potential confounders, European ancestry remained a predictor of incident AF in each cohort alone, with a combined estimated hazard ratio for each 10% increase in European ancestry of 1.17 (95% confidence interval, 1.07 to 1.29; P=0.001). A second analysis using 3192 ancestry informative markers from a genome-wide Affymetrix 6.0 array in ARIC African Americans yielded similar results.\nCONCLUSIONS: European ancestry predicted risk of incident AF. Our study suggests that investigating genetic variants contributing to differential AF risk in individuals of African versus European ancestry will be informative.","container-title":"Circulation","DOI":"10.1161/CIRCULATIONAHA.110.958306","ISSN":"1524-4539","issue":"20","journalAbbreviation":"Circulation","language":"eng","note":"PMID: 21098467\nPMCID: PMC3058884","page":"2009-2015","source":"PubMed","title":"European ancestry as a risk factor for atrial fibrillation in African Americans","volume":"122","author":[{"family":"Marcus","given":"Gregory M."},{"family":"Alonso","given":"Alvaro"},{"family":"Peralta","given":"Carmen A."},{"family":"Lettre","given":"Guillaume"},{"family":"Vittinghoff","given":"Eric"},{"family":"Lubitz","given":"Steven A."},{"family":"Fox","given":"Ervin R."},{"family":"Levitzky","given":"Yamini S."},{"family":"Mehra","given":"Reena"},{"family":"Kerr","given":"Kathleen F."},{"family":"Deo","given":"Rajat"},{"family":"Sotoodehnia","given":"Nona"},{"family":"Akylbekova","given":"Meggie"},{"family":"Ellinor","given":"Patrick T."},{"family":"Paltoo","given":"Dina N."},{"family":"Soliman","given":"Elsayed Z."},{"family":"Benjamin","given":"Emelia J."},{"family":"Heckbert","given":"Susan R."},{"literal":"Candidate-Gene Association Resource (CARe) Study"}],"issued":{"date-parts":[["2010",11,16]]}}}],"schema":"https://github.com/citation-style-language/schema/raw/master/csl-citation.json"}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44</w:t>
      </w:r>
      <w:r w:rsidRPr="006824EF">
        <w:rPr>
          <w:rFonts w:ascii="Arial" w:hAnsi="Arial" w:cs="Arial"/>
          <w:color w:val="000000"/>
          <w:sz w:val="22"/>
          <w:szCs w:val="22"/>
        </w:rPr>
        <w:fldChar w:fldCharType="end"/>
      </w:r>
      <w:r w:rsidRPr="006824EF">
        <w:rPr>
          <w:rFonts w:ascii="Arial" w:hAnsi="Arial" w:cs="Arial"/>
          <w:color w:val="000000"/>
          <w:sz w:val="22"/>
          <w:szCs w:val="22"/>
        </w:rPr>
        <w:t>.</w:t>
      </w:r>
      <w:r w:rsidR="00BB6735">
        <w:rPr>
          <w:rFonts w:ascii="Arial" w:hAnsi="Arial" w:cs="Arial"/>
          <w:color w:val="000000"/>
          <w:sz w:val="22"/>
          <w:szCs w:val="22"/>
        </w:rPr>
        <w:t xml:space="preserve"> </w:t>
      </w:r>
      <w:r w:rsidRPr="006824EF">
        <w:rPr>
          <w:rFonts w:ascii="Arial" w:hAnsi="Arial" w:cs="Arial"/>
          <w:color w:val="000000"/>
          <w:sz w:val="22"/>
          <w:szCs w:val="22"/>
        </w:rPr>
        <w:t xml:space="preserve">The factors identified to explain racial disparities in AF may also help clarify disparities in AF-dementia comorbidity, given the established link between AF and dementia. This observation aligns with the widely studied phenomenon known as the “AF race paradox,” which describes </w:t>
      </w:r>
      <w:r w:rsidRPr="006824EF">
        <w:rPr>
          <w:rFonts w:ascii="Arial" w:hAnsi="Arial" w:cs="Arial"/>
          <w:color w:val="000000"/>
          <w:sz w:val="22"/>
          <w:szCs w:val="22"/>
        </w:rPr>
        <w:lastRenderedPageBreak/>
        <w:t>the lower prevalence of AF in Black individuals compared to Whites despite a higher prevalence of modifiable risk factors such as obesity, hypertension, and diabetes among Black populations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{"citationID":"aqlh5954","properties":{"formattedCitation":"\\super 45\\nosupersub{}","plainCitation":"45","noteIndex":0},"citationItems":[{"id":4387,"uris":["http://zotero.org/groups/5728873/items/7CIH36L7"],"itemData":{"id":4387,"type":"article-journal","abstract":"Despite a greater burden of traditional risk factors, atrial fibrillation (AF) is less common among blacks than whites for reasons that are unclear. The aim of this study was to examine race- and gender-specific influences of demographic, lifestyle, anthropometric, and medical factors on AF in a large cohort of blacks and whites. Among white and black participants in the Southern Community Cohort Study (SCCS) aged ≥65 years receiving Medicare coverage from 1999 to 2008 (n = 8,836), diagnoses of AF (International Classification of Diseases, Ninth Revision, Clinical Modification code 427.3) were ascertained. Multivariate logistic regression was used to compute AF odds ratios associated with participant characteristics, including histories of hypertension, diabetes, stroke, and myocardial infarction or coronary artery bypass graft surgery, ascertained at cohort entry. Over an average of 5.7 years of Medicare coverage, AF was diagnosed in 1,062 participants. AF prevalence was significantly lower among blacks (11%) than whites (15%) (p &lt;0.0001). Odds ratios for AF increased with age and were higher among men, the tall and obese, and patients with each of the co-morbid conditions, but the AF deficit among blacks compared to whites persisted after adjustment for these factors (odds ratio 0.64, 95% confidence interval 0.55 to 0.73). The patterns of AF risk were similar for blacks and whites, although associations with hypertension, diabetes, and stroke were somewhat stronger among blacks. In conclusion, these findings confirm the lower prevalence of AF among blacks than whites and suggest that traditional risk factors for AF apply similarly to the 2 groups and thus do not appear to explain the AF paradox in blacks.","container-title":"The American Journal of Cardiology","DOI":"10.1016/j.amjcard.2012.07.032","ISSN":"1879-1913","issue":"11","journalAbbreviation":"Am J Cardiol","language":"eng","note":"PMID: 22922000\nPMCID: PMC3496834","page":"1637-1642","source":"PubMed","title":"Race-specific impact of atrial fibrillation risk factors in blacks and whites in the southern community cohort study","volume":"110","author":[{"family":"Lipworth","given":"Loren"},{"family":"Okafor","given":"Henry"},{"family":"Mumma","given":"Michael T."},{"family":"Edwards","given":"Todd L."},{"family":"Roden","given":"Dan M."},{"family":"Blot","given":"William J."},{"family":"Darbar","given":"Dawood"}],"issued":{"date-parts":[["2012",12,1]]}}}],"schema":"https://github.com/citation-style-language/schema/raw/master/csl-citation.json"}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45</w:t>
      </w:r>
      <w:r w:rsidRPr="006824EF">
        <w:rPr>
          <w:rFonts w:ascii="Arial" w:hAnsi="Arial" w:cs="Arial"/>
          <w:color w:val="000000"/>
          <w:sz w:val="22"/>
          <w:szCs w:val="22"/>
        </w:rPr>
        <w:fldChar w:fldCharType="end"/>
      </w:r>
      <w:r w:rsidR="009C2BCD" w:rsidRPr="006824EF">
        <w:rPr>
          <w:rFonts w:ascii="Arial" w:hAnsi="Arial" w:cs="Arial"/>
          <w:color w:val="000000"/>
          <w:sz w:val="22"/>
          <w:szCs w:val="22"/>
        </w:rPr>
        <w:t>.</w:t>
      </w:r>
    </w:p>
    <w:p w14:paraId="251B9C77" w14:textId="18CED165" w:rsidR="001E72ED" w:rsidRPr="006824EF" w:rsidRDefault="001E72ED" w:rsidP="009C2BCD">
      <w:pPr>
        <w:pStyle w:val="NormalWeb"/>
        <w:spacing w:before="240" w:beforeAutospacing="0" w:after="240" w:afterAutospacing="0" w:line="480" w:lineRule="auto"/>
        <w:ind w:firstLine="720"/>
        <w:rPr>
          <w:rFonts w:ascii="Arial" w:hAnsi="Arial" w:cs="Arial"/>
          <w:color w:val="000000"/>
          <w:sz w:val="22"/>
          <w:szCs w:val="22"/>
        </w:rPr>
      </w:pPr>
      <w:r w:rsidRPr="006824EF">
        <w:rPr>
          <w:rFonts w:ascii="Arial" w:hAnsi="Arial" w:cs="Arial"/>
          <w:color w:val="000000"/>
          <w:sz w:val="22"/>
          <w:szCs w:val="22"/>
        </w:rPr>
        <w:t>Genetic factors are thought to play a key role in these disparities. For instance, genetic variability at the PITX2 locus has been associated with AF, and specific single-nucleotide polymorphisms (SNPs) within this locus have shown links to dementia in Caucasian populations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{"citationID":"twUc3nzr","properties":{"formattedCitation":"\\super 46\\nosupersub{}","plainCitation":"46","noteIndex":0},"citationItems":[{"id":4386,"uris":["http://zotero.org/groups/5728873/items/DF8YIV2Q"],"itemData":{"id":4386,"type":"article-journal","abstract":"INTRODUCTION: Mechanisms underlying atrial fibrillation (AF) and dementia are unknown. Some genetic risk factors convey risk for AF and cerebral ischemic events. These markers may identify AF patients at risk for dementia either directly or through a gene-gene interaction with the ApoE ε4 variant, a known marker of dementia risk.\nMETHODS: Caucasian patients with AF and a subsequent dementia diagnosis (n = 112) were matched 1:2 on sex, AF onset age, and follow-up period to AF patients without dementia. AF patients with dementia and AF patients without dementia were matched 1:1 on sex and age at dementia diagnosis (n = 112). Genotyping employed Taqman real-time polymerase chain reaction. Multivariable conditional logistic regression was used to examine associations between AF/dementia groups and single nucleotide polymorphism (SNP), as well as gene-gene interactions.\nRESULTS: In dementia patients, there was an association between the PITX2 loci and AF (rs2634073: odds ratio [OR] = 2.11; P = 0.025 and rs2200733: OR = 2.27; P = 0.029). In patients with AF, there was an association between PITX2 loci, rs2200733, and dementia (OR = 2.15, P = 0.008). There was no association between ApoE ε4 allele and AF in patients with dementia, although confirmation of the association between the carriage of ApoE ε4 allele and dementia was found (OR = 1.79; P = 0.026) in patients with AF. There were no significant interactions between ApoE ε4 allele and both the PITX2 loci and ZFHX3.\nCONCLUSIONS: These findings support prior studies of ApoE risk of noncerebral vascular accident-related dementia/Alzheimer's risk in the Caucasians and provide support to suggest an association between PITX2-related SNPs and dementia, which may in part be attributed to silent cerebral ischemic events, a hypothesis deserving further testing.","container-title":"Pacing and clinical electrophysiology: PACE","DOI":"10.1111/pace.12537","ISSN":"1540-8159","issue":"2","journalAbbreviation":"Pacing Clin Electrophysiol","language":"eng","note":"PMID: 25494715","page":"171-177","source":"PubMed","title":"Incidence of dementia in relation to genetic variants at PITX2, ZFHX3, and ApoE ε4 in atrial fibrillation patients","volume":"38","author":[{"family":"Rollo","given":"Jeffrey"},{"family":"Knight","given":"Stacey"},{"family":"May","given":"Heidi T."},{"family":"Anderson","given":"Jeffrey L."},{"family":"Muhlestein","given":"Joseph B."},{"family":"Bunch","given":"T. Jared"},{"family":"Carlquist","given":"John"}],"issued":{"date-parts":[["2015",2]]}}}],"schema":"https://github.com/citation-style-language/schema/raw/master/csl-citation.json"}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46</w:t>
      </w:r>
      <w:r w:rsidRPr="006824EF">
        <w:rPr>
          <w:rFonts w:ascii="Arial" w:hAnsi="Arial" w:cs="Arial"/>
          <w:color w:val="000000"/>
          <w:sz w:val="22"/>
          <w:szCs w:val="22"/>
        </w:rPr>
        <w:fldChar w:fldCharType="end"/>
      </w:r>
      <w:r w:rsidRPr="006824EF">
        <w:rPr>
          <w:rFonts w:ascii="Arial" w:hAnsi="Arial" w:cs="Arial"/>
          <w:color w:val="000000"/>
          <w:sz w:val="22"/>
          <w:szCs w:val="22"/>
        </w:rPr>
        <w:t>. One study highlighted that a protective minor allele of a PITX2-related SNP is more prevalent in Black individuals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{"citationID":"7jqKu7Z0","properties":{"formattedCitation":"\\super 47\\nosupersub{}","plainCitation":"47","noteIndex":0},"citationItems":[{"id":4385,"uris":["http://zotero.org/groups/5728873/items/9HCLCEM5"],"itemData":{"id":4385,"type":"article-journal","abstract":"Atrial fibrillation (AF) affects more than 33 million people worldwide and is associated with increased risks for stroke, heart failure, and death. One explanation for the increasing incidence and prevalence of arrhythmia may relate, in part, to the aging of the population in Western countries. However, the recent identification of novel risk factors for AF such as race, obstructive sleep apnea, metabolic syndrome, and obesity may also play a role in the growing AF epidemic. Despite a greater burden of well-established risk factors, black individuals are less prone to develop AF than white individuals of European ancestry for reasons that are not completely clear. Possible etiologies of this AF paradox include the differential impact of ethnic-specific risk factors and an underlying genetic basis for the reduced incidence and prevalence of AF among black individuals.","container-title":"JAMA Cardiology","DOI":"10.1001/jamacardio.2016.1259","ISSN":"2380-6583","issue":"4","journalAbbreviation":"JAMA Cardiology","page":"377-379","source":"Silverchair","title":"The “Double” Paradox of Atrial Fibrillation in Black Individuals","URL":"https://doi.org/10.1001/jamacardio.2016.1259","volume":"1","author":[{"family":"Stamos","given":"Thomas D."},{"family":"Darbar","given":"Dawood"}],"accessed":{"date-parts":[["2024",11,7]]},"issued":{"date-parts":[["2016",7,1]]}}}],"schema":"https://github.com/citation-style-language/schema/raw/master/csl-citation.json"}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47</w:t>
      </w:r>
      <w:r w:rsidRPr="006824EF">
        <w:rPr>
          <w:rFonts w:ascii="Arial" w:hAnsi="Arial" w:cs="Arial"/>
          <w:color w:val="000000"/>
          <w:sz w:val="22"/>
          <w:szCs w:val="22"/>
        </w:rPr>
        <w:fldChar w:fldCharType="end"/>
      </w:r>
      <w:r w:rsidRPr="006824EF">
        <w:rPr>
          <w:rFonts w:ascii="Arial" w:hAnsi="Arial" w:cs="Arial"/>
          <w:color w:val="000000"/>
          <w:sz w:val="22"/>
          <w:szCs w:val="22"/>
        </w:rPr>
        <w:t>, accounting for 11.4% to 31.7% of the reduced AF risk in this group. This genetic distinction may partially explain the higher incidence and mortality associated with AF in Whites. Detection methods and structural differences also contribute to these racial disparities. White men, on average, have a larger left atrium compared to Black men, leading to a form of chronic AF that may be more readily detectable in Whites</w:t>
      </w:r>
      <w:r w:rsidR="003B0D32"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{"citationID":"Bsb7cQUF","properties":{"formattedCitation":"\\super 48\\nosupersub{}","plainCitation":"48","noteIndex":0},"citationItems":[{"id":4572,"uris":["http://zotero.org/groups/5728873/items/2K6RM7EG"],"itemData":{"id":4572,"type":"article-journal","abstract":"BACKGROUND: This study aimed to describe the incidence of atrial fibrillation (AF) among older adults during 3 years of follow-up.\nMETHODS AND RESULTS: In this cohort study, 5201 adults &gt; or = 65 years old were examined annually on four occasions between June 1989 and May 1993. At baseline, participants answered questionnaires and underwent a detailed examination that included carotid ultrasound, pulmonary function tests, ECG, and echocardiography. Subjects with a pacemaker or AF at baseline (n=357) were excluded. New cases of AF were identified from three sources: (1) annual self-reports, (2) annual ECGs, and (3) hospital discharge diagnoses. Cox proportional-hazards models were used to assess baseline risk factors as predictors of incident AF. Among 4844 participants, 304 developed a first episode of AF during an average follow-up of 3.28 years, for an incidence of 19.2 per 1000 person-years. The onset was strongly associated with age, male sex, and the presence of clinical cardiovascular disease. For men 65 to 74 and 75 to 84 years old, the incidences were 17.6 and 42.7, respectively, and for women, 10.1 and 21.6 events per 1000 person-years. In stepwise models, the use of diuretics, a history of valvular heart disease, coronary disease, advancing age, higher levels of systolic blood pressure, height, glucose, and left atrial size were all associated with an increased risk of AF. The use of beta-blockers and high levels of alcohol use, cholesterol, and forced expiratory volume in 1 second were associated with a reduced risk of AF.\nCONCLUSIONS: The incidence of AF in older adults may be higher than estimated by previous population studies. Left atrial size appears to be an important risk factor, and the control of blood pressure and glucose may be important in preventing the development of AF.","container-title":"Circulation","DOI":"10.1161/01.cir.96.7.2455","ISSN":"0009-7322","issue":"7","journalAbbreviation":"Circulation","language":"eng","note":"PMID: 9337224","page":"2455-2461","source":"PubMed","title":"Incidence of and risk factors for atrial fibrillation in older adults","volume":"96","author":[{"family":"Psaty","given":"B. M."},{"family":"Manolio","given":"T. A."},{"family":"Kuller","given":"L. H."},{"family":"Kronmal","given":"R. A."},{"family":"Cushman","given":"M."},{"family":"Fried","given":"L. P."},{"family":"White","given":"R."},{"family":"Furberg","given":"C. D."},{"family":"Rautaharju","given":"P. M."}],"issued":{"date-parts":[["1997",10,7]]}}}],"schema":"https://github.com/citation-style-language/schema/raw/master/csl-citation.json"} </w:instrText>
      </w:r>
      <w:r w:rsidR="003B0D32" w:rsidRPr="006824EF">
        <w:rPr>
          <w:rFonts w:ascii="Arial" w:hAnsi="Arial" w:cs="Arial"/>
          <w:color w:val="000000"/>
          <w:sz w:val="22"/>
          <w:szCs w:val="22"/>
        </w:rPr>
        <w:fldChar w:fldCharType="separate"/>
      </w:r>
      <w:r w:rsidR="009E408A" w:rsidRPr="009E408A">
        <w:rPr>
          <w:rFonts w:ascii="Arial" w:hAnsi="Arial" w:cs="Arial"/>
          <w:sz w:val="22"/>
          <w:vertAlign w:val="superscript"/>
        </w:rPr>
        <w:t>48</w:t>
      </w:r>
      <w:r w:rsidR="003B0D32" w:rsidRPr="006824EF">
        <w:rPr>
          <w:rFonts w:ascii="Arial" w:hAnsi="Arial" w:cs="Arial"/>
          <w:color w:val="000000"/>
          <w:sz w:val="22"/>
          <w:szCs w:val="22"/>
        </w:rPr>
        <w:fldChar w:fldCharType="end"/>
      </w:r>
      <w:r w:rsidRPr="006824EF">
        <w:rPr>
          <w:rFonts w:ascii="Arial" w:hAnsi="Arial" w:cs="Arial"/>
          <w:color w:val="000000"/>
          <w:sz w:val="22"/>
          <w:szCs w:val="22"/>
        </w:rPr>
        <w:t>. Black individuals, on the other hand, may experience under-detection of AF, partly due to population studies that do not adequately capture paroxysmal or asymptomatic AF episodes</w:t>
      </w:r>
      <w:r w:rsidR="003B0D32"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{"citationID":"wToZdWPD","properties":{"formattedCitation":"\\super 49\\nosupersub{}","plainCitation":"49","noteIndex":0},"citationItems":[{"id":4384,"uris":["http://zotero.org/groups/5728873/items/93YCBN72"],"itemData":{"id":4384,"type":"article-journal","abstract":"The reported lower prevalence and incidence of atrial fibrillation (AF) despite the higher prevalence of AF risk factors in African Americans compared to Caucasian whites has been referred to as the paradox of AF in African Americans. In this report we highlight this paradox and address potential explanations using data from several US populations studies. These possible explanations include limited methodology to detect AF patterns that are harder to detect (e.g. paroxysmal/intermittent AF or atrial flutter) coupled with the possibility of African Americans having more of these patterns, differential access to health care with African Americans having less access and subsequently less detected AF, survival bias with Caucasian whites living longer and subsequently having more AF, and finally differential impact of AF risk factors with Caucasian whites being more affected or African Americans less affected by AF risk factors whether this is genetically determined or via other unknown predispositions.","container-title":"Journal of Electrocardiology","DOI":"10.1016/j.jelectrocard.2014.07.010","ISSN":"1532-8430","issue":"6","journalAbbreviation":"J Electrocardiol","language":"eng","note":"PMID: 25112176","page":"804-808","source":"PubMed","title":"The paradox of atrial fibrillation in African Americans","volume":"47","author":[{"family":"Soliman","given":"Elsayed Z."},{"family":"Prineas","given":"Ronald J."}],"issued":{"date-parts":[["2014"]]}}}],"schema":"https://github.com/citation-style-language/schema/raw/master/csl-citation.json"} </w:instrText>
      </w:r>
      <w:r w:rsidR="003B0D32" w:rsidRPr="006824EF">
        <w:rPr>
          <w:rFonts w:ascii="Arial" w:hAnsi="Arial" w:cs="Arial"/>
          <w:color w:val="000000"/>
          <w:sz w:val="22"/>
          <w:szCs w:val="22"/>
        </w:rPr>
        <w:fldChar w:fldCharType="separate"/>
      </w:r>
      <w:r w:rsidR="009E408A" w:rsidRPr="009E408A">
        <w:rPr>
          <w:rFonts w:ascii="Arial" w:hAnsi="Arial" w:cs="Arial"/>
          <w:sz w:val="22"/>
          <w:vertAlign w:val="superscript"/>
        </w:rPr>
        <w:t>49</w:t>
      </w:r>
      <w:r w:rsidR="003B0D32" w:rsidRPr="006824EF">
        <w:rPr>
          <w:rFonts w:ascii="Arial" w:hAnsi="Arial" w:cs="Arial"/>
          <w:color w:val="000000"/>
          <w:sz w:val="22"/>
          <w:szCs w:val="22"/>
        </w:rPr>
        <w:fldChar w:fldCharType="end"/>
      </w:r>
      <w:r w:rsidRPr="006824EF">
        <w:rPr>
          <w:rFonts w:ascii="Arial" w:hAnsi="Arial" w:cs="Arial"/>
          <w:color w:val="000000"/>
          <w:sz w:val="22"/>
          <w:szCs w:val="22"/>
        </w:rPr>
        <w:t>. Additionally, Black individuals face lower awareness of their AF and dementia diagnosis, often due to reduced health literacy</w:t>
      </w:r>
      <w:r w:rsidR="003B0D32"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{"citationID":"87UwL8x7","properties":{"formattedCitation":"\\super 50\\nosupersub{}","plainCitation":"50","noteIndex":0},"citationItems":[{"id":4381,"uris":["http://zotero.org/groups/5728873/items/EGE3WXMM"],"itemData":{"id":4381,"type":"article-journal","abstract":"To examine racial and ethnic differences in knowledge about one’s dementia status Prospective cohort study 2000-2014 Health and Retirement Study Our sample included 8,686 person-wave observations representing 4,065 unique survey participants age ≥70 ...","container-title":"Journal of the American Geriatrics Society","DOI":"10.1111/jgs.16442","issue":"8","language":"en","note":"PMID: 32282058","page":"1763","source":"pmc.ncbi.nlm.nih.gov","title":"Racial and Ethnic Differences in Knowledge about One’s Dementia Status","URL":"https://pmc.ncbi.nlm.nih.gov/articles/PMC7552114/","volume":"68","author":[{"family":"Lin","given":"Pei-Jung"},{"family":"Emerson","given":"Joanna"},{"family":"Faul","given":"Jessica D."},{"family":"Cohen","given":"Joshua T."},{"family":"Neumann","given":"Peter J."},{"family":"Fillit","given":"Howard M."},{"family":"Daly","given":"Allan T."},{"family":"Margaretos","given":"Nikoletta"},{"family":"Freund","given":"Karen M."}],"accessed":{"date-parts":[["2024",11,7]]},"issued":{"date-parts":[["2020",4,13]]}}}],"schema":"https://github.com/citation-style-language/schema/raw/master/csl-citation.json"} </w:instrText>
      </w:r>
      <w:r w:rsidR="003B0D32" w:rsidRPr="006824EF">
        <w:rPr>
          <w:rFonts w:ascii="Arial" w:hAnsi="Arial" w:cs="Arial"/>
          <w:color w:val="000000"/>
          <w:sz w:val="22"/>
          <w:szCs w:val="22"/>
        </w:rPr>
        <w:fldChar w:fldCharType="separate"/>
      </w:r>
      <w:r w:rsidR="009E408A" w:rsidRPr="009E408A">
        <w:rPr>
          <w:rFonts w:ascii="Arial" w:hAnsi="Arial" w:cs="Arial"/>
          <w:sz w:val="22"/>
          <w:vertAlign w:val="superscript"/>
        </w:rPr>
        <w:t>50</w:t>
      </w:r>
      <w:r w:rsidR="003B0D32" w:rsidRPr="006824EF">
        <w:rPr>
          <w:rFonts w:ascii="Arial" w:hAnsi="Arial" w:cs="Arial"/>
          <w:color w:val="000000"/>
          <w:sz w:val="22"/>
          <w:szCs w:val="22"/>
        </w:rPr>
        <w:fldChar w:fldCharType="end"/>
      </w:r>
      <w:r w:rsidRPr="006824EF">
        <w:rPr>
          <w:rFonts w:ascii="Arial" w:hAnsi="Arial" w:cs="Arial"/>
          <w:color w:val="000000"/>
          <w:sz w:val="22"/>
          <w:szCs w:val="22"/>
        </w:rPr>
        <w:t>, limited access to healthcare, and provider bias</w:t>
      </w:r>
      <w:r w:rsidR="003B0D32"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{"citationID":"YYdnOkjX","properties":{"formattedCitation":"\\super 51\\nosupersub{}","plainCitation":"51","noteIndex":0},"citationItems":[{"id":4380,"uris":["http://zotero.org/groups/5728873/items/ICXKYR8A"],"itemData":{"id":4380,"type":"article-journal","abstract":"There is extensive evidence of racial/ethnic disparities in receipt of health care. The potential contribution of provider behavior to such disparities has remained largely unexplored. Do health and human service providers behave in ways that contribute to systematic inequities in care and outcomes? If so, why does this occur? The authors build on existing evidence to provide an integrated, coherent, and sound approach to research on providers' contributions to racial/ethnic disparities. They review the evidence regarding provider contributions to disparities in outcomes and describe a causal model representing an integrated set of hypothesized mechanisms through which health care providers' behaviors may contribute to these disparities.","container-title":"American Journal of Public Health","DOI":"10.2105/ajph.93.2.248","ISSN":"0090-0036","issue":"2","journalAbbreviation":"Am J Public Health","language":"eng","note":"PMID: 12554578\nPMCID: PMC1447725","page":"248-255","source":"PubMed","title":"Paved with good intentions: do public health and human service providers contribute to racial/ethnic disparities in health?","title-short":"Paved with good intentions","volume":"93","author":[{"family":"Ryn","given":"Michelle","non-dropping-particle":"van"},{"family":"Fu","given":"Steven S."}],"issued":{"date-parts":[["2003",2]]}}}],"schema":"https://github.com/citation-style-language/schema/raw/master/csl-citation.json"} </w:instrText>
      </w:r>
      <w:r w:rsidR="003B0D32" w:rsidRPr="006824EF">
        <w:rPr>
          <w:rFonts w:ascii="Arial" w:hAnsi="Arial" w:cs="Arial"/>
          <w:color w:val="000000"/>
          <w:sz w:val="22"/>
          <w:szCs w:val="22"/>
        </w:rPr>
        <w:fldChar w:fldCharType="separate"/>
      </w:r>
      <w:r w:rsidR="009E408A" w:rsidRPr="009E408A">
        <w:rPr>
          <w:rFonts w:ascii="Arial" w:hAnsi="Arial" w:cs="Arial"/>
          <w:sz w:val="22"/>
          <w:vertAlign w:val="superscript"/>
        </w:rPr>
        <w:t>51</w:t>
      </w:r>
      <w:r w:rsidR="003B0D32" w:rsidRPr="006824EF">
        <w:rPr>
          <w:rFonts w:ascii="Arial" w:hAnsi="Arial" w:cs="Arial"/>
          <w:color w:val="000000"/>
          <w:sz w:val="22"/>
          <w:szCs w:val="22"/>
        </w:rPr>
        <w:fldChar w:fldCharType="end"/>
      </w:r>
      <w:r w:rsidRPr="006824EF">
        <w:rPr>
          <w:rFonts w:ascii="Arial" w:hAnsi="Arial" w:cs="Arial"/>
          <w:color w:val="000000"/>
          <w:sz w:val="22"/>
          <w:szCs w:val="22"/>
        </w:rPr>
        <w:t>, all of which further exacerbate disparities in health outcomes</w:t>
      </w:r>
      <w:r w:rsidR="003B0D32"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{"citationID":"vHk6N3nZ","properties":{"formattedCitation":"\\super 52\\nosupersub{}","plainCitation":"52","noteIndex":0},"citationItems":[{"id":4379,"uris":["http://zotero.org/groups/5728873/items/J8LTRIKY"],"itemData":{"id":4379,"type":"article-journal","abstract":"INTRODUCTION: Atrial fibrillation (AF) is suggested to be less common among black and Asian individuals, which could reflect bias in symptom reporting and access to care. In the Asymptomatic AF and Stroke Evaluation in Pacemaker Patients and the AF Reduction Atrial Pacing Trial (ASSERT), patients with hypertension but no history of AF had AF recorded via an implanted pacemaker or defibrillator, thus allowing both symptomatic and asymptomatic AF incidence to be determined without ascertainment bias.\nMETHODS AND RESULTS: The ASSERT enrolled 2,580 patients in 23 countries in North America, Europe, and Asia. AF was defined as device-recorded AF episodes &gt;190/min, lasting either for &gt;6 minutes or &gt;6 hours in duration. All ethnic groups with &gt;50 patients were enrolled. Ethnic groups studied include Europeans (n = 1900), black Africans (n = 73), Chinese (n = 89), and Japanese (n = 105) patients. Compared to Europeans, black Africans had more risk factors for AF such as heart failure (27.8 vs 14.6%) and diabetes (41.7 vs 26.3%). At 2.5 years follow-up, all 3 non-European races had a lower incidence of AF (8.3%, 10.1%, and 9.5% vs 18.0%, respectively, for AF&gt;6 minutes, P &lt; 0.006). When adjusted for baseline difference, Chinese had a lower incidence of AF &gt; 6 minutes (P &lt; 0.007), and Japanese and black Africans had a lower incidence of AF &gt; 6 hours (P &lt; 0.04 and P = 0.057, respectively).\nCONCLUSIONS: Black Africans, Chinese, and Japanese had lower incidence of AF compared to Europeans. In the case of black Africans, this is despite an increased prevalence of AF risk factors.","container-title":"Journal of Cardiovascular Electrophysiology","DOI":"10.1111/jce.12066","ISSN":"1540-8167","issue":"4","journalAbbreviation":"J Cardiovasc Electrophysiol","language":"eng","note":"PMID: 23356818","page":"381-387","source":"PubMed","title":"Ethnic differences in atrial fibrillation identified using implanted cardiac devices","volume":"24","author":[{"family":"Lau","given":"Chu-Pak"},{"family":"Gbadebo","given":"T. David"},{"family":"Connolly","given":"Stuart J."},{"family":"Van Gelder","given":"Isabelle C."},{"family":"Capucci","given":"Alessandro"},{"family":"Gold","given":"Michael R."},{"family":"Israel","given":"Carsten W."},{"family":"Morillo","given":"Carlos A."},{"family":"Siu","given":"Chung-Wah"},{"family":"Abe","given":"Haruhiko"},{"family":"Carlson","given":"Mark"},{"family":"Tse","given":"Hung-Fat"},{"family":"Hohnloser","given":"Stefan H."},{"family":"Healey","given":"Jeff S."},{"literal":"ASSERT investigators"}],"issued":{"date-parts":[["2013",4]]}}}],"schema":"https://github.com/citation-style-language/schema/raw/master/csl-citation.json"} </w:instrText>
      </w:r>
      <w:r w:rsidR="003B0D32" w:rsidRPr="006824EF">
        <w:rPr>
          <w:rFonts w:ascii="Arial" w:hAnsi="Arial" w:cs="Arial"/>
          <w:color w:val="000000"/>
          <w:sz w:val="22"/>
          <w:szCs w:val="22"/>
        </w:rPr>
        <w:fldChar w:fldCharType="separate"/>
      </w:r>
      <w:r w:rsidR="009E408A" w:rsidRPr="009E408A">
        <w:rPr>
          <w:rFonts w:ascii="Arial" w:hAnsi="Arial" w:cs="Arial"/>
          <w:sz w:val="22"/>
          <w:vertAlign w:val="superscript"/>
        </w:rPr>
        <w:t>52</w:t>
      </w:r>
      <w:r w:rsidR="003B0D32" w:rsidRPr="006824EF">
        <w:rPr>
          <w:rFonts w:ascii="Arial" w:hAnsi="Arial" w:cs="Arial"/>
          <w:color w:val="000000"/>
          <w:sz w:val="22"/>
          <w:szCs w:val="22"/>
        </w:rPr>
        <w:fldChar w:fldCharType="end"/>
      </w:r>
      <w:r w:rsidRPr="006824EF">
        <w:rPr>
          <w:rFonts w:ascii="Arial" w:hAnsi="Arial" w:cs="Arial"/>
          <w:color w:val="000000"/>
          <w:sz w:val="22"/>
          <w:szCs w:val="22"/>
        </w:rPr>
        <w:t>.</w:t>
      </w:r>
    </w:p>
    <w:p w14:paraId="69CF6CD1" w14:textId="7E12325F" w:rsidR="003B0D32" w:rsidRPr="006824EF" w:rsidRDefault="003B0D32" w:rsidP="00474463">
      <w:pPr>
        <w:pStyle w:val="NormalWeb"/>
        <w:spacing w:before="240" w:beforeAutospacing="0" w:after="240" w:afterAutospacing="0" w:line="480" w:lineRule="auto"/>
        <w:ind w:firstLine="720"/>
        <w:rPr>
          <w:rFonts w:ascii="Arial" w:hAnsi="Arial" w:cs="Arial"/>
          <w:color w:val="000000"/>
          <w:sz w:val="22"/>
          <w:szCs w:val="22"/>
        </w:rPr>
      </w:pPr>
      <w:r w:rsidRPr="006824EF">
        <w:rPr>
          <w:rFonts w:ascii="Arial" w:hAnsi="Arial" w:cs="Arial"/>
          <w:color w:val="000000"/>
          <w:sz w:val="22"/>
          <w:szCs w:val="22"/>
        </w:rPr>
        <w:t>Significant geographical disparities in AF dementia related mortality rates reveal unique challenges faced by rural populations. First, rural residents may experience a higher risk for the development of AF due to risk factors such as smoking, hypertension, diabetes, and obesity, compared to urban counterparts, which collectively increase their susceptibility to developing dementia</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{"citationID":"klix0v1j","properties":{"formattedCitation":"\\super 53\\nosupersub{}","plainCitation":"53","noteIndex":0},"citationItems":[{"id":4378,"uris":["http://zotero.org/groups/5728873/items/R89VEVTZ"],"itemData":{"id":4378,"type":"article-journal","abstract":"Atrial fibrillation affects almost 60 million adults worldwide. Atrial fibrillation is associated with a high risk of cardiovascular morbidity and death as well as with social, psychological and economic burdens on patients and their families. Social determinants - such as race and ethnicity, financial resources, social support, access to health care, rurality and residential environment, local language proficiency and health literacy - have prominent roles in the evaluation, treatment and management of atrial fibrillation. Addressing the social determinants of health provides a crucial opportunity to reduce the substantial clinical and non-clinical complications associated with atrial fibrillation. In this Review, we summarize the contributions of social determinants to the patient experience and outcomes associated with this common condition. We emphasize the relevance of social determinants and their important intersection with atrial fibrillation treatment and outcomes. In closing, we identify gaps in the literature and propose future directions for the investigation of social determinants and atrial fibrillation.","container-title":"Nature Reviews. Cardiology","DOI":"10.1038/s41569-021-00561-0","ISSN":"1759-5010","issue":"11","journalAbbreviation":"Nat Rev Cardiol","language":"eng","note":"PMID: 34079095\nPMCID: PMC8516747","page":"763-773","source":"PubMed","title":"Social determinants of atrial fibrillation","volume":"18","author":[{"family":"Essien","given":"Utibe R."},{"family":"Kornej","given":"Jelena"},{"family":"Johnson","given":"Amber E."},{"family":"Schulson","given":"Lucy B."},{"family":"Benjamin","given":"Emelia J."},{"family":"Magnani","given":"Jared W."}],"issued":{"date-parts":[["2021",11]]}}}],"schema":"https://github.com/citation-style-language/schema/raw/master/csl-citation.json"}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53</w:t>
      </w:r>
      <w:r w:rsidRPr="006824EF">
        <w:rPr>
          <w:rFonts w:ascii="Arial" w:hAnsi="Arial" w:cs="Arial"/>
          <w:color w:val="000000"/>
          <w:sz w:val="22"/>
          <w:szCs w:val="22"/>
        </w:rPr>
        <w:fldChar w:fldCharType="end"/>
      </w:r>
      <w:r w:rsidRPr="006824EF">
        <w:rPr>
          <w:rFonts w:ascii="Arial" w:hAnsi="Arial" w:cs="Arial"/>
          <w:color w:val="000000"/>
          <w:sz w:val="22"/>
          <w:szCs w:val="22"/>
        </w:rPr>
        <w:t>. Second, limited awareness and self-management pose challenges, as many rural individuals have less knowledge of AF and its implications</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{"citationID":"qKiL76te","properties":{"formattedCitation":"\\super 54\\nosupersub{}","plainCitation":"54","noteIndex":0},"citationItems":[{"id":4376,"uris":["http://zotero.org/groups/5728873/items/WCL8ZVZY"],"itemData":{"id":4376,"type":"article-journal","abstract":"BACKGROUND AND PURPOSE: We hypothesized that different ethnic groups would have different levels of knowledge and perceptions of atrial fibrillation (AF) and of their antithrombotic therapy. To investigate this further, we conducted a cross-sectional survey of patients with documented chronic AF who were attending the anticoagulation clinic in our city center teaching hospital, serving a multiethnic population.\nMETHODS: We surveyed 119 patients (77 male; mean age 69+/-9 years [mean+/-SD]); of these, 39 were Indo-Asian (33%), 27 Afro-Caribbean (23%), and 53 white (44%).\nRESULTS: Only 63% of patients in the overall study cohort were aware of their cardiac condition, with Indo-Asians and Afro-Caribbeans significantly less aware of AF compared with the white patients (P&lt;0.001). When questioned about the perception of the severity of the underlying condition, the majority (61%) felt that AF was \"not serious.\" A large proportion were unaware that AF predisposed to thrombosis and stroke; among the ethnic groups, Indo-Asians appeared to be the least aware of the stroke and thromboembolic associations of AF. Only 52% in the whole cohort were aware of the reason(s) for commencing their warfarin, whereas the remainder began warfarin therapy simply because their \"doctor told them to.\" Most patients in the whole cohort were aware of warfarin being used to prevent blood clots (65%) or stroke (66%), but Indo-Asians and Afro-Caribbeans were less so. Only 45% of the study cohort believed that there was some risk associated with warfarin therapy in the form of either \"bleeding\" or \"poisoning.\" Only a minority of Indo-Asians and Afro-Caribbeans with AF felt that their doctor had given them enough information about their warfarin therapy, and many from these ethnic groups felt that they were careless about taking their warfarin.\nCONCLUSIONS: In conclusion, many patients with AF possess very limited knowledge of AF as well as its consequences and therapy. In particular, our study has highlighted significant differences between different ethnic groups in terms of their knowledge of the risks, actions, and benefits of warfarin as well as of AF itself.","container-title":"Stroke","DOI":"10.1161/hs0102.101817","ISSN":"1524-4628","issue":"1","journalAbbreviation":"Stroke","language":"eng","note":"PMID: 11779916","page":"238-242","source":"PubMed","title":"Ethnic differences in patient perceptions of atrial fibrillation and anticoagulation therapy: the West Birmingham Atrial Fibrillation Project","title-short":"Ethnic differences in patient perceptions of atrial fibrillation and anticoagulation therapy","volume":"33","author":[{"family":"Lip","given":"Gregory Y. H."},{"family":"Kamath","given":"Sridhar"},{"family":"Jafri","given":"Marian"},{"family":"Mohammed","given":"Afzal"},{"family":"Bareford","given":"David"}],"issued":{"date-parts":[["2002",1]]}}}],"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54</w:t>
      </w:r>
      <w:r w:rsidRPr="006824EF">
        <w:rPr>
          <w:rFonts w:ascii="Arial" w:hAnsi="Arial" w:cs="Arial"/>
          <w:color w:val="000000"/>
          <w:sz w:val="22"/>
          <w:szCs w:val="22"/>
        </w:rPr>
        <w:fldChar w:fldCharType="end"/>
      </w:r>
      <w:r w:rsidRPr="006824EF">
        <w:rPr>
          <w:rFonts w:ascii="Arial" w:hAnsi="Arial" w:cs="Arial"/>
          <w:color w:val="000000"/>
          <w:sz w:val="22"/>
          <w:szCs w:val="22"/>
        </w:rPr>
        <w:t>. This limited awareness is compounded by restricted access to specialty care, high medication costs, and a shortage of emergency transport</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{"citationID":"tJCnVbJR","properties":{"formattedCitation":"\\super 55\\nosupersub{}","plainCitation":"55","noteIndex":0},"citationItems":[{"id":4374,"uris":["http://zotero.org/groups/5728873/items/MNH42ZNQ"],"itemData":{"id":4374,"type":"article-journal","abstract":"BackgroundPatients experience atrial fibrillation (AF) as a complex disease given its adversity, chronicity, and necessity for long</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term treatments. Few studies have examined the experience of rural individuals with AF. We conducted qualitative assessments of patients with AF residing in rural, western Pennsylvania to identify barriers and facilitators to care.Methods and ResultsWe conducted 8 semistructured virtual focus groups with 42 individuals living in rural western Pennsylvania using contextually tailored questions to assess participant perspectives. We inductively analyzed focus group transcripts using paragraph</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by</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paragraph and focused coding to identify themes with the qualitative description approach. We used Krippendorff α scoring to determine interreviewer reliability. We harnessed investigator triangulation to augment the reliability of our findings. We reached thematic saturation after coding 8 focus groups. Participants were 52.4% women, with a median age of 70.9 years (range, 54.5–82.0 years), and most were White race (92.9%). Participants identified medication costliness, invisibility of AF to others, and lack of emergent transportation as barriers to care. Participants described interpersonal support and use of technology as important for AF self</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 xml:space="preserve">care, and expressed ambivalence about how relationships with health care providers affected AF care.ConclusionsFocus group participants described multiple social and structural barriers to care for AF. Our findings highlight the complexity of the experience of individuals with AF residing in rural western Pennsylvania.RegistrationURL: https://www.clinicaltrials.gov; Unique identifier: NCT 04076020.","container-title":"Journal of the American Heart Association","DOI":"10.1161/JAHA.123.031152","issue":"21","note":"publisher: Wiley","page":"e031152","source":"ahajournals.org (Atypon)","title":"Rurality and Atrial Fibrillation: Patient Perceptions of Barriers and Facilitators to Care","title-short":"Rurality and Atrial Fibrillation","URL":"https://www.ahajournals.org/doi/10.1161/JAHA.123.031152","volume":"12","author":[{"family":"Mann","given":"Harnoor K."},{"family":"Streiff","given":"Meg"},{"family":"Schultz","given":"Kevan C."},{"family":"Halpern","given":"David V."},{"family":"Ferry","given":"Danielle"},{"family":"Johnson","given":"Amber E."},{"family":"Magnani","given":"Jared W."}],"accessed":{"date-parts":[["2024",11,7]]},"issued":{"date-parts":[["2023",11,7]]}}}],"schema":"https://github.com/citation-style-language/schema/raw/master/csl-citation.json"}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55</w:t>
      </w:r>
      <w:r w:rsidRPr="006824EF">
        <w:rPr>
          <w:rFonts w:ascii="Arial" w:hAnsi="Arial" w:cs="Arial"/>
          <w:color w:val="000000"/>
          <w:sz w:val="22"/>
          <w:szCs w:val="22"/>
        </w:rPr>
        <w:fldChar w:fldCharType="end"/>
      </w:r>
      <w:r w:rsidRPr="006824EF">
        <w:rPr>
          <w:rFonts w:ascii="Arial" w:hAnsi="Arial" w:cs="Arial"/>
          <w:color w:val="000000"/>
          <w:sz w:val="22"/>
          <w:szCs w:val="22"/>
        </w:rPr>
        <w:t xml:space="preserve">. The "invisibility" of AF, wherein symptoms are not readily apparent to </w:t>
      </w:r>
      <w:r w:rsidRPr="006824EF">
        <w:rPr>
          <w:rFonts w:ascii="Arial" w:hAnsi="Arial" w:cs="Arial"/>
          <w:color w:val="000000"/>
          <w:sz w:val="22"/>
          <w:szCs w:val="22"/>
        </w:rPr>
        <w:lastRenderedPageBreak/>
        <w:t>others, adds a layer of isolation, making rural patients more reliant on interpersonal support and technology for self-care—strategies that may not suffice for optimal disease management</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{"citationID":"w6AYmxXV","properties":{"formattedCitation":"\\super 55\\nosupersub{}","plainCitation":"55","noteIndex":0},"citationItems":[{"id":4374,"uris":["http://zotero.org/groups/5728873/items/MNH42ZNQ"],"itemData":{"id":4374,"type":"article-journal","abstract":"BackgroundPatients experience atrial fibrillation (AF) as a complex disease given its adversity, chronicity, and necessity for long</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term treatments. Few studies have examined the experience of rural individuals with AF. We conducted qualitative assessments of patients with AF residing in rural, western Pennsylvania to identify barriers and facilitators to care.Methods and ResultsWe conducted 8 semistructured virtual focus groups with 42 individuals living in rural western Pennsylvania using contextually tailored questions to assess participant perspectives. We inductively analyzed focus group transcripts using paragraph</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by</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paragraph and focused coding to identify themes with the qualitative description approach. We used Krippendorff α scoring to determine interreviewer reliability. We harnessed investigator triangulation to augment the reliability of our findings. We reached thematic saturation after coding 8 focus groups. Participants were 52.4% women, with a median age of 70.9 years (range, 54.5–82.0 years), and most were White race (92.9%). Participants identified medication costliness, invisibility of AF to others, and lack of emergent transportation as barriers to care. Participants described interpersonal support and use of technology as important for AF self</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 xml:space="preserve">care, and expressed ambivalence about how relationships with health care providers affected AF care.ConclusionsFocus group participants described multiple social and structural barriers to care for AF. Our findings highlight the complexity of the experience of individuals with AF residing in rural western Pennsylvania.RegistrationURL: https://www.clinicaltrials.gov; Unique identifier: NCT 04076020.","container-title":"Journal of the American Heart Association","DOI":"10.1161/JAHA.123.031152","issue":"21","note":"publisher: Wiley","page":"e031152","source":"ahajournals.org (Atypon)","title":"Rurality and Atrial Fibrillation: Patient Perceptions of Barriers and Facilitators to Care","title-short":"Rurality and Atrial Fibrillation","URL":"https://www.ahajournals.org/doi/10.1161/JAHA.123.031152","volume":"12","author":[{"family":"Mann","given":"Harnoor K."},{"family":"Streiff","given":"Meg"},{"family":"Schultz","given":"Kevan C."},{"family":"Halpern","given":"David V."},{"family":"Ferry","given":"Danielle"},{"family":"Johnson","given":"Amber E."},{"family":"Magnani","given":"Jared W."}],"accessed":{"date-parts":[["2024",11,7]]},"issued":{"date-parts":[["2023",11,7]]}}}],"schema":"https://github.com/citation-style-language/schema/raw/master/csl-citation.json"}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55</w:t>
      </w:r>
      <w:r w:rsidRPr="006824EF">
        <w:rPr>
          <w:rFonts w:ascii="Arial" w:hAnsi="Arial" w:cs="Arial"/>
          <w:color w:val="000000"/>
          <w:sz w:val="22"/>
          <w:szCs w:val="22"/>
        </w:rPr>
        <w:fldChar w:fldCharType="end"/>
      </w:r>
      <w:r w:rsidRPr="006824EF">
        <w:rPr>
          <w:rFonts w:ascii="Arial" w:hAnsi="Arial" w:cs="Arial"/>
          <w:color w:val="000000"/>
          <w:sz w:val="22"/>
          <w:szCs w:val="22"/>
        </w:rPr>
        <w:t>.</w:t>
      </w:r>
      <w:r w:rsidR="00634D67">
        <w:rPr>
          <w:rFonts w:ascii="Arial" w:hAnsi="Arial" w:cs="Arial"/>
          <w:color w:val="000000"/>
          <w:sz w:val="22"/>
          <w:szCs w:val="22"/>
        </w:rPr>
        <w:t xml:space="preserve"> </w:t>
      </w:r>
      <w:r w:rsidR="00634D67" w:rsidRPr="00634D67">
        <w:rPr>
          <w:rFonts w:ascii="Arial" w:hAnsi="Arial" w:cs="Arial"/>
          <w:color w:val="000000"/>
          <w:sz w:val="22"/>
          <w:szCs w:val="22"/>
        </w:rPr>
        <w:t>Third, rural regions experience substantial shortages of healthcare providers, particularly specialists such as electrophysiologists, which often leads patients to rely on urgent care rather than specialized treatment</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{"citationID":"kwviQgVs","properties":{"formattedCitation":"\\super 56\\nosupersub{}","plainCitation":"56","noteIndex":0},"citationItems":[{"id":4370,"uris":["http://zotero.org/groups/5728873/items/969R2DYX"],"itemData":{"id":4370,"type":"article-journal","abstract":"OBJECTIVES: This study sought to determine factors associated with cardiac electrophysiologist assessment and atrial fibrillation (AF) ablation in patients with new-onset AF.\nBACKGROUND: Factors driving variation in the use of AF ablation have not been well described.\nMETHODS: All individuals with new-onset AF in Ontario, Canada, between January 1, 2010, and December 31, 2012, were identified. Survival analysis accounting for the competing risk of death was used to evaluate the association between clinical and nonclinical factors and receipt of an electrophysiologist assessment. Factors associated with AF ablation were then determined in the subgroup of patients who received an electrophysiologist assessment.\nRESULTS: A total of 22,032 patients with new-onset AF were identified, 8,161 (37%) of whom received an electrophysiology assessment. Prior cardiologist care was associated with electrophysiologist assessment (hazard ratio [HR]: 1.57; p &lt; 0.0001). Rural residence was associated with a decreased incidence of electrophysiology assessment (HR: 0.80; p &lt; 0.0001). A total of 424 (5.2%) patients receiving an electrophysiologist assessment had an AF ablation. Recurrent AF emergency department (ED) visits between the index ED visit and the initial electrophysiologist assessment (HR for ≥2 ED visits: 4.22; p &lt; 0.0001) and rural residence (HR: 1.50; p = 0.002) were both associated with AF ablation. Cardiovascular comorbidities were associated with a decreased incidence of AF ablation.\nCONCLUSIONS: Rural patients with AF have a lower incidence of electrophysiologist assessment but paradoxically a higher incidence of AF ablation compared with their urban counterparts. Clinical factors such as recurrent ED visits for AF and cardiovascular comorbidities are the most important factors associated with of AF ablation.","container-title":"JACC. Clinical electrophysiology","DOI":"10.1016/j.jacep.2016.09.003","ISSN":"2405-5018","issue":"3","journalAbbreviation":"JACC Clin Electrophysiol","language":"eng","note":"PMID: 29759525","page":"302-309","source":"PubMed","title":"Factors Associated With Cardiac Electrophysiologist Assessment and Catheter Ablation Procedures in Patients With Atrial Fibrillation","volume":"3","author":[{"family":"Singh","given":"Sheldon M."},{"family":"Webster","given":"Lauren"},{"family":"Ko","given":"Dennis T."},{"family":"Tu","given":"Jack V."},{"family":"Wijeysundera","given":"Harindra C."}],"issued":{"date-parts":[["2017",3]]}}}],"schema":"https://github.com/citation-style-language/schema/raw/master/csl-citation.json"}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56</w:t>
      </w:r>
      <w:r w:rsidRPr="006824EF">
        <w:rPr>
          <w:rFonts w:ascii="Arial" w:hAnsi="Arial" w:cs="Arial"/>
          <w:color w:val="000000"/>
          <w:sz w:val="22"/>
          <w:szCs w:val="22"/>
        </w:rPr>
        <w:fldChar w:fldCharType="end"/>
      </w:r>
      <w:r w:rsidRPr="006824EF">
        <w:rPr>
          <w:rFonts w:ascii="Arial" w:hAnsi="Arial" w:cs="Arial"/>
          <w:color w:val="000000"/>
          <w:sz w:val="22"/>
          <w:szCs w:val="22"/>
        </w:rPr>
        <w:t xml:space="preserve">. </w:t>
      </w:r>
      <w:r w:rsidR="00634D67" w:rsidRPr="00634D67">
        <w:rPr>
          <w:rFonts w:ascii="Arial" w:hAnsi="Arial" w:cs="Arial"/>
          <w:color w:val="000000"/>
          <w:sz w:val="22"/>
          <w:szCs w:val="22"/>
        </w:rPr>
        <w:t>As a result, rural patients are less likely to receive DOACs, further impacting their quality of care and outcome</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{"citationID":"RyDy7JvD","properties":{"formattedCitation":"\\super 57\\nosupersub{}","plainCitation":"57","noteIndex":0},"citationItems":[{"id":4368,"uris":["http://zotero.org/groups/5728873/items/TE3IBF2E"],"itemData":{"id":4368,"type":"article-journal","abstract":"BACKGROUND: Data are needed on the use of oral anticoagulation in patients with atrial fibrillation (AF) in rural versus urban areas, including the initiation of direct oral anticoagulants (DOACs).\nOBJECTIVE: We used Medicare data to examine rural/urban differences in anticoagulation use in patients with AF.\nMETHODS: We identified incident AF in a 20% sample of fee-for-service Medicare beneficiaries (aged ≥ 65 years) from 2011 to 2016 and collected ZIP code and covariates at the time of AF. We identified the first anticoagulant prescription filled, if any, following AF diagnosis. We categorized beneficiaries into four rural/urban areas using rural-urban commuting area codes and used Poisson regression models to compare anticoagulant use.\nRESULTS: We included 447,252 patients with AF (mean age 79 ± 8 years), of which 82% were urban, 9% large rural, 5% small rural, and 4% isolated. The percentage who initiated an anticoagulant rose from 34% in 2011 to 53% in 2016, paralleling the uptake of DOACs. In a multivariable-adjusted analysis, those in rural areas (vs. urban) were more likely to initiate an anticoagulant. However, rural beneficiaries (vs. urban) were less likely to initiate a DOAC; those in isolated areas were 17% less likely (95% confidence interval [CI] 13-20), those in small rural areas were 12% less likely (95% CI 9-15), and those in large rural areas were 10% less likely (95% CI 8-12).\nCONCLUSION: Among Medicare beneficiaries with AF, anticoagulation use was low but increased over time with the introduction of DOACs. Rural beneficiaries were less likely to receive a DOAC.","container-title":"American Journal of Cardiovascular Drugs: Drugs, Devices, and Other Interventions","DOI":"10.1007/s40256-021-00502-9","ISSN":"1179-187X","issue":"2","journalAbbreviation":"Am J Cardiovasc Drugs","language":"eng","note":"PMID: 34633646\nPMCID: PMC9833644","page":"207-217","source":"PubMed","title":"Direct Oral Anticoagulants and Warfarin for Atrial Fibrillation Treatment: Rural and Urban Trends in Medicare Beneficiaries","title-short":"Direct Oral Anticoagulants and Warfarin for Atrial Fibrillation Treatment","volume":"22","author":[{"family":"Norby","given":"Faye L."},{"family":"Lutsey","given":"Pamela L."},{"family":"Shippee","given":"Nathan D."},{"family":"Chen","given":"Lin Y."},{"family":"Henning-Smith","given":"Carrie"},{"family":"Alonso","given":"Alvaro"},{"family":"Walker","given":"Rob F."},{"family":"Folsom","given":"Aaron R."}],"issued":{"date-parts":[["2022",3]]}}}],"schema":"https://github.com/citation-style-language/schema/raw/master/csl-citation.json"}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57</w:t>
      </w:r>
      <w:r w:rsidRPr="006824EF">
        <w:rPr>
          <w:rFonts w:ascii="Arial" w:hAnsi="Arial" w:cs="Arial"/>
          <w:color w:val="000000"/>
          <w:sz w:val="22"/>
          <w:szCs w:val="22"/>
        </w:rPr>
        <w:fldChar w:fldCharType="end"/>
      </w:r>
      <w:r w:rsidRPr="006824EF">
        <w:rPr>
          <w:rFonts w:ascii="Arial" w:hAnsi="Arial" w:cs="Arial"/>
          <w:color w:val="000000"/>
          <w:sz w:val="22"/>
          <w:szCs w:val="22"/>
        </w:rPr>
        <w:t>. Finally, financial barriers add another layer of complexity, as rural populations are more likely to rely on Medicare and Medicaid, limiting their access to copayment discounts and other forms of financial assistance available to commercially insured patients</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{"citationID":"ZZQ0rMX3","properties":{"formattedCitation":"\\super 58\\nosupersub{}","plainCitation":"58","noteIndex":0},"citationItems":[{"id":4366,"uris":["http://zotero.org/groups/5728873/items/LPGEUAEL"],"itemData":{"id":4366,"type":"post-weblog","abstract":"This brief describes Medicaid’s role for 52 million nonelderly children and adults living in the most rural areas in the United States and discusses how expansions or reductions in Medicaid could affect rural areas.","container-title":"KFF","language":"en-US","title":"The Role of Medicaid in Rural America","URL":"https://www.kff.org/medicaid/issue-brief/the-role-of-medicaid-in-rural-america/","author":[{"family":"Foutz","given":"Julia"},{"family":"Artiga","given":"Samantha"},{"family":"Published","given":"Rachel Garfield"}],"accessed":{"date-parts":[["2024",11,7]]},"issued":{"date-parts":[["2017",4,25]]}}}],"schema":"https://github.com/citation-style-language/schema/raw/master/csl-citation.json"}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58</w:t>
      </w:r>
      <w:r w:rsidRPr="006824EF">
        <w:rPr>
          <w:rFonts w:ascii="Arial" w:hAnsi="Arial" w:cs="Arial"/>
          <w:color w:val="000000"/>
          <w:sz w:val="22"/>
          <w:szCs w:val="22"/>
        </w:rPr>
        <w:fldChar w:fldCharType="end"/>
      </w:r>
      <w:r w:rsidRPr="006824EF">
        <w:rPr>
          <w:rFonts w:ascii="Arial" w:hAnsi="Arial" w:cs="Arial"/>
          <w:color w:val="000000"/>
          <w:sz w:val="22"/>
          <w:szCs w:val="22"/>
        </w:rPr>
        <w:t>. Being underinsured or reliant on public insurance can significantly hinder access to necessary medications, specialized consultations, and continuous care, thereby intensifying health disparities</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{"citationID":"kzyuL00b","properties":{"formattedCitation":"\\super 59\\nosupersub{}","plainCitation":"59","noteIndex":0},"citationItems":[{"id":4365,"uris":["http://zotero.org/groups/5728873/items/IU4KAFKM"],"itemData":{"id":4365,"type":"post-weblog","abstract":"Airdate: Tuesday, February 21, 2023When Pennsylvanians have an emergency, they call 911 and expect police, an ambulance or firefighters to respond […]","container-title":"WITF","language":"en","note":"section: The Spark","title":"Shortage of emergency responders is a crisis in Pennsylvania","URL":"https://www.witf.org/2023/02/21/shortage-of-emergency-responders-is-a-crisis-in-pennsylvania/","accessed":{"date-parts":[["2024",11,7]]},"issued":{"date-parts":[["2023",2,21]]}}}],"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59</w:t>
      </w:r>
      <w:r w:rsidRPr="006824EF">
        <w:rPr>
          <w:rFonts w:ascii="Arial" w:hAnsi="Arial" w:cs="Arial"/>
          <w:color w:val="000000"/>
          <w:sz w:val="22"/>
          <w:szCs w:val="22"/>
        </w:rPr>
        <w:fldChar w:fldCharType="end"/>
      </w:r>
      <w:r w:rsidRPr="006824EF">
        <w:rPr>
          <w:rFonts w:ascii="Arial" w:hAnsi="Arial" w:cs="Arial"/>
          <w:color w:val="000000"/>
          <w:sz w:val="22"/>
          <w:szCs w:val="22"/>
        </w:rPr>
        <w:t>.</w:t>
      </w:r>
    </w:p>
    <w:p w14:paraId="558E71A8" w14:textId="6D55A86D" w:rsidR="003B0D32" w:rsidRPr="006824EF" w:rsidRDefault="003B0D32" w:rsidP="009C2BCD">
      <w:pPr>
        <w:pStyle w:val="NormalWeb"/>
        <w:spacing w:before="240" w:beforeAutospacing="0" w:after="240" w:afterAutospacing="0" w:line="480" w:lineRule="auto"/>
        <w:ind w:firstLine="720"/>
        <w:rPr>
          <w:rFonts w:ascii="Arial" w:hAnsi="Arial" w:cs="Arial"/>
          <w:sz w:val="22"/>
          <w:szCs w:val="22"/>
        </w:rPr>
      </w:pPr>
      <w:r w:rsidRPr="006824EF">
        <w:rPr>
          <w:rFonts w:ascii="Arial" w:hAnsi="Arial" w:cs="Arial"/>
          <w:color w:val="000000"/>
          <w:sz w:val="22"/>
          <w:szCs w:val="22"/>
        </w:rPr>
        <w:t>Evidence suggests that AF patients on oral anticoagulants face a significantly lower risk of developing dementia compared to those who do not receive anticoagulation therapy</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{"citationID":"2Ry2cOb4","properties":{"formattedCitation":"\\super 60\\nosupersub{}","plainCitation":"60","noteIndex":0},"citationItems":[{"id":4364,"uris":["http://zotero.org/groups/5728873/items/GLNPTGUD"],"itemData":{"id":4364,"type":"article-journal","abstract":"AIMS: Atrial fibrillation (AF) is generally regarded as a risk factor for dementia, though longitudinal studies assessing the association between AF and dementia have shown inconsistent results. This study aimed to determine the effect of AF on the risk of developing dementia using a longitudinal, community-based, and stroke-free elderly cohort.\nMETHODS AND RESULTS: The association of incident AF with the development of incident dementia was assessed from 2005 to 2012 in 262 611 dementia- and stroke-free participants aged ≥60 years in the Korea National Health Insurance Service-Senior cohort. Incident AF was observed in 10 435 participants over an observational period of 1 629 903 person-years (0.64%/year). During the observational period, the incidence of dementia was 4.1 and 2.7 per 100 person-years in the incident AF and propensity score-matched AF-free groups, respectively. After adjustment, the risk of dementia was significantly increased by incident AF with a hazard ratio (HR) of 1.52 [95% confidence interval (CI) 1.43-1.63], even after censoring for stroke (1.27, 95% CI 1.18-1.37). Incident AF increased the risk of both Alzheimer (HR 1.31, 95% CI 1.20-1.43) and vascular dementia (HR 2.11, 95% CI 1.85-2.41). Among patients with incident AF, oral anticoagulant use was associated with a preventive effect on dementia development (HR 0.61, 95% CI 0.54-0.68), and an increasing CHA2DS2-VASc score was associated with a higher risk of dementia.\nCONCLUSION: Incident AF was associated with an increased risk of dementia, independent of clinical stroke in an elderly population. Oral anticoagulant use was linked with a decreased incidence of dementia.","container-title":"European Heart Journal","DOI":"10.1093/eurheartj/ehz386","ISSN":"1522-9645","issue":"28","journalAbbreviation":"Eur Heart J","language":"eng","note":"PMID: 31212315","page":"2313-2323","source":"PubMed","title":"Risk of dementia in stroke-free patients diagnosed with atrial fibrillation: data from a population-based cohort","title-short":"Risk of dementia in stroke-free patients diagnosed with atrial fibrillation","volume":"40","author":[{"family":"Kim","given":"Dongmin"},{"family":"Yang","given":"Pil-Sung"},{"family":"Yu","given":"Hee Tae"},{"family":"Kim","given":"Tae-Hoon"},{"family":"Jang","given":"Eunsun"},{"family":"Sung","given":"Jung-Hoon"},{"family":"Pak","given":"Hui-Nam"},{"family":"Lee","given":"Myung-Yong"},{"family":"Lee","given":"Moon-Hyoung"},{"family":"Lip","given":"Gregory Y. H."},{"family":"Joung","given":"Boyoung"}],"issued":{"date-parts":[["2019",7,21]]}}}],"schema":"https://github.com/citation-style-language/schema/raw/master/csl-citation.json"}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60</w:t>
      </w:r>
      <w:r w:rsidRPr="006824EF">
        <w:rPr>
          <w:rFonts w:ascii="Arial" w:hAnsi="Arial" w:cs="Arial"/>
          <w:color w:val="000000"/>
          <w:sz w:val="22"/>
          <w:szCs w:val="22"/>
        </w:rPr>
        <w:fldChar w:fldCharType="end"/>
      </w:r>
      <w:r w:rsidRPr="006824EF">
        <w:rPr>
          <w:rFonts w:ascii="Arial" w:hAnsi="Arial" w:cs="Arial"/>
          <w:color w:val="000000"/>
          <w:sz w:val="22"/>
          <w:szCs w:val="22"/>
        </w:rPr>
        <w:t>. This finding underscores the critical role of consistent anticoagulant use in effective AF management. Additionally, rhythm-control strategies, such as catheter ablation and cardioversion, not only stabilize heart rhythm but may also enhance cerebral perfusion, potentially preventing the onset of dementia</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{"citationID":"SJ1tzraC","properties":{"formattedCitation":"\\super 61\\nosupersub{}","plainCitation":"61","noteIndex":0},"citationItems":[{"id":4361,"uris":["http://zotero.org/groups/5728873/items/RBYV3N9Z"],"itemData":{"id":4361,"type":"article-journal","abstract":"Background: The aim of our study was to determine if ablation and pacing improved brain perfusion (BP) and cognitive function (CF) in patients with medically refractory rapidly conducted atrial fibrillation (Med Refr RCAF). Methods and Results: The study included 17 patients with Med Refr RCAF (average age 55.3 ± 4.5 years). All patients underwent brain single photon emission computed tomography scanning with 99mTc-hexamethylpropylene amine oxime and comprehensive neuropsychological testing before and after 3 months following pacemaker implantation. The BP was significantly lower in all regions in patients with Med Refr RCAF compared with the control group. The greatest BP decrease was revealed in the inferior frontal (P = 0.002) and posterior parietal (P = 0.024) brain regions. These patients showed cognitive deficit in 94%. There was a direct correlation between BP and CF parameters. Ablation followed by pacemaker implantation had a positive effect on BP and CF in all patients with Med Refr RCAF. Thus, BP increased in the right inferior frontal (P = 0.01), in the left superior frontal (P = 0.007), and in the left temporal (P = 0.005) cortex. These patients demonstrated improvements in immediate and delayed verbal memory, immediate and delayed visual memory, abstract mentation, attention, psychomotor speed, as well as in learning. Conclusions: Patients with atrial fibrillation and rapid ventricular rates refractory to medical treatment have marked signs of brain hypoperfusion and impaired CF. Ablation and pacing improve left ventricular systolic function, thereby increasing BP and improving CF. (PACE 2011;1–7)","container-title":"Pacing and Clinical Electrophysiology","DOI":"10.1111/j.1540-8159.2011.03277.x","ISSN":"1540-8159","issue":"3","language":"en","license":"©2011, The Authors. Journal compilation ©2011 Wiley Periodicals, Inc.","note":"_eprint: https://onlinelibrary.wiley.com/doi/pdf/10.1111/j.1540-8159.2011.03277.x","page":"320-326","source":"Wiley Online Library","title":"Ablation and Pacing: Improving Brain Perfusion and Cognitive Function in Patients with Atrial Fibrillation and Uncontrolled Ventricular Rates","title-short":"Ablation and Pacing","URL":"https://onlinelibrary.wiley.com/doi/abs/10.1111/j.1540-8159.2011.03277.x","volume":"35","author":[{"family":"Efimova","given":"Irina"},{"family":"Efimova","given":"Nataliya"},{"family":"Chernov","given":"Vladimir"},{"family":"Popov","given":"Sergey"},{"family":"Lishmanov","given":"Yuri"}],"accessed":{"date-parts":[["2024",11,7]]},"issued":{"date-parts":[["2012"]]}}}],"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61</w:t>
      </w:r>
      <w:r w:rsidRPr="006824EF">
        <w:rPr>
          <w:rFonts w:ascii="Arial" w:hAnsi="Arial" w:cs="Arial"/>
          <w:color w:val="000000"/>
          <w:sz w:val="22"/>
          <w:szCs w:val="22"/>
        </w:rPr>
        <w:fldChar w:fldCharType="end"/>
      </w:r>
      <w:r w:rsidRPr="006824EF">
        <w:rPr>
          <w:rFonts w:ascii="Arial" w:hAnsi="Arial" w:cs="Arial"/>
          <w:color w:val="000000"/>
          <w:sz w:val="22"/>
          <w:szCs w:val="22"/>
        </w:rPr>
        <w:t>.</w:t>
      </w:r>
      <w:r w:rsidR="00907D4C">
        <w:rPr>
          <w:rFonts w:ascii="Arial" w:hAnsi="Arial" w:cs="Arial"/>
          <w:color w:val="000000"/>
          <w:sz w:val="22"/>
          <w:szCs w:val="22"/>
        </w:rPr>
        <w:t xml:space="preserve"> </w:t>
      </w:r>
      <w:r w:rsidRPr="006824EF">
        <w:rPr>
          <w:rFonts w:ascii="Arial" w:hAnsi="Arial" w:cs="Arial"/>
          <w:color w:val="000000"/>
          <w:sz w:val="22"/>
          <w:szCs w:val="22"/>
        </w:rPr>
        <w:t>Addressing modifiable risk factors through lifestyle modifications is equally crucial. Antihypertensive therapies</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{"citationID":"uljrIwMC","properties":{"formattedCitation":"\\super 62\\nosupersub{}","plainCitation":"62","noteIndex":0},"citationItems":[{"id":4360,"uris":["http://zotero.org/groups/5728873/items/QT22UDF2"],"itemData":{"id":4360,"type":"article-journal","abstract":"Growing evidence suggests that atrial fibrillation (AF), in addition to its thromboembolic risk, is a risk factor for cognitive impairment (CI) via several pathways and mechanisms, further contributing to morbidity/mortality. Prior stroke is a contributor to CI, but AF is also associated with CI independently from prior stroke. Silent brain infarctions, microemboli and microbleeds, brain atrophy, cerebral hypoperfusion from widely fluctuating ventricular rates, altered hemostatic function, vascular oxidative stress, and inflammation may all exacerbate CI, particularly in patients with persistent/permanent rather than paroxysmal AF and with increased duration/burden of the arrhythmia. Brain magnetic resonance imaging is an important screening tool in eliciting and monitoring vascular and nonvascular lesions contributing to CI. Evidence is also emerging about the role of genetics in CI development. Anticoagulation and rhythm/rate control strategies may protect against CI preventing or slowing its progression or conversion to dementia, particularly at the early stages when CI may still be a treatable condition. Importantly, AF and CI share many common risk factors. Thus, screening for these 2 conditions and searching for and managing modifiable risk factors and potentially reversible causes for both AF and CI remains an important step toward prevention or amelioration of the impact incurred by these 2 conditions.","container-title":"Angiology","DOI":"10.1177/0003319720910669","ISSN":"1940-1574","issue":"6","journalAbbreviation":"Angiology","language":"eng","note":"PMID: 32233780","page":"498-519","source":"PubMed","title":"Atrial Fibrillation and Cognitive Impairment: An Associated Burden or Burden by Association?","title-short":"Atrial Fibrillation and Cognitive Impairment","volume":"71","author":[{"family":"Manolis","given":"Theodora A."},{"family":"Manolis","given":"Antonis A."},{"family":"Apostolopoulos","given":"Evdoxia J."},{"family":"Melita","given":"Helen"},{"family":"Manolis","given":"Antonis S."}],"issued":{"date-parts":[["2020",7]]}}}],"schema":"https://github.com/citation-style-language/schema/raw/master/csl-citation.json"}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62</w:t>
      </w:r>
      <w:r w:rsidRPr="006824EF">
        <w:rPr>
          <w:rFonts w:ascii="Arial" w:hAnsi="Arial" w:cs="Arial"/>
          <w:color w:val="000000"/>
          <w:sz w:val="22"/>
          <w:szCs w:val="22"/>
        </w:rPr>
        <w:fldChar w:fldCharType="end"/>
      </w:r>
      <w:r w:rsidRPr="006824EF">
        <w:rPr>
          <w:rFonts w:ascii="Arial" w:hAnsi="Arial" w:cs="Arial"/>
          <w:color w:val="000000"/>
          <w:sz w:val="22"/>
          <w:szCs w:val="22"/>
        </w:rPr>
        <w:t xml:space="preserve"> and lipid-lowering agents like atorvastatin and ezetimibe have shown efficacy in preserving neurocognitive function in older AF patients</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{"citationID":"JDjjShaf","properties":{"formattedCitation":"\\super 63\\nosupersub{}","plainCitation":"63","noteIndex":0},"citationItems":[{"id":4359,"uris":["http://zotero.org/groups/5728873/items/XXK7UVBX"],"itemData":{"id":4359,"type":"article-journal","abstract":"Atrial fibrillation (AF) is associated with increased mortality and morbidity, including risk for cerebral macro- and microinfarctions and cognitive decline, even in the presence of adequate oral anticoagulation. AF is strongly related to increased inflammatory activity whereby anti-inflammatory agents can reduce the risk of new or recurrent AF. However, it is not known whether anti-inflammatory therapy can also modify the deterioration of neurocognitive function in older patients with AF. In the present study, older patients with AF were treated with intensive lipid-lowering therapy with atorvastatin 40 mg and ezetimibe 10 mg, or placebo. We examined the relationship between neurocognitive functions and inflammatory burden.","container-title":"Journal of Neuroinflammation","DOI":"10.1186/1742-2094-10-78","ISSN":"1742-2094","issue":"1","journalAbbreviation":"Journal of Neuroinflammation","page":"844","source":"BioMed Central","title":"Improved neurocognitive functions correlate with reduced inflammatory burden in atrial fibrillation patients treated with intensive cholesterol lowering therapy","URL":"https://doi.org/10.1186/1742-2094-10-78","volume":"10","author":[{"family":"Lappegård","given":"Knut Tore"},{"family":"Pop-Purceleanu","given":"Monica"},{"family":"Heerde","given":"Waander","non-dropping-particle":"van"},{"family":"Sexton","given":"Joe"},{"family":"Tendolkar","given":"Indira"},{"family":"Pop","given":"Gheorghe"}],"accessed":{"date-parts":[["2024",11,7]]},"issued":{"date-parts":[["2013",6,28]]}}}],"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63</w:t>
      </w:r>
      <w:r w:rsidRPr="006824EF">
        <w:rPr>
          <w:rFonts w:ascii="Arial" w:hAnsi="Arial" w:cs="Arial"/>
          <w:color w:val="000000"/>
          <w:sz w:val="22"/>
          <w:szCs w:val="22"/>
        </w:rPr>
        <w:fldChar w:fldCharType="end"/>
      </w:r>
      <w:r w:rsidRPr="006824EF">
        <w:rPr>
          <w:rFonts w:ascii="Arial" w:hAnsi="Arial" w:cs="Arial"/>
          <w:color w:val="000000"/>
          <w:sz w:val="22"/>
          <w:szCs w:val="22"/>
        </w:rPr>
        <w:t>. Encouraging regular physical activity, maintaining a balanced diet, and engaging in cognitive stimulation can further support brain health and help mitigate cognitive decline associated with AF</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{"citationID":"4PXmC7UE","properties":{"formattedCitation":"\\super 64\\nosupersub{}","plainCitation":"64","noteIndex":0},"citationItems":[{"id":4357,"uris":["http://zotero.org/groups/5728873/items/U6TRSXYT"],"itemData":{"id":4357,"type":"article-journal","container-title":"Journal of the American Medical Directors Association","DOI":"10.1016/j.jamda.2013.11.001","ISSN":"1538-9375","issue":"1","journalAbbreviation":"J Am Med Dir Assoc","language":"eng","note":"PMID: 24359697","page":"1-5","source":"PubMed","title":"Mild cognitive impairment-a treatable condition","volume":"15","author":[{"family":"Morley","given":"John E."}],"issued":{"date-parts":[["2014",1]]}}}],"schema":"https://github.com/citation-style-language/schema/raw/master/csl-citation.json"}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64</w:t>
      </w:r>
      <w:r w:rsidRPr="006824EF">
        <w:rPr>
          <w:rFonts w:ascii="Arial" w:hAnsi="Arial" w:cs="Arial"/>
          <w:color w:val="000000"/>
          <w:sz w:val="22"/>
          <w:szCs w:val="22"/>
        </w:rPr>
        <w:fldChar w:fldCharType="end"/>
      </w:r>
      <w:r w:rsidRPr="006824EF">
        <w:rPr>
          <w:rFonts w:ascii="Arial" w:hAnsi="Arial" w:cs="Arial"/>
          <w:color w:val="000000"/>
          <w:sz w:val="22"/>
          <w:szCs w:val="22"/>
        </w:rPr>
        <w:t>. Moreover, expanding the role of the CHA2DS2-VASc score in early risk stratification can aid in identifying high-risk patients</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{"citationID":"r2HVolac","properties":{"formattedCitation":"\\super 65\\nosupersub{}","plainCitation":"65","noteIndex":0},"citationItems":[{"id":4356,"uris":["http://zotero.org/groups/5728873/items/6AC7QYLH"],"itemData":{"id":4356,"type":"article-journal","abstract":"Objectives The CHA 2DS2-VASc score is the preferred risk model for anticoagulation decision-making in atrial fibrillation (AF) patients. Recent studies have found this score to have prognostic value in other cardiovascular diseases. We assessed the relationships between CHA2DS2-VASc score and long-term mortality in adults referred for stress testing,Methods 165 184 consecutive patients from January 1991 to December 2014 from a prospective registry were studied, with CHA 2DS2-VASc score calculated for all patients, and AF and anticoagulation status were recorded. The primary endpoint was all-cause mortality.Results In this cohort, 12 450 (7.5%) patients had AF and mean CHA 2DS2-VASc score was 2.2±1.2. There were 22 152 (18.4%) deaths during mean follow-up of 6.1±4.8 years. In multivariable analysis, CHA2DS2-VASc score, presence of AF and anticoagulation use, along with end-stage renal failure and smoking were all independently associated with mortality with HRs (95% CIs) of 1.23 (1.21 to 1.25), 1.18 (1.10 to 1.27) and 1.50 (1.40 to 1.60), respectively. Higher CHA2DS2-VASc score was incrementally associated with worse survival both in patients with and without AF (log-rank p&lt;0.001). Anticoagulation use was associated with reduced survival in non-AF patients with alternative anticoagulation indications at all CHA2DS2-VASc score categories, and AF patients with lower CHA2DS2-VASc score 0–2, but was protective in AF patients with higher CHA2DS2-VASc score 4–9.Conclusion Incrementally higher CHA2DS2-VASc score, a simple clinical tool, is associated with mortality in patients regardless of presence of AF and anticoagulation status. Anticoagulation use was associated with worse survival in non-AF patients and AF patients with low CHA 2DS2-VASc scores, but was protective in AF patients with high CHA2DS2-VASc scores.","container-title":"Open Heart","DOI":"10.1136/openhrt-2021-001794","ISSN":"2053-3624","issue":"2","journalAbbreviation":"Open Heart","language":"en","license":"This is an open access article distributed in accordance with the Creative Commons Attribution Non Commercial (CC BY-NC 4.0) license","note":"publisher: British Cardiovascular Society\nPMID: 10.1136/openhrt-2021-001794","source":"openheart.bmj.com","title":"CHA2DS2-VASc score stratifies mortality risk in patients with and without atrial fibrillation","URL":"https://openheart.bmj.com/content/8/2/e001794","volume":"8","author":[{"family":"Harb","given":"Serge C."},{"family":"Wang","given":"Tom Kai Ming"},{"family":"Nemer","given":"David"},{"family":"Wu","given":"Yuping"},{"family":"Cho","given":"Leslie"},{"family":"Menon","given":"Venu"},{"family":"Wazni","given":"Osama"},{"family":"Cremer","given":"Paul C."},{"family":"Jaber","given":"Wael"}],"accessed":{"date-parts":[["2024",11,7]]},"issued":{"date-parts":[["2021",11,23]]}}}],"schema":"https://github.com/citation-style-language/schema/raw/master/csl-citation.json"}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65</w:t>
      </w:r>
      <w:r w:rsidRPr="006824EF">
        <w:rPr>
          <w:rFonts w:ascii="Arial" w:hAnsi="Arial" w:cs="Arial"/>
          <w:color w:val="000000"/>
          <w:sz w:val="22"/>
          <w:szCs w:val="22"/>
        </w:rPr>
        <w:fldChar w:fldCharType="end"/>
      </w:r>
      <w:r w:rsidRPr="006824EF">
        <w:rPr>
          <w:rFonts w:ascii="Arial" w:hAnsi="Arial" w:cs="Arial"/>
          <w:color w:val="000000"/>
          <w:sz w:val="22"/>
          <w:szCs w:val="22"/>
        </w:rPr>
        <w:t>, facilitating more targeted and effective care. Legislative initiatives aimed at increasing funding for emergency medical services in rural areas are also essential, as they can improve access to advanced AF management and reduce disparities in care</w:t>
      </w:r>
      <w:r w:rsidRPr="006824EF">
        <w:rPr>
          <w:rFonts w:ascii="Arial" w:hAnsi="Arial" w:cs="Arial"/>
          <w:color w:val="000000"/>
          <w:sz w:val="22"/>
          <w:szCs w:val="22"/>
        </w:rPr>
        <w:fldChar w:fldCharType="begin"/>
      </w:r>
      <w:r w:rsidR="009E408A">
        <w:rPr>
          <w:rFonts w:ascii="Arial" w:hAnsi="Arial" w:cs="Arial"/>
          <w:color w:val="000000"/>
          <w:sz w:val="22"/>
          <w:szCs w:val="22"/>
        </w:rPr>
        <w:instrText xml:space="preserve"> ADDIN ZOTERO_ITEM CSL_CITATION {"citationID":"L70Z6hFo","properties":{"formattedCitation":"\\super 55\\nosupersub{}","plainCitation":"55","noteIndex":0},"citationItems":[{"id":4374,"uris":["http://zotero.org/groups/5728873/items/MNH42ZNQ"],"itemData":{"id":4374,"type":"article-journal","abstract":"BackgroundPatients experience atrial fibrillation (AF) as a complex disease given its adversity, chronicity, and necessity for long</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term treatments. Few studies have examined the experience of rural individuals with AF. We conducted qualitative assessments of patients with AF residing in rural, western Pennsylvania to identify barriers and facilitators to care.Methods and ResultsWe conducted 8 semistructured virtual focus groups with 42 individuals living in rural western Pennsylvania using contextually tailored questions to assess participant perspectives. We inductively analyzed focus group transcripts using paragraph</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by</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paragraph and focused coding to identify themes with the qualitative description approach. We used Krippendorff α scoring to determine interreviewer reliability. We harnessed investigator triangulation to augment the reliability of our findings. We reached thematic saturation after coding 8 focus groups. Participants were 52.4% women, with a median age of 70.9 years (range, 54.5–82.0 years), and most were White race (92.9%). Participants identified medication costliness, invisibility of AF to others, and lack of emergent transportation as barriers to care. Participants described interpersonal support and use of technology as important for AF self</w:instrText>
      </w:r>
      <w:r w:rsidR="009E408A">
        <w:rPr>
          <w:rFonts w:ascii="Cambria Math" w:hAnsi="Cambria Math" w:cs="Cambria Math"/>
          <w:color w:val="000000"/>
          <w:sz w:val="22"/>
          <w:szCs w:val="22"/>
        </w:rPr>
        <w:instrText>‐</w:instrText>
      </w:r>
      <w:r w:rsidR="009E408A">
        <w:rPr>
          <w:rFonts w:ascii="Arial" w:hAnsi="Arial" w:cs="Arial"/>
          <w:color w:val="000000"/>
          <w:sz w:val="22"/>
          <w:szCs w:val="22"/>
        </w:rPr>
        <w:instrText xml:space="preserve">care, and expressed ambivalence about how relationships with health care providers affected AF care.ConclusionsFocus group participants described multiple social and structural barriers to care for AF. Our findings highlight the complexity of the experience of individuals with AF residing in rural western Pennsylvania.RegistrationURL: https://www.clinicaltrials.gov; Unique identifier: NCT 04076020.","container-title":"Journal of the American Heart Association","DOI":"10.1161/JAHA.123.031152","issue":"21","note":"publisher: Wiley","page":"e031152","source":"ahajournals.org (Atypon)","title":"Rurality and Atrial Fibrillation: Patient Perceptions of Barriers and Facilitators to Care","title-short":"Rurality and Atrial Fibrillation","URL":"https://www.ahajournals.org/doi/10.1161/JAHA.123.031152","volume":"12","author":[{"family":"Mann","given":"Harnoor K."},{"family":"Streiff","given":"Meg"},{"family":"Schultz","given":"Kevan C."},{"family":"Halpern","given":"David V."},{"family":"Ferry","given":"Danielle"},{"family":"Johnson","given":"Amber E."},{"family":"Magnani","given":"Jared W."}],"accessed":{"date-parts":[["2024",11,7]]},"issued":{"date-parts":[["2023",11,7]]}}}],"schema":"https://github.com/citation-style-language/schema/raw/master/csl-citation.json"} </w:instrText>
      </w:r>
      <w:r w:rsidRPr="006824EF">
        <w:rPr>
          <w:rFonts w:ascii="Arial" w:hAnsi="Arial" w:cs="Arial"/>
          <w:color w:val="000000"/>
          <w:sz w:val="22"/>
          <w:szCs w:val="22"/>
        </w:rPr>
        <w:fldChar w:fldCharType="separate"/>
      </w:r>
      <w:r w:rsidR="009E408A" w:rsidRPr="009E408A">
        <w:rPr>
          <w:rFonts w:ascii="Arial" w:hAnsi="Arial" w:cs="Arial"/>
          <w:sz w:val="22"/>
          <w:vertAlign w:val="superscript"/>
        </w:rPr>
        <w:t>55</w:t>
      </w:r>
      <w:r w:rsidRPr="006824EF">
        <w:rPr>
          <w:rFonts w:ascii="Arial" w:hAnsi="Arial" w:cs="Arial"/>
          <w:color w:val="000000"/>
          <w:sz w:val="22"/>
          <w:szCs w:val="22"/>
        </w:rPr>
        <w:fldChar w:fldCharType="end"/>
      </w:r>
      <w:r w:rsidRPr="006824EF">
        <w:rPr>
          <w:rFonts w:ascii="Arial" w:hAnsi="Arial" w:cs="Arial"/>
          <w:color w:val="000000"/>
          <w:sz w:val="22"/>
          <w:szCs w:val="22"/>
        </w:rPr>
        <w:t>.</w:t>
      </w:r>
      <w:r w:rsidR="00907D4C">
        <w:rPr>
          <w:rFonts w:ascii="Arial" w:hAnsi="Arial" w:cs="Arial"/>
          <w:color w:val="000000"/>
          <w:sz w:val="22"/>
          <w:szCs w:val="22"/>
        </w:rPr>
        <w:t xml:space="preserve"> </w:t>
      </w:r>
      <w:r w:rsidRPr="006824EF">
        <w:rPr>
          <w:rFonts w:ascii="Arial" w:hAnsi="Arial" w:cs="Arial"/>
          <w:color w:val="000000"/>
          <w:sz w:val="22"/>
          <w:szCs w:val="22"/>
        </w:rPr>
        <w:t xml:space="preserve">Lastly, </w:t>
      </w:r>
      <w:r w:rsidR="00907D4C">
        <w:rPr>
          <w:rFonts w:ascii="Arial" w:hAnsi="Arial" w:cs="Arial"/>
          <w:color w:val="000000"/>
          <w:sz w:val="22"/>
          <w:szCs w:val="22"/>
        </w:rPr>
        <w:t>e</w:t>
      </w:r>
      <w:r w:rsidRPr="006824EF">
        <w:rPr>
          <w:rFonts w:ascii="Arial" w:hAnsi="Arial" w:cs="Arial"/>
          <w:color w:val="000000"/>
          <w:sz w:val="22"/>
          <w:szCs w:val="22"/>
        </w:rPr>
        <w:t xml:space="preserve">nsuring </w:t>
      </w:r>
      <w:r w:rsidRPr="006824EF">
        <w:rPr>
          <w:rFonts w:ascii="Arial" w:hAnsi="Arial" w:cs="Arial"/>
          <w:color w:val="000000"/>
          <w:sz w:val="22"/>
          <w:szCs w:val="22"/>
        </w:rPr>
        <w:lastRenderedPageBreak/>
        <w:t>consistent adherence to established clinical guidelines for anticoagulation therapy, ventricular rate control, and effective management of comorbid cardiac conditions across all states and regions could help reduce geographic disparities in the treatment and outcomes of</w:t>
      </w:r>
      <w:r w:rsidR="00907D4C">
        <w:rPr>
          <w:rFonts w:ascii="Arial" w:hAnsi="Arial" w:cs="Arial"/>
          <w:color w:val="000000"/>
          <w:sz w:val="22"/>
          <w:szCs w:val="22"/>
        </w:rPr>
        <w:t xml:space="preserve"> </w:t>
      </w:r>
      <w:r w:rsidRPr="006824EF">
        <w:rPr>
          <w:rFonts w:ascii="Arial" w:hAnsi="Arial" w:cs="Arial"/>
          <w:color w:val="000000"/>
          <w:sz w:val="22"/>
          <w:szCs w:val="22"/>
        </w:rPr>
        <w:t>AF and dementia</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{"citationID":"Ki6aDJMp","properties":{"formattedCitation":"\\super 66,67\\nosupersub{}","plainCitation":"66,67","noteIndex":0},"citationItems":[{"id":4354,"uris":["http://zotero.org/groups/5728873/items/W83IRBDR"],"itemData":{"id":4354,"type":"article-journal","container-title":"Circulation","DOI":"10.1161/CIR.0000000000000041","ISSN":"1524-4539","issue":"23","journalAbbreviation":"Circulation","language":"eng","note":"PMID: 24682347\nPMCID: PMC4676081","page":"e199-267","source":"PubMed","title":"2014 AHA/ACC/HRS guideline for the management of patients with atrial fibrillation: a report of the American College of Cardiology/American Heart Association Task Force on practice guidelines and the Heart Rhythm Society","title-short":"2014 AHA/ACC/HRS guideline for the management of patients with atrial fibrillation","volume":"130","author":[{"family":"January","given":"Craig T."},{"family":"Wann","given":"L. Samuel"},{"family":"Alpert","given":"Joseph S."},{"family":"Calkins","given":"Hugh"},{"family":"Cigarroa","given":"Joaquin E."},{"family":"Cleveland","given":"Joseph C."},{"family":"Conti","given":"Jamie B."},{"family":"Ellinor","given":"Patrick T."},{"family":"Ezekowitz","given":"Michael D."},{"family":"Field","given":"Michael E."},{"family":"Murray","given":"Katherine T."},{"family":"Sacco","given":"Ralph L."},{"family":"Stevenson","given":"William G."},{"family":"Tchou","given":"Patrick J."},{"family":"Tracy","given":"Cynthia M."},{"family":"Yancy","given":"Clyde W."},{"literal":"ACC/AHA Task Force Members"}],"issued":{"date-parts":[["2014",12,2]]}}},{"id":4353,"uris":["http://zotero.org/groups/5728873/items/DK53USRI"],"itemData":{"id":4353,"type":"article-journal","container-title":"European Heart Journal","DOI":"10.1093/eurheartj/ehq278","ISSN":"1522-9645","issue":"19","journalAbbreviation":"Eur Heart J","language":"eng","note":"PMID: 20802247","page":"2369-2429","source":"PubMed","title":"Guidelines for the management of atrial fibrillation: the Task Force for the Management of Atrial Fibrillation of the European Society of Cardiology (ESC)","title-short":"Guidelines for the management of atrial fibrillation","volume":"31","author":[{"literal":"European Heart Rhythm Association"},{"literal":"European Association for Cardio-Thoracic Surgery"},{"family":"Camm","given":"A. John"},{"family":"Kirchhof","given":"Paulus"},{"family":"Lip","given":"Gregory Y. H."},{"family":"Schotten","given":"Ulrich"},{"family":"Savelieva","given":"Irene"},{"family":"Ernst","given":"Sabine"},{"family":"Van Gelder","given":"Isabelle C."},{"family":"Al-Attar","given":"Nawwar"},{"family":"Hindricks","given":"Gerhard"},{"family":"Prendergast","given":"Bernard"},{"family":"Heidbuchel","given":"Hein"},{"family":"Alfieri","given":"Ottavio"},{"family":"Angelini","given":"Annalisa"},{"family":"Atar","given":"Dan"},{"family":"Colonna","given":"Paolo"},{"family":"De Caterina","given":"Raffaele"},{"family":"De Sutter","given":"Johan"},{"family":"Goette","given":"Andreas"},{"family":"Gorenek","given":"Bulent"},{"family":"Heldal","given":"Magnus"},{"family":"Hohloser","given":"Stefan H."},{"family":"Kolh","given":"Philippe"},{"family":"Le Heuzey","given":"Jean-Yves"},{"family":"Ponikowski","given":"Piotr"},{"family":"Rutten","given":"Frans H."}],"issued":{"date-parts":[["2010",10]]}}}],"schema":"https://github.com/citation-style-language/schema/raw/master/csl-citation.json"}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66,67</w:t>
      </w:r>
      <w:r w:rsidRPr="006824EF">
        <w:rPr>
          <w:rFonts w:ascii="Arial" w:hAnsi="Arial" w:cs="Arial"/>
          <w:color w:val="000000"/>
          <w:sz w:val="22"/>
          <w:szCs w:val="22"/>
        </w:rPr>
        <w:fldChar w:fldCharType="end"/>
      </w:r>
      <w:r w:rsidRPr="006824EF">
        <w:rPr>
          <w:rFonts w:ascii="Arial" w:hAnsi="Arial" w:cs="Arial"/>
          <w:color w:val="000000"/>
          <w:sz w:val="22"/>
          <w:szCs w:val="22"/>
        </w:rPr>
        <w:t>.</w:t>
      </w:r>
    </w:p>
    <w:p w14:paraId="6AC5EE6B" w14:textId="471E7175" w:rsidR="003B0D32" w:rsidRPr="00FB7601" w:rsidRDefault="003B0D32" w:rsidP="00907D4C">
      <w:pPr>
        <w:pStyle w:val="NormalWeb"/>
        <w:spacing w:before="0" w:beforeAutospacing="0" w:after="0" w:afterAutospacing="0" w:line="480" w:lineRule="auto"/>
        <w:ind w:firstLine="720"/>
        <w:rPr>
          <w:rFonts w:ascii="Arial" w:hAnsi="Arial" w:cs="Arial"/>
          <w:sz w:val="22"/>
          <w:szCs w:val="22"/>
        </w:rPr>
      </w:pPr>
      <w:r w:rsidRPr="006824EF">
        <w:rPr>
          <w:rFonts w:ascii="Arial" w:hAnsi="Arial" w:cs="Arial"/>
          <w:color w:val="000000"/>
          <w:sz w:val="22"/>
          <w:szCs w:val="22"/>
        </w:rPr>
        <w:t>It is essential to monitor patients with elevated CHA2DS2-VASc scores closely for early signs of cognitive impairment</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{"citationID":"aGFDH9xw","properties":{"formattedCitation":"\\super 68\\nosupersub{}","plainCitation":"68","noteIndex":0},"citationItems":[{"id":4352,"uris":["http://zotero.org/groups/5728873/items/6GASM95E"],"itemData":{"id":4352,"type":"article-journal","abstract":"BACKGROUND: Atrial fibrillation (AF) is a risk factor for cognitive impairment and dementia in patients with stroke history. However, the association between AF and cognitive impairment in broader populations is less clear.\nOBJECTIVE: To systematically review and quantitatively synthesize the existing evidence regarding the association of AF with cognitive impairment of any severity and etiology and dementia.\nMETHODS: Medline, Scopus, and Cochrane Central were searched in order to identify studies investigating the association between AF and cognitive impairment (or dementia) cross-sectionally and longitudinally. Studies encompassing and analyzing exclusively patients with stroke history were excluded. A random-effects model meta-analysis was conducted. Potential sources of between-study heterogeneity were investigated via subgroup and meta-regression analyses. Sensitivity analyses including only studies reporting data on stroke-free patients, vascular dementia, and Alzheimer's disease were performed.\nRESULTS: In total, 43 studies were included. In the pooled analysis, AF was significantly associated with dementia (adjusted OR, 1.6; 95% CI, 1.3 to 2.1; I2, 31%) and the combined endpoint of cognitive impairment or dementia (pooled adjusted OR, 1.5; 95% CI, 1.4 to 1.8; I2, 34%). The results were significant, even when studies including only stroke-free patients were pooled together (unadjusted OR, 2.2; 95% CI, 1.4 to 3.5; I2, 96%), but the heterogeneity rates were high. AF was significantly associated with increased risk of both vascular (adjusted OR, 1.7; 95% CI, 1.2 to 2.3; I2, 43%) and Alzheimer's dementia (adjusted HR, 1.4; 95% CI, 1.2 to 1.6; I2, 42%).\nCONCLUSION: AF increases the risk of cognitive impairment, all-cause dementia, vascular dementia, and Alzheimer's disease. Future studies should employ interventions that may delay or even prevent cognitive decline in AF patients.","container-title":"Journal of General Internal Medicine","DOI":"10.1007/s11606-021-06954-8","ISSN":"1525-1497","issue":"10","journalAbbreviation":"J Gen Intern Med","language":"eng","note":"PMID: 34244959\nPMCID: PMC8481403","page":"3122-3135","source":"PubMed","title":"Atrial Fibrillation Is Associated with Cognitive Impairment, All-Cause Dementia, Vascular Dementia, and Alzheimer's Disease: a Systematic Review and Meta-Analysis","title-short":"Atrial Fibrillation Is Associated with Cognitive Impairment, All-Cause Dementia, Vascular Dementia, and Alzheimer's Disease","volume":"36","author":[{"family":"Papanastasiou","given":"Christos A."},{"family":"Theochari","given":"Christina A."},{"family":"Zareifopoulos","given":"Nikos"},{"family":"Arfaras-Melainis","given":"Angelos"},{"family":"Giannakoulas","given":"George"},{"family":"Karamitsos","given":"Theodoros D."},{"family":"Palaiodimos","given":"Leonidas"},{"family":"Ntaios","given":"George"},{"family":"Avgerinos","given":"Konstantinos I."},{"family":"Kapogiannis","given":"Dimitrios"},{"family":"Kokkinidis","given":"Damianos G."}],"issued":{"date-parts":[["2021",10]]}}}],"schema":"https://github.com/citation-style-language/schema/raw/master/csl-citation.json"}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68</w:t>
      </w:r>
      <w:r w:rsidRPr="006824EF">
        <w:rPr>
          <w:rFonts w:ascii="Arial" w:hAnsi="Arial" w:cs="Arial"/>
          <w:color w:val="000000"/>
          <w:sz w:val="22"/>
          <w:szCs w:val="22"/>
        </w:rPr>
        <w:fldChar w:fldCharType="end"/>
      </w:r>
      <w:r w:rsidRPr="006824EF">
        <w:rPr>
          <w:rFonts w:ascii="Arial" w:hAnsi="Arial" w:cs="Arial"/>
          <w:color w:val="000000"/>
          <w:sz w:val="22"/>
          <w:szCs w:val="22"/>
        </w:rPr>
        <w:t>. Implementing integrated screening algorithms that evaluate both AF and mild cognitive impairment can facilitate timely interventions</w:t>
      </w:r>
      <w:r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{"citationID":"T6WOSrC9","properties":{"formattedCitation":"\\super 69\\nosupersub{}","plainCitation":"69","noteIndex":0},"citationItems":[{"id":4351,"uris":["http://zotero.org/groups/5728873/items/X7FNTV9X"],"itemData":{"id":4351,"type":"article-journal","abstract":"Growing evidence suggests that atrial fibrillation (AF), in addition to its thromboembolic risk, is a risk factor for cognitive impairment (CI) via several pathways and mechanisms, further contributing to morbidity/mortality. Prior stroke is a contributor to CI, but AF is also associated with CI independently from prior stroke. Silent brain infarctions, microemboli and microbleeds, brain atrophy, cerebral hypoperfusion from widely fluctuating ventricular rates, altered hemostatic function, vascular oxidative stress, and inflammation may all exacerbate CI, particularly in patients with persistent/permanent rather than paroxysmal AF and with increased duration/burden of the arrhythmia. Brain magnetic resonance imaging is an important screening tool in eliciting and monitoring vascular and nonvascular lesions contributing to CI. Evidence is also emerging about the role of genetics in CI development. Anticoagulation and rhythm/rate control strategies may protect against CI preventing or slowing its progression or conversion to dementia, particularly at the early stages when CI may still be a treatable condition. Importantly, AF and CI share many common risk factors. Thus, screening for these 2 conditions and searching for and managing modifiable risk factors and potentially reversible causes for both AF and CI remains an important step toward prevention or amelioration of the impact incurred by these 2 conditions.","container-title":"Angiology","DOI":"10.1177/0003319720910669","ISSN":"1940-1574","issue":"6","journalAbbreviation":"Angiology","language":"eng","note":"PMID: 32233780","page":"498-519","source":"PubMed","title":"Atrial Fibrillation and Cognitive Impairment: An Associated Burden or Burden by Association?","title-short":"Atrial Fibrillation and Cognitive Impairment","volume":"71","author":[{"family":"Manolis","given":"Theodora A."},{"family":"Manolis","given":"Antonis A."},{"family":"Apostolopoulos","given":"Evdoxia J."},{"family":"Melita","given":"Helen"},{"family":"Manolis","given":"Antonis S."}],"issued":{"date-parts":[["2020",7]]}}}],"schema":"https://github.com/citation-style-language/schema/raw/master/csl-citation.json"} </w:instrText>
      </w:r>
      <w:r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69</w:t>
      </w:r>
      <w:r w:rsidRPr="006824EF">
        <w:rPr>
          <w:rFonts w:ascii="Arial" w:hAnsi="Arial" w:cs="Arial"/>
          <w:color w:val="000000"/>
          <w:sz w:val="22"/>
          <w:szCs w:val="22"/>
        </w:rPr>
        <w:fldChar w:fldCharType="end"/>
      </w:r>
      <w:r w:rsidRPr="00437614">
        <w:rPr>
          <w:rFonts w:ascii="Arial" w:hAnsi="Arial" w:cs="Arial"/>
          <w:color w:val="000000"/>
          <w:sz w:val="22"/>
          <w:szCs w:val="22"/>
        </w:rPr>
        <w:t>.</w:t>
      </w:r>
      <w:r w:rsidR="00ED2486" w:rsidRPr="00437614">
        <w:rPr>
          <w:rFonts w:ascii="Arial" w:hAnsi="Arial" w:cs="Arial"/>
          <w:color w:val="000000"/>
          <w:sz w:val="22"/>
          <w:szCs w:val="22"/>
        </w:rPr>
        <w:t xml:space="preserve"> </w:t>
      </w:r>
      <w:r w:rsidR="00437614" w:rsidRPr="00437614">
        <w:rPr>
          <w:rFonts w:ascii="Arial" w:hAnsi="Arial" w:cs="Arial"/>
          <w:sz w:val="22"/>
          <w:szCs w:val="22"/>
        </w:rPr>
        <w:t>Future research should prioritize the development of accessible and sensitive biomarkers for vascular dementia, given the limitations of MRI in reliably predicting early disease progression</w:t>
      </w:r>
      <w:r w:rsidR="00437614">
        <w:rPr>
          <w:rFonts w:ascii="Arial" w:hAnsi="Arial" w:cs="Arial"/>
          <w:sz w:val="22"/>
          <w:szCs w:val="22"/>
        </w:rPr>
        <w:fldChar w:fldCharType="begin"/>
      </w:r>
      <w:r w:rsidR="00437614">
        <w:rPr>
          <w:rFonts w:ascii="Arial" w:hAnsi="Arial" w:cs="Arial"/>
          <w:sz w:val="22"/>
          <w:szCs w:val="22"/>
        </w:rPr>
        <w:instrText xml:space="preserve"> ADDIN ZOTERO_ITEM CSL_CITATION {"citationID":"6cB8YNRs","properties":{"formattedCitation":"\\super 70\\nosupersub{}","plainCitation":"70","noteIndex":0},"citationItems":[{"id":4592,"uris":["http://zotero.org/groups/5728873/items/N3AI4WMJ"],"itemData":{"id":4592,"type":"article-journal","abstract":"BACKGROUND: Mild cognitive impairment (MCI) due to Alzheimer's disease is the symptomatic predementia phase of Alzheimer's disease dementia, characterised by cognitive and functional impairment not severe enough to fulfil the criteria for dementia. In clinical samples, people with amnestic MCI are at high risk of developing Alzheimer's disease dementia, with annual rates of progression from MCI to Alzheimer's disease estimated at approximately 10% to 15% compared with the base incidence rates of Alzheimer's disease dementia of 1% to 2% per year.\nOBJECTIVES: To assess the diagnostic accuracy of structural magnetic resonance imaging (MRI) for the early diagnosis of dementia due to Alzheimer's disease in people with MCI versus the clinical follow-up diagnosis of Alzheimer's disease dementia as a reference standard (delayed verification). To investigate sources of heterogeneity in accuracy, such as the use of qualitative visual assessment or quantitative volumetric measurements, including manual or automatic (MRI) techniques, or the length of follow-up, and age of participants. MRI was evaluated as an add-on test in addition to clinical diagnosis of MCI to improve early diagnosis of dementia due to Alzheimer's disease in people with MCI.\nSEARCH METHODS: On 29 January 2019 we searched Cochrane Dementia and Cognitive Improvement's Specialised Register and the databases, MEDLINE, Embase, BIOSIS Previews, Science Citation Index, PsycINFO, and LILACS. We also searched the reference lists of all eligible studies identified by the electronic searches.\nSELECTION CRITERIA: We considered cohort studies of any size that included prospectively recruited people of any age with a diagnosis of MCI. We included studies that compared the diagnostic test accuracy of baseline structural MRI versus the clinical follow-up diagnosis of Alzheimer's disease dementia (delayed verification). We did not exclude studies on the basis of length of follow-up. We included studies that used either qualitative visual assessment or quantitative volumetric measurements of MRI to detect atrophy in the whole brain or in specific brain regions, such as the hippocampus, medial temporal lobe, lateral ventricles, entorhinal cortex, medial temporal gyrus, lateral temporal lobe, amygdala, and cortical grey matter.\nDATA COLLECTION AND ANALYSIS: Four teams of two review authors each independently reviewed titles and abstracts of articles identified by the search strategy. Two teams of two review authors each independently assessed the selected full-text articles for eligibility, extracted data and solved disagreements by consensus. Two review authors independently assessed the quality of studies using the QUADAS-2 tool. We used the hierarchical summary receiver operating characteristic (HSROC) model to fit summary ROC curves and to obtain overall measures of relative accuracy in subgroup analyses. We also used these models to obtain pooled estimates of sensitivity and specificity when sufficient data sets were available.\nMAIN RESULTS: We included 33 studies, published from 1999 to 2019, with 3935 participants of whom 1341 (34%) progressed to Alzheimer's disease dementia and 2594 (66%) did not. Of the participants who did not progress to Alzheimer's disease dementia, 2561 (99%) remained stable MCI and 33 (1%) progressed to other types of dementia. The median proportion of women was 53% and the mean age of participants ranged from 63 to 87 years (median 73 years). The mean length of clinical follow-up ranged from 1 to 7.6 years (median 2 years). Most studies were of poor methodological quality due to risk of bias for participant selection or the index test, or both. Most of the included studies reported data on the volume of the total hippocampus (pooled mean sensitivity 0.73 (95% confidence interval (CI) 0.64 to 0.80); pooled mean specificity 0.71 (95% CI 0.65 to 0.77); 22 studies, 2209 participants). This evidence was of low certainty due to risk of bias and inconsistency. Seven studies reported data on the atrophy of the medial temporal lobe (mean sensitivity 0.64 (95% CI 0.53 to 0.73); mean specificity 0.65 (95% CI 0.51 to 0.76); 1077 participants) and five studies on the volume of the lateral ventricles (mean sensitivity 0.57 (95% CI 0.49 to 0.65); mean specificity 0.64 (95% CI 0.59 to 0.70); 1077 participants). This evidence was of moderate certainty due to risk of bias. Four studies with 529 participants analysed the volume of the total entorhinal cortex and four studies with 424 participants analysed the volume of the whole brain. We did not estimate pooled sensitivity and specificity for the volume of these two regions because available data were sparse and heterogeneous. We could not statistically evaluate the volumes of the lateral temporal lobe, amygdala, medial temporal gyrus, or cortical grey matter assessed in small individual studies. We found no evidence of a difference between studies in the accuracy of the total hippocampal volume with regards to duration of follow-up or age of participants, but the manual MRI technique was superior to automatic techniques in mixed (mostly indirect) comparisons. We did not assess the relative accuracy of the volumes of different brain regions measured by MRI because only indirect comparisons were available, studies were heterogeneous, and the overall accuracy of all regions was moderate.\nAUTHORS' CONCLUSIONS: The volume of hippocampus or medial temporal lobe, the most studied brain regions, showed low sensitivity and specificity and did not qualify structural MRI as a stand-alone add-on test for an early diagnosis of dementia due to Alzheimer's disease in people with MCI. This is consistent with international guidelines, which recommend imaging to exclude non-degenerative or surgical causes of cognitive impairment and not to diagnose dementia due to Alzheimer's disease. In view of the low quality of most of the included studies, the findings of this review should be interpreted with caution. Future research should not focus on a single biomarker, but rather on combinations of biomarkers to improve an early diagnosis of Alzheimer's disease dementia.","container-title":"The Cochrane Database of Systematic Reviews","DOI":"10.1002/14651858.CD009628.pub2","ISSN":"1469-493X","issue":"3","journalAbbreviation":"Cochrane Database Syst Rev","language":"eng","note":"PMID: 32119112\nPMCID: PMC7059964","page":"CD009628","source":"PubMed","title":"Structural magnetic resonance imaging for the early diagnosis of dementia due to Alzheimer's disease in people with mild cognitive impairment","volume":"3","author":[{"family":"Lombardi","given":"Gemma"},{"family":"Crescioli","given":"Giada"},{"family":"Cavedo","given":"Enrica"},{"family":"Lucenteforte","given":"Ersilia"},{"family":"Casazza","given":"Giovanni"},{"family":"Bellatorre","given":"Alessandro-Giacco"},{"family":"Lista","given":"Chiara"},{"family":"Costantino","given":"Giorgio"},{"family":"Frisoni","given":"Giovanni"},{"family":"Virgili","given":"Gianni"},{"family":"Filippini","given":"Graziella"}],"issued":{"date-parts":[["2020",3,2]]}}}],"schema":"https://github.com/citation-style-language/schema/raw/master/csl-citation.json"} </w:instrText>
      </w:r>
      <w:r w:rsidR="00437614">
        <w:rPr>
          <w:rFonts w:ascii="Arial" w:hAnsi="Arial" w:cs="Arial"/>
          <w:sz w:val="22"/>
          <w:szCs w:val="22"/>
        </w:rPr>
        <w:fldChar w:fldCharType="separate"/>
      </w:r>
      <w:r w:rsidR="00437614" w:rsidRPr="00437614">
        <w:rPr>
          <w:rFonts w:ascii="Arial" w:hAnsi="Arial" w:cs="Arial"/>
          <w:sz w:val="22"/>
          <w:vertAlign w:val="superscript"/>
        </w:rPr>
        <w:t>70</w:t>
      </w:r>
      <w:r w:rsidR="00437614">
        <w:rPr>
          <w:rFonts w:ascii="Arial" w:hAnsi="Arial" w:cs="Arial"/>
          <w:sz w:val="22"/>
          <w:szCs w:val="22"/>
        </w:rPr>
        <w:fldChar w:fldCharType="end"/>
      </w:r>
      <w:r w:rsidR="00437614">
        <w:t>.</w:t>
      </w:r>
      <w:r w:rsidRPr="006824EF">
        <w:rPr>
          <w:rFonts w:ascii="Arial" w:hAnsi="Arial" w:cs="Arial"/>
          <w:color w:val="000000"/>
          <w:sz w:val="22"/>
          <w:szCs w:val="22"/>
        </w:rPr>
        <w:t xml:space="preserve"> Additionally, more trials should evaluate the effectiveness of various anticoagulation and rhythm-control strategies</w:t>
      </w:r>
      <w:r w:rsidRPr="006824EF">
        <w:rPr>
          <w:rFonts w:ascii="Arial" w:hAnsi="Arial" w:cs="Arial"/>
          <w:color w:val="000000"/>
          <w:sz w:val="22"/>
          <w:szCs w:val="22"/>
        </w:rPr>
        <w:fldChar w:fldCharType="begin"/>
      </w:r>
      <w:r w:rsidR="00437614">
        <w:rPr>
          <w:rFonts w:ascii="Arial" w:hAnsi="Arial" w:cs="Arial"/>
          <w:color w:val="000000"/>
          <w:sz w:val="22"/>
          <w:szCs w:val="22"/>
        </w:rPr>
        <w:instrText xml:space="preserve"> ADDIN ZOTERO_ITEM CSL_CITATION {"citationID":"pwdG9OWV","properties":{"formattedCitation":"\\super 68,71\\nosupersub{}","plainCitation":"68,71","noteIndex":0},"citationItems":[{"id":4352,"uris":["http://zotero.org/groups/5728873/items/6GASM95E"],"itemData":{"id":4352,"type":"article-journal","abstract":"BACKGROUND: Atrial fibrillation (AF) is a risk factor for cognitive impairment and dementia in patients with stroke history. However, the association between AF and cognitive impairment in broader populations is less clear.\nOBJECTIVE: To systematically review and quantitatively synthesize the existing evidence regarding the association of AF with cognitive impairment of any severity and etiology and dementia.\nMETHODS: Medline, Scopus, and Cochrane Central were searched in order to identify studies investigating the association between AF and cognitive impairment (or dementia) cross-sectionally and longitudinally. Studies encompassing and analyzing exclusively patients with stroke history were excluded. A random-effects model meta-analysis was conducted. Potential sources of between-study heterogeneity were investigated via subgroup and meta-regression analyses. Sensitivity analyses including only studies reporting data on stroke-free patients, vascular dementia, and Alzheimer's disease were performed.\nRESULTS: In total, 43 studies were included. In the pooled analysis, AF was significantly associated with dementia (adjusted OR, 1.6; 95% CI, 1.3 to 2.1; I2, 31%) and the combined endpoint of cognitive impairment or dementia (pooled adjusted OR, 1.5; 95% CI, 1.4 to 1.8; I2, 34%). The results were significant, even when studies including only stroke-free patients were pooled together (unadjusted OR, 2.2; 95% CI, 1.4 to 3.5; I2, 96%), but the heterogeneity rates were high. AF was significantly associated with increased risk of both vascular (adjusted OR, 1.7; 95% CI, 1.2 to 2.3; I2, 43%) and Alzheimer's dementia (adjusted HR, 1.4; 95% CI, 1.2 to 1.6; I2, 42%).\nCONCLUSION: AF increases the risk of cognitive impairment, all-cause dementia, vascular dementia, and Alzheimer's disease. Future studies should employ interventions that may delay or even prevent cognitive decline in AF patients.","container-title":"Journal of General Internal Medicine","DOI":"10.1007/s11606-021-06954-8","ISSN":"1525-1497","issue":"10","journalAbbreviation":"J Gen Intern Med","language":"eng","note":"PMID: 34244959\nPMCID: PMC8481403","page":"3122-3135","source":"PubMed","title":"Atrial Fibrillation Is Associated with Cognitive Impairment, All-Cause Dementia, Vascular Dementia, and Alzheimer's Disease: a Systematic Review and Meta-Analysis","title-short":"Atrial Fibrillation Is Associated with Cognitive Impairment, All-Cause Dementia, Vascular Dementia, and Alzheimer's Disease","volume":"36","author":[{"family":"Papanastasiou","given":"Christos A."},{"family":"Theochari","given":"Christina A."},{"family":"Zareifopoulos","given":"Nikos"},{"family":"Arfaras-Melainis","given":"Angelos"},{"family":"Giannakoulas","given":"George"},{"family":"Karamitsos","given":"Theodoros D."},{"family":"Palaiodimos","given":"Leonidas"},{"family":"Ntaios","given":"George"},{"family":"Avgerinos","given":"Konstantinos I."},{"family":"Kapogiannis","given":"Dimitrios"},{"family":"Kokkinidis","given":"Damianos G."}],"issued":{"date-parts":[["2021",10]]}}},{"id":4350,"uris":["http://zotero.org/groups/5728873/items/W3T2PTP3"],"itemData":{"id":4350,"type":"article-journal","abstract":"Atrial fibrillation is associated with multiple adverse comorbidities, including the development of dementia in patients with and without a history of stroke. Mechanistic models have been proposed to explain the association of AF and dementia. Alterations of brain perfusion from embolic events, bleeding, and rhythm-related hypoperfusion underlie many of these models. Multiple mediators such as oxidative injury, inflammatory and autoimmune mechanisms, and genetic predisposition also interplay in the disease association. There are potential therapeutic opportunities to reduce dementia risk, including early and effective use of anticoagulation and strategies to improve brain perfusion through rhythm and rate control approaches. Prospective trials are needed to evaluate these therapeutic opportunities that carefully measure cognitive function and dementia incidence.","container-title":"Circulation","DOI":"10.1161/CIRCULATIONAHA.120.045866","ISSN":"1524-4539","issue":"7","journalAbbreviation":"Circulation","language":"eng","note":"PMID: 32804567","page":"618-620","source":"PubMed","title":"Atrial Fibrillation and Dementia","volume":"142","author":[{"family":"Bunch","given":"T. Jared"}],"issued":{"date-parts":[["2020",8,18]]}}}],"schema":"https://github.com/citation-style-language/schema/raw/master/csl-citation.json"} </w:instrText>
      </w:r>
      <w:r w:rsidRPr="006824EF">
        <w:rPr>
          <w:rFonts w:ascii="Arial" w:hAnsi="Arial" w:cs="Arial"/>
          <w:color w:val="000000"/>
          <w:sz w:val="22"/>
          <w:szCs w:val="22"/>
        </w:rPr>
        <w:fldChar w:fldCharType="separate"/>
      </w:r>
      <w:r w:rsidR="00437614" w:rsidRPr="00437614">
        <w:rPr>
          <w:rFonts w:ascii="Arial" w:hAnsi="Arial" w:cs="Arial"/>
          <w:sz w:val="22"/>
          <w:vertAlign w:val="superscript"/>
        </w:rPr>
        <w:t>68,71</w:t>
      </w:r>
      <w:r w:rsidRPr="006824EF">
        <w:rPr>
          <w:rFonts w:ascii="Arial" w:hAnsi="Arial" w:cs="Arial"/>
          <w:color w:val="000000"/>
          <w:sz w:val="22"/>
          <w:szCs w:val="22"/>
        </w:rPr>
        <w:fldChar w:fldCharType="end"/>
      </w:r>
      <w:r w:rsidRPr="006824EF">
        <w:rPr>
          <w:rFonts w:ascii="Arial" w:hAnsi="Arial" w:cs="Arial"/>
          <w:color w:val="000000"/>
          <w:sz w:val="22"/>
          <w:szCs w:val="22"/>
        </w:rPr>
        <w:t>, with an emphasis on ensuring adequate representation of ethnic and racial minorities to better understand differential outcomes</w:t>
      </w:r>
      <w:r w:rsidR="009E7E0B" w:rsidRPr="006824EF">
        <w:rPr>
          <w:rFonts w:ascii="Arial" w:hAnsi="Arial" w:cs="Arial"/>
          <w:color w:val="000000"/>
          <w:sz w:val="22"/>
          <w:szCs w:val="22"/>
        </w:rPr>
        <w:fldChar w:fldCharType="begin"/>
      </w:r>
      <w:r w:rsidR="006C1225" w:rsidRPr="006824EF">
        <w:rPr>
          <w:rFonts w:ascii="Arial" w:hAnsi="Arial" w:cs="Arial"/>
          <w:color w:val="000000"/>
          <w:sz w:val="22"/>
          <w:szCs w:val="22"/>
        </w:rPr>
        <w:instrText xml:space="preserve"> ADDIN ZOTERO_ITEM CSL_CITATION {"citationID":"8dkTeiAV","properties":{"formattedCitation":"\\super 64\\nosupersub{}","plainCitation":"64","noteIndex":0},"citationItems":[{"id":4357,"uris":["http://zotero.org/groups/5728873/items/U6TRSXYT"],"itemData":{"id":4357,"type":"article-journal","container-title":"Journal of the American Medical Directors Association","DOI":"10.1016/j.jamda.2013.11.001","ISSN":"1538-9375","issue":"1","journalAbbreviation":"J Am Med Dir Assoc","language":"eng","note":"PMID: 24359697","page":"1-5","source":"PubMed","title":"Mild cognitive impairment-a treatable condition","volume":"15","author":[{"family":"Morley","given":"John E."}],"issued":{"date-parts":[["2014",1]]}}}],"schema":"https://github.com/citation-style-language/schema/raw/master/csl-citation.json"} </w:instrText>
      </w:r>
      <w:r w:rsidR="009E7E0B" w:rsidRPr="006824EF">
        <w:rPr>
          <w:rFonts w:ascii="Arial" w:hAnsi="Arial" w:cs="Arial"/>
          <w:color w:val="000000"/>
          <w:sz w:val="22"/>
          <w:szCs w:val="22"/>
        </w:rPr>
        <w:fldChar w:fldCharType="separate"/>
      </w:r>
      <w:r w:rsidR="006C1225" w:rsidRPr="006824EF">
        <w:rPr>
          <w:rFonts w:ascii="Arial" w:hAnsi="Arial" w:cs="Arial"/>
          <w:sz w:val="22"/>
          <w:szCs w:val="22"/>
          <w:vertAlign w:val="superscript"/>
        </w:rPr>
        <w:t>64</w:t>
      </w:r>
      <w:r w:rsidR="009E7E0B" w:rsidRPr="006824EF">
        <w:rPr>
          <w:rFonts w:ascii="Arial" w:hAnsi="Arial" w:cs="Arial"/>
          <w:color w:val="000000"/>
          <w:sz w:val="22"/>
          <w:szCs w:val="22"/>
        </w:rPr>
        <w:fldChar w:fldCharType="end"/>
      </w:r>
      <w:r w:rsidRPr="006824EF">
        <w:rPr>
          <w:rFonts w:ascii="Arial" w:hAnsi="Arial" w:cs="Arial"/>
          <w:color w:val="000000"/>
          <w:sz w:val="22"/>
          <w:szCs w:val="22"/>
        </w:rPr>
        <w:t>. Investigating the cognitive effects of different anticoagulants and exploring the potential benefits of anti-inflammatory agents, such as statins, could yield valuable insights into mitigating cognitive decline linked to systemic inflammation in AF patients</w:t>
      </w:r>
      <w:r w:rsidR="009E7E0B" w:rsidRPr="006824EF">
        <w:rPr>
          <w:rFonts w:ascii="Arial" w:hAnsi="Arial" w:cs="Arial"/>
          <w:color w:val="000000"/>
          <w:sz w:val="22"/>
          <w:szCs w:val="22"/>
        </w:rPr>
        <w:fldChar w:fldCharType="begin"/>
      </w:r>
      <w:r w:rsidR="00437614">
        <w:rPr>
          <w:rFonts w:ascii="Arial" w:hAnsi="Arial" w:cs="Arial"/>
          <w:color w:val="000000"/>
          <w:sz w:val="22"/>
          <w:szCs w:val="22"/>
        </w:rPr>
        <w:instrText xml:space="preserve"> ADDIN ZOTERO_ITEM CSL_CITATION {"citationID":"ZYx7tKCq","properties":{"formattedCitation":"\\super 72\\nosupersub{}","plainCitation":"72","noteIndex":0},"citationItems":[{"id":4349,"uris":["http://zotero.org/groups/5728873/items/A54QBV6R"],"itemData":{"id":4349,"type":"article-journal","abstract":"Numerous longitudinal studies suggest a strong association between cardiovascular risk factors and cognitive impairment. Individuals with atrial fibrillation are at higher risk of dementia and cognitive dysfunction, as atrial fibrillation increases the risk of cerebral hypoperfusion, inflammation, and stroke. The lack of comprehensive understanding of the observed association and the complex relationship between these two diseases makes it very hard to provide robust guidelines on therapeutic indications. With this review, we attempt to shed some light on how atrial fibrillation is related to dementia, what we know regarding preventive interventions, and how we could move forward in managing those very frequently overlapping conditions.","container-title":"Biomolecules","DOI":"10.3390/biom14040455","ISSN":"2218-273X","issue":"4","journalAbbreviation":"Biomolecules","language":"eng","note":"PMID: 38672471\nPMCID: PMC11048426","page":"455","source":"PubMed","title":"Atrial Fibrillation and Dementia: Pathophysiological Mechanisms and Clinical Implications","title-short":"Atrial Fibrillation and Dementia","volume":"14","author":[{"family":"Varrias","given":"Dimitrios"},{"family":"Saralidze","given":"Tinatin"},{"family":"Borkowski","given":"Pawel"},{"family":"Pargaonkar","given":"Sumant"},{"family":"Spanos","given":"Michail"},{"family":"Bazoukis","given":"George"},{"family":"Kokkinidis","given":"Damianos"}],"issued":{"date-parts":[["2024",4,8]]}}}],"schema":"https://github.com/citation-style-language/schema/raw/master/csl-citation.json"} </w:instrText>
      </w:r>
      <w:r w:rsidR="009E7E0B" w:rsidRPr="006824EF">
        <w:rPr>
          <w:rFonts w:ascii="Arial" w:hAnsi="Arial" w:cs="Arial"/>
          <w:color w:val="000000"/>
          <w:sz w:val="22"/>
          <w:szCs w:val="22"/>
        </w:rPr>
        <w:fldChar w:fldCharType="separate"/>
      </w:r>
      <w:r w:rsidR="00437614" w:rsidRPr="00437614">
        <w:rPr>
          <w:rFonts w:ascii="Arial" w:hAnsi="Arial" w:cs="Arial"/>
          <w:sz w:val="22"/>
          <w:vertAlign w:val="superscript"/>
        </w:rPr>
        <w:t>72</w:t>
      </w:r>
      <w:r w:rsidR="009E7E0B" w:rsidRPr="006824EF">
        <w:rPr>
          <w:rFonts w:ascii="Arial" w:hAnsi="Arial" w:cs="Arial"/>
          <w:color w:val="000000"/>
          <w:sz w:val="22"/>
          <w:szCs w:val="22"/>
        </w:rPr>
        <w:fldChar w:fldCharType="end"/>
      </w:r>
      <w:r w:rsidRPr="006824EF">
        <w:rPr>
          <w:rFonts w:ascii="Arial" w:hAnsi="Arial" w:cs="Arial"/>
          <w:color w:val="000000"/>
          <w:sz w:val="22"/>
          <w:szCs w:val="22"/>
        </w:rPr>
        <w:t>. </w:t>
      </w:r>
      <w:r w:rsidR="00907D4C">
        <w:rPr>
          <w:rFonts w:ascii="Arial" w:hAnsi="Arial" w:cs="Arial"/>
          <w:sz w:val="22"/>
          <w:szCs w:val="22"/>
        </w:rPr>
        <w:t xml:space="preserve"> </w:t>
      </w:r>
      <w:r w:rsidRPr="006824EF">
        <w:rPr>
          <w:rFonts w:ascii="Arial" w:hAnsi="Arial" w:cs="Arial"/>
          <w:color w:val="000000"/>
          <w:sz w:val="22"/>
          <w:szCs w:val="22"/>
        </w:rPr>
        <w:t>Additionally, increasing public awareness regarding early detection and prevention strategies will empower patients to seek timely care</w:t>
      </w:r>
      <w:r w:rsidR="009E7E0B" w:rsidRPr="006824EF">
        <w:rPr>
          <w:rFonts w:ascii="Arial" w:hAnsi="Arial" w:cs="Arial"/>
          <w:color w:val="000000"/>
          <w:sz w:val="22"/>
          <w:szCs w:val="22"/>
        </w:rPr>
        <w:fldChar w:fldCharType="begin"/>
      </w:r>
      <w:r w:rsidR="001A346A" w:rsidRPr="006824EF">
        <w:rPr>
          <w:rFonts w:ascii="Arial" w:hAnsi="Arial" w:cs="Arial"/>
          <w:color w:val="000000"/>
          <w:sz w:val="22"/>
          <w:szCs w:val="22"/>
        </w:rPr>
        <w:instrText xml:space="preserve"> ADDIN ZOTERO_ITEM CSL_CITATION {"citationID":"1xbXjIRj","properties":{"formattedCitation":"\\super 13\\nosupersub{}","plainCitation":"13","noteIndex":0},"citationItems":[{"id":4433,"uris":["http://zotero.org/groups/5728873/items/Z8AIQI7Q"],"itemData":{"id":4433,"type":"article-journal","abstract":"Growing evidence suggests a consistent association between atrial fibrillation (AF) and cognitive impairment and dementia that is independent of clinical stroke. This report from the AF-SCREEN International Collaboration summarizes the evidence linking AF to cognitive impairment and dementia. It provides guidance on the investigation and management of dementia in patients with AF on the basis of best available evidence. The document also addresses suspected pathophysiologic mechanisms and identifies knowledge gaps for future research. Whereas AF and dementia share numerous risk factors, the association appears to be independent of these variables. Nevertheless, the evidence remains inconclusive regarding a direct causal effect. Several pathophysiologic mechanisms have been proposed, some of which are potentially amenable to early intervention, including cerebral microinfarction, AF-related cerebral hypoperfusion, inflammation, microhemorrhage, brain atrophy, and systemic atherosclerotic vascular disease. The mitigating role of oral anticoagulation in specific subgroups (eg, low stroke risk, short duration or silent AF, after successful AF ablation, or atrial cardiopathy) and the effect of rhythm versus rate control strategies remain unknown. Likewise, screening for AF (in cognitively normal or cognitively impaired patients) and screening for cognitive impairment in patients with AF are debated. The pathophysiology of dementia and therapeutic strategies to reduce cognitive impairment warrant further investigation in individuals with AF. Cognition should be evaluated in future AF studies and integrated with patient-specific outcome priorities and patient preferences. Further large-scale prospective studies and randomized trials are needed to establish whether AF is a risk factor for cognitive impairment, to investigate strategies to prevent dementia, and to determine whether screening for unknown AF followed by targeted therapy might prevent or reduce cognitive impairment and dementia.","container-title":"Circulation","DOI":"10.1161/CIRCULATIONAHA.121.055018","issue":"5","note":"publisher: American Heart Association","page":"392-409","source":"ahajournals.org (Atypon)","title":"Atrial Fibrillation and Dementia: A Report From the AF-SCREEN International Collaboration","title-short":"Atrial Fibrillation and Dementia","URL":"https://www.ahajournals.org/doi/10.1161/CIRCULATIONAHA.121.055018","volume":"145","author":[{"family":"Rivard","given":"Léna"},{"family":"Friberg","given":"Leif"},{"family":"Conen","given":"David"},{"family":"Healey","given":"Jeffrey S."},{"family":"Berge","given":"Trygve"},{"family":"Boriani","given":"Giuseppe"},{"family":"Brandes","given":"Axel"},{"family":"Calkins","given":"Hugh"},{"family":"Camm","given":"A. John"},{"family":"Yee Chen","given":"Lin"},{"family":"Lluis Clua Espuny","given":"Josep"},{"family":"Collins","given":"Ronan"},{"family":"Connolly","given":"Stuart"},{"family":"Dagres","given":"Nikolaos"},{"family":"Elkind","given":"Mitchell S.V."},{"family":"Engdahl","given":"Johan"},{"family":"Field","given":"Thalia S."},{"family":"Gersh","given":"Bernard J."},{"family":"Glotzer","given":"Taya V."},{"family":"Hankey","given":"Graeme J."},{"family":"Harbison","given":"Joseph A."},{"family":"Georg Haeusler","given":"Karl"},{"family":"Hills","given":"Mellanie T."},{"family":"Johnson","given":"Linda S.B."},{"family":"Joung","given":"Boyoung"},{"family":"Khairy","given":"Paul"},{"family":"Kirchhof","given":"Paulus"},{"family":"Krieger","given":"Derk"},{"family":"Lip","given":"Gregory Y.H."},{"family":"Løchen","given":"Maja-Lisa"},{"family":"Madhavan","given":"Malini"},{"family":"Mairesse","given":"Georges H."},{"family":"Montaner","given":"Joan"},{"family":"Ntaios","given":"George"},{"family":"Quinn","given":"Terence J."},{"family":"Rienstra","given":"Michiel"},{"family":"Rosenqvist","given":"Mårten"},{"family":"Sandhu","given":"Roopinder K."},{"family":"Smyth","given":"Breda"},{"family":"Schnabel","given":"Renate B."},{"family":"Stavrakis","given":"Stavros"},{"family":"Themistoclakis","given":"Sakis"},{"family":"Van Gelder","given":"Isabelle C."},{"family":"Wang","given":"Ji-Guang"},{"family":"Freedman","given":"Ben"}],"accessed":{"date-parts":[["2024",11,6]]},"issued":{"date-parts":[["2022",2]]}}}],"schema":"https://github.com/citation-style-language/schema/raw/master/csl-citation.json"} </w:instrText>
      </w:r>
      <w:r w:rsidR="009E7E0B" w:rsidRPr="006824EF">
        <w:rPr>
          <w:rFonts w:ascii="Arial" w:hAnsi="Arial" w:cs="Arial"/>
          <w:color w:val="000000"/>
          <w:sz w:val="22"/>
          <w:szCs w:val="22"/>
        </w:rPr>
        <w:fldChar w:fldCharType="separate"/>
      </w:r>
      <w:r w:rsidR="009E7E0B" w:rsidRPr="006824EF">
        <w:rPr>
          <w:rFonts w:ascii="Arial" w:hAnsi="Arial" w:cs="Arial"/>
          <w:sz w:val="22"/>
          <w:szCs w:val="22"/>
          <w:vertAlign w:val="superscript"/>
        </w:rPr>
        <w:t>13</w:t>
      </w:r>
      <w:r w:rsidR="009E7E0B" w:rsidRPr="006824EF">
        <w:rPr>
          <w:rFonts w:ascii="Arial" w:hAnsi="Arial" w:cs="Arial"/>
          <w:color w:val="000000"/>
          <w:sz w:val="22"/>
          <w:szCs w:val="22"/>
        </w:rPr>
        <w:fldChar w:fldCharType="end"/>
      </w:r>
      <w:r w:rsidRPr="006824EF">
        <w:rPr>
          <w:rFonts w:ascii="Arial" w:hAnsi="Arial" w:cs="Arial"/>
          <w:color w:val="000000"/>
          <w:sz w:val="22"/>
          <w:szCs w:val="22"/>
        </w:rPr>
        <w:t>. </w:t>
      </w:r>
      <w:r w:rsidR="00FB7601">
        <w:rPr>
          <w:rFonts w:ascii="Arial" w:hAnsi="Arial" w:cs="Arial"/>
          <w:sz w:val="22"/>
          <w:szCs w:val="22"/>
        </w:rPr>
        <w:t xml:space="preserve"> </w:t>
      </w:r>
      <w:r w:rsidRPr="006824EF">
        <w:rPr>
          <w:rFonts w:ascii="Arial" w:hAnsi="Arial" w:cs="Arial"/>
          <w:color w:val="000000"/>
          <w:sz w:val="22"/>
          <w:szCs w:val="22"/>
        </w:rPr>
        <w:t>This can be done through utilizing consumer-grade devices, such as smartphone-paired monitors and smartwatches, which may present a valuable opportunity due to their high sensitivity and specificity for detecting atrial fibrillation</w:t>
      </w:r>
      <w:r w:rsidR="009E7E0B" w:rsidRPr="006824EF">
        <w:rPr>
          <w:rFonts w:ascii="Arial" w:hAnsi="Arial" w:cs="Arial"/>
          <w:color w:val="000000"/>
          <w:sz w:val="22"/>
          <w:szCs w:val="22"/>
        </w:rPr>
        <w:fldChar w:fldCharType="begin"/>
      </w:r>
      <w:r w:rsidR="00437614">
        <w:rPr>
          <w:rFonts w:ascii="Arial" w:hAnsi="Arial" w:cs="Arial"/>
          <w:color w:val="000000"/>
          <w:sz w:val="22"/>
          <w:szCs w:val="22"/>
        </w:rPr>
        <w:instrText xml:space="preserve"> ADDIN ZOTERO_ITEM CSL_CITATION {"citationID":"Vz7TNjNR","properties":{"formattedCitation":"\\super 13,73\\nosupersub{}","plainCitation":"13,73","noteIndex":0},"citationItems":[{"id":4433,"uris":["http://zotero.org/groups/5728873/items/Z8AIQI7Q"],"itemData":{"id":4433,"type":"article-journal","abstract":"Growing evidence suggests a consistent association between atrial fibrillation (AF) and cognitive impairment and dementia that is independent of clinical stroke. This report from the AF-SCREEN International Collaboration summarizes the evidence linking AF to cognitive impairment and dementia. It provides guidance on the investigation and management of dementia in patients with AF on the basis of best available evidence. The document also addresses suspected pathophysiologic mechanisms and identifies knowledge gaps for future research. Whereas AF and dementia share numerous risk factors, the association appears to be independent of these variables. Nevertheless, the evidence remains inconclusive regarding a direct causal effect. Several pathophysiologic mechanisms have been proposed, some of which are potentially amenable to early intervention, including cerebral microinfarction, AF-related cerebral hypoperfusion, inflammation, microhemorrhage, brain atrophy, and systemic atherosclerotic vascular disease. The mitigating role of oral anticoagulation in specific subgroups (eg, low stroke risk, short duration or silent AF, after successful AF ablation, or atrial cardiopathy) and the effect of rhythm versus rate control strategies remain unknown. Likewise, screening for AF (in cognitively normal or cognitively impaired patients) and screening for cognitive impairment in patients with AF are debated. The pathophysiology of dementia and therapeutic strategies to reduce cognitive impairment warrant further investigation in individuals with AF. Cognition should be evaluated in future AF studies and integrated with patient-specific outcome priorities and patient preferences. Further large-scale prospective studies and randomized trials are needed to establish whether AF is a risk factor for cognitive impairment, to investigate strategies to prevent dementia, and to determine whether screening for unknown AF followed by targeted therapy might prevent or reduce cognitive impairment and dementia.","container-title":"Circulation","DOI":"10.1161/CIRCULATIONAHA.121.055018","issue":"5","note":"publisher: American Heart Association","page":"392-409","source":"ahajournals.org (Atypon)","title":"Atrial Fibrillation and Dementia: A Report From the AF-SCREEN International Collaboration","title-short":"Atrial Fibrillation and Dementia","URL":"https://www.ahajournals.org/doi/10.1161/CIRCULATIONAHA.121.055018","volume":"145","author":[{"family":"Rivard","given":"Léna"},{"family":"Friberg","given":"Leif"},{"family":"Conen","given":"David"},{"family":"Healey","given":"Jeffrey S."},{"family":"Berge","given":"Trygve"},{"family":"Boriani","given":"Giuseppe"},{"family":"Brandes","given":"Axel"},{"family":"Calkins","given":"Hugh"},{"family":"Camm","given":"A. John"},{"family":"Yee Chen","given":"Lin"},{"family":"Lluis Clua Espuny","given":"Josep"},{"family":"Collins","given":"Ronan"},{"family":"Connolly","given":"Stuart"},{"family":"Dagres","given":"Nikolaos"},{"family":"Elkind","given":"Mitchell S.V."},{"family":"Engdahl","given":"Johan"},{"family":"Field","given":"Thalia S."},{"family":"Gersh","given":"Bernard J."},{"family":"Glotzer","given":"Taya V."},{"family":"Hankey","given":"Graeme J."},{"family":"Harbison","given":"Joseph A."},{"family":"Georg Haeusler","given":"Karl"},{"family":"Hills","given":"Mellanie T."},{"family":"Johnson","given":"Linda S.B."},{"family":"Joung","given":"Boyoung"},{"family":"Khairy","given":"Paul"},{"family":"Kirchhof","given":"Paulus"},{"family":"Krieger","given":"Derk"},{"family":"Lip","given":"Gregory Y.H."},{"family":"Løchen","given":"Maja-Lisa"},{"family":"Madhavan","given":"Malini"},{"family":"Mairesse","given":"Georges H."},{"family":"Montaner","given":"Joan"},{"family":"Ntaios","given":"George"},{"family":"Quinn","given":"Terence J."},{"family":"Rienstra","given":"Michiel"},{"family":"Rosenqvist","given":"Mårten"},{"family":"Sandhu","given":"Roopinder K."},{"family":"Smyth","given":"Breda"},{"family":"Schnabel","given":"Renate B."},{"family":"Stavrakis","given":"Stavros"},{"family":"Themistoclakis","given":"Sakis"},{"family":"Van Gelder","given":"Isabelle C."},{"family":"Wang","given":"Ji-Guang"},{"family":"Freedman","given":"Ben"}],"accessed":{"date-parts":[["2024",11,6]]},"issued":{"date-parts":[["2022",2]]}}},{"id":4348,"uris":["http://zotero.org/groups/5728873/items/XDADZ457"],"itemData":{"id":4348,"type":"webpage","container-title":"American College of Cardiology","title":"Smartwatches and Atrial Fibrillation: What Works and What Needs Improvement?","title-short":"Smartwatches and Atrial Fibrillation","URL":"https://www.acc.org/Latest-in-Cardiology/Articles/2024/05/29/16/56/http%3a%2f%2fwww.acc.org%2fLatest-in-Cardiology%2fArticles%2f2024%2f05%2f29%2f16%2f56%2fSmartwatches-and-Atrial-Fibrillation","accessed":{"date-parts":[["2024",11,7]]}}}],"schema":"https://github.com/citation-style-language/schema/raw/master/csl-citation.json"} </w:instrText>
      </w:r>
      <w:r w:rsidR="009E7E0B" w:rsidRPr="006824EF">
        <w:rPr>
          <w:rFonts w:ascii="Arial" w:hAnsi="Arial" w:cs="Arial"/>
          <w:color w:val="000000"/>
          <w:sz w:val="22"/>
          <w:szCs w:val="22"/>
        </w:rPr>
        <w:fldChar w:fldCharType="separate"/>
      </w:r>
      <w:r w:rsidR="00437614" w:rsidRPr="00437614">
        <w:rPr>
          <w:rFonts w:ascii="Arial" w:hAnsi="Arial" w:cs="Arial"/>
          <w:sz w:val="22"/>
          <w:vertAlign w:val="superscript"/>
        </w:rPr>
        <w:t>13,73</w:t>
      </w:r>
      <w:r w:rsidR="009E7E0B" w:rsidRPr="006824EF">
        <w:rPr>
          <w:rFonts w:ascii="Arial" w:hAnsi="Arial" w:cs="Arial"/>
          <w:color w:val="000000"/>
          <w:sz w:val="22"/>
          <w:szCs w:val="22"/>
        </w:rPr>
        <w:fldChar w:fldCharType="end"/>
      </w:r>
      <w:r w:rsidRPr="006824EF">
        <w:rPr>
          <w:rFonts w:ascii="Arial" w:hAnsi="Arial" w:cs="Arial"/>
          <w:color w:val="000000"/>
          <w:sz w:val="22"/>
          <w:szCs w:val="22"/>
        </w:rPr>
        <w:t>. It is suggested that developing a more streamlined system with a user-friendly interface and extended battery life would be particularly beneficial for older adults, facilitating long-term monitoring and support for at-risk populations</w:t>
      </w:r>
      <w:r w:rsidR="009E7E0B" w:rsidRPr="006824EF">
        <w:rPr>
          <w:rFonts w:ascii="Arial" w:hAnsi="Arial" w:cs="Arial"/>
          <w:color w:val="000000"/>
          <w:sz w:val="22"/>
          <w:szCs w:val="22"/>
        </w:rPr>
        <w:fldChar w:fldCharType="begin"/>
      </w:r>
      <w:r w:rsidR="00437614">
        <w:rPr>
          <w:rFonts w:ascii="Arial" w:hAnsi="Arial" w:cs="Arial"/>
          <w:color w:val="000000"/>
          <w:sz w:val="22"/>
          <w:szCs w:val="22"/>
        </w:rPr>
        <w:instrText xml:space="preserve"> ADDIN ZOTERO_ITEM CSL_CITATION {"citationID":"0C7AC9z8","properties":{"formattedCitation":"\\super 74\\nosupersub{}","plainCitation":"74","noteIndex":0},"citationItems":[{"id":4347,"uris":["http://zotero.org/groups/5728873/items/B9RKFD4F"],"itemData":{"id":4347,"type":"article-journal","abstract":"Smartwatches can be used for atrial fibrillation (AF) detection, but little is known about how older adults at risk for AF perceive their usability. We employed a mixed-methods study design using data from the ongoing Pulsewatch study, a randomized ...","container-title":"Cardiovascular Digital Health Journal","DOI":"10.1016/j.cvdhj.2022.03.003","issue":"3","language":"en","note":"PMID: 35720675","page":"126","source":"pmc.ncbi.nlm.nih.gov","title":"Usability of a smartwatch for atrial fibrillation detection in older adults after stroke","URL":"https://pmc.ncbi.nlm.nih.gov/articles/PMC9204791/","volume":"3","author":[{"family":"Ding","given":"Eric Y."},{"family":"CastañedaAvila","given":"Maira"},{"family":"Tran","given":"Khanh-Van"},{"family":"Mehawej","given":"Jordy"},{"family":"Filippaios","given":"Andreas"},{"family":"Paul","given":"Tenes"},{"family":"Otabil","given":"Edith Mensah"},{"family":"Noorishirazi","given":"Kamran"},{"family":"Han","given":"Dong"},{"family":"Saczynski","given":"Jane S."},{"family":"Barton","given":"Bruce"},{"family":"Mazor","given":"Kathleen M."},{"family":"Chon","given":"Ki"},{"family":"McManus","given":"David D."}],"accessed":{"date-parts":[["2024",11,7]]},"issued":{"date-parts":[["2022",4,18]]}}}],"schema":"https://github.com/citation-style-language/schema/raw/master/csl-citation.json"} </w:instrText>
      </w:r>
      <w:r w:rsidR="009E7E0B" w:rsidRPr="006824EF">
        <w:rPr>
          <w:rFonts w:ascii="Arial" w:hAnsi="Arial" w:cs="Arial"/>
          <w:color w:val="000000"/>
          <w:sz w:val="22"/>
          <w:szCs w:val="22"/>
        </w:rPr>
        <w:fldChar w:fldCharType="separate"/>
      </w:r>
      <w:r w:rsidR="00437614" w:rsidRPr="00437614">
        <w:rPr>
          <w:rFonts w:ascii="Arial" w:hAnsi="Arial" w:cs="Arial"/>
          <w:sz w:val="22"/>
          <w:vertAlign w:val="superscript"/>
        </w:rPr>
        <w:t>74</w:t>
      </w:r>
      <w:r w:rsidR="009E7E0B" w:rsidRPr="006824EF">
        <w:rPr>
          <w:rFonts w:ascii="Arial" w:hAnsi="Arial" w:cs="Arial"/>
          <w:color w:val="000000"/>
          <w:sz w:val="22"/>
          <w:szCs w:val="22"/>
        </w:rPr>
        <w:fldChar w:fldCharType="end"/>
      </w:r>
      <w:r w:rsidRPr="006824EF">
        <w:rPr>
          <w:rFonts w:ascii="Arial" w:hAnsi="Arial" w:cs="Arial"/>
          <w:color w:val="000000"/>
          <w:sz w:val="22"/>
          <w:szCs w:val="22"/>
        </w:rPr>
        <w:t>.</w:t>
      </w:r>
      <w:r w:rsidR="00ED2486">
        <w:rPr>
          <w:rFonts w:ascii="Arial" w:hAnsi="Arial" w:cs="Arial"/>
          <w:color w:val="000000"/>
          <w:sz w:val="22"/>
          <w:szCs w:val="22"/>
        </w:rPr>
        <w:t xml:space="preserve"> </w:t>
      </w:r>
      <w:r w:rsidR="009006F0">
        <w:rPr>
          <w:rFonts w:ascii="Arial" w:hAnsi="Arial" w:cs="Arial"/>
          <w:color w:val="000000"/>
          <w:sz w:val="22"/>
          <w:szCs w:val="22"/>
        </w:rPr>
        <w:br w:type="page"/>
      </w:r>
      <w:r w:rsidR="009006F0" w:rsidRPr="009006F0">
        <w:rPr>
          <w:rFonts w:ascii="Arial" w:hAnsi="Arial" w:cs="Arial"/>
          <w:sz w:val="22"/>
          <w:szCs w:val="22"/>
        </w:rPr>
        <w:lastRenderedPageBreak/>
        <w:t>This study has several limitations. First, reliance on ICD-10 codes from death certificates may lead to misclassification of AF and dementia, impacting mortality trends.</w:t>
      </w:r>
      <w:r w:rsidR="009006F0">
        <w:rPr>
          <w:rFonts w:ascii="Arial" w:hAnsi="Arial" w:cs="Arial"/>
          <w:sz w:val="22"/>
          <w:szCs w:val="22"/>
        </w:rPr>
        <w:t xml:space="preserve"> Second,</w:t>
      </w:r>
      <w:r w:rsidR="009006F0" w:rsidRPr="009006F0">
        <w:rPr>
          <w:rFonts w:ascii="Arial" w:hAnsi="Arial" w:cs="Arial"/>
          <w:sz w:val="22"/>
          <w:szCs w:val="22"/>
        </w:rPr>
        <w:t xml:space="preserve"> </w:t>
      </w:r>
      <w:r w:rsidR="009006F0">
        <w:rPr>
          <w:rFonts w:ascii="Arial" w:hAnsi="Arial" w:cs="Arial"/>
          <w:sz w:val="22"/>
          <w:szCs w:val="22"/>
        </w:rPr>
        <w:t>t</w:t>
      </w:r>
      <w:r w:rsidR="009006F0" w:rsidRPr="009006F0">
        <w:rPr>
          <w:rFonts w:ascii="Arial" w:hAnsi="Arial" w:cs="Arial"/>
          <w:sz w:val="22"/>
          <w:szCs w:val="22"/>
        </w:rPr>
        <w:t xml:space="preserve">he CDC WONDER database lacks clinical detail on patients' cardiovascular risk profiles, comorbidities, and disease severity, as well as socioeconomic variables like income, education, and insurance, limiting insight into disparities in care access and outcomes. </w:t>
      </w:r>
      <w:r w:rsidR="009006F0">
        <w:rPr>
          <w:rFonts w:ascii="Arial" w:hAnsi="Arial" w:cs="Arial"/>
          <w:sz w:val="22"/>
          <w:szCs w:val="22"/>
        </w:rPr>
        <w:t>Third</w:t>
      </w:r>
      <w:r w:rsidR="009006F0" w:rsidRPr="009006F0">
        <w:rPr>
          <w:rFonts w:ascii="Arial" w:hAnsi="Arial" w:cs="Arial"/>
          <w:sz w:val="22"/>
          <w:szCs w:val="22"/>
        </w:rPr>
        <w:t xml:space="preserve">, advancements in medical treatments over the 2000-2020 period are not accounted for, potentially influencing trends. </w:t>
      </w:r>
      <w:r w:rsidR="009006F0">
        <w:rPr>
          <w:rFonts w:ascii="Arial" w:hAnsi="Arial" w:cs="Arial"/>
          <w:sz w:val="22"/>
          <w:szCs w:val="22"/>
        </w:rPr>
        <w:t>Lastly</w:t>
      </w:r>
      <w:r w:rsidR="009006F0" w:rsidRPr="009006F0">
        <w:rPr>
          <w:rFonts w:ascii="Arial" w:hAnsi="Arial" w:cs="Arial"/>
          <w:sz w:val="22"/>
          <w:szCs w:val="22"/>
        </w:rPr>
        <w:t>, the data's cross-sectional, aggregate nature restricts analysis of individual-level, longitudinal relationships between AF, dementia, and mortality.</w:t>
      </w:r>
    </w:p>
    <w:p w14:paraId="636BF6F5" w14:textId="2ECB97F9" w:rsidR="009006F0" w:rsidRDefault="009006F0" w:rsidP="009C2BCD">
      <w:pPr>
        <w:pStyle w:val="NormalWeb"/>
        <w:spacing w:before="240" w:beforeAutospacing="0" w:after="240" w:afterAutospacing="0" w:line="480" w:lineRule="auto"/>
        <w:rPr>
          <w:rFonts w:ascii="Arial" w:hAnsi="Arial" w:cs="Arial"/>
          <w:b/>
          <w:bCs/>
          <w:sz w:val="22"/>
          <w:szCs w:val="22"/>
        </w:rPr>
      </w:pPr>
      <w:r w:rsidRPr="009006F0">
        <w:rPr>
          <w:rFonts w:ascii="Arial" w:hAnsi="Arial" w:cs="Arial"/>
          <w:b/>
          <w:bCs/>
          <w:sz w:val="22"/>
          <w:szCs w:val="22"/>
        </w:rPr>
        <w:t>Conclusion:</w:t>
      </w:r>
    </w:p>
    <w:p w14:paraId="31C3F35B" w14:textId="51434072" w:rsidR="009006F0" w:rsidRPr="009006F0" w:rsidRDefault="00FB7601" w:rsidP="009C2BCD">
      <w:pPr>
        <w:pStyle w:val="NormalWeb"/>
        <w:spacing w:before="240" w:beforeAutospacing="0" w:after="240" w:afterAutospacing="0" w:line="480" w:lineRule="auto"/>
        <w:rPr>
          <w:rFonts w:ascii="Arial" w:hAnsi="Arial" w:cs="Arial"/>
          <w:b/>
          <w:bCs/>
          <w:sz w:val="22"/>
          <w:szCs w:val="22"/>
        </w:rPr>
      </w:pPr>
      <w:r w:rsidRPr="00FB7601">
        <w:rPr>
          <w:rFonts w:ascii="Arial" w:hAnsi="Arial" w:cs="Arial"/>
          <w:sz w:val="22"/>
          <w:szCs w:val="22"/>
        </w:rPr>
        <w:t>This study underscores the rising trends in AF- and dementia-related mortality in the U.S. from 2000 to 2020. AAMRs were similar between men and women, with the highest mortality observed among non-Hispanic whites. Mortality rates were notably elevated in nonmetropolitan areas and in the Western U.S. region. Our findings highlight the potential of early anticoagulation therapy to reduce cognitive decline in AF patients and the importance of early detection and screening of AF through consumer-grade technologies, such as smartwatches and smartphones, to help address the increasing burden of mortality.</w:t>
      </w:r>
    </w:p>
    <w:p w14:paraId="4658751C" w14:textId="77777777" w:rsidR="003B0D32" w:rsidRPr="006824EF" w:rsidRDefault="003B0D32" w:rsidP="009C2BCD">
      <w:pPr>
        <w:pStyle w:val="NormalWeb"/>
        <w:spacing w:before="240" w:beforeAutospacing="0" w:after="240" w:afterAutospacing="0" w:line="480" w:lineRule="auto"/>
        <w:rPr>
          <w:rFonts w:ascii="Arial" w:hAnsi="Arial" w:cs="Arial"/>
          <w:sz w:val="22"/>
          <w:szCs w:val="22"/>
        </w:rPr>
      </w:pPr>
    </w:p>
    <w:p w14:paraId="4A917EED" w14:textId="77777777" w:rsidR="001E72ED" w:rsidRPr="006824EF" w:rsidRDefault="001E72ED" w:rsidP="009C2BCD">
      <w:pPr>
        <w:pStyle w:val="NormalWeb"/>
        <w:spacing w:before="0" w:beforeAutospacing="0" w:after="0" w:afterAutospacing="0" w:line="480" w:lineRule="auto"/>
        <w:rPr>
          <w:rFonts w:ascii="Arial" w:hAnsi="Arial" w:cs="Arial"/>
          <w:sz w:val="22"/>
          <w:szCs w:val="22"/>
        </w:rPr>
      </w:pPr>
    </w:p>
    <w:p w14:paraId="17B950DA" w14:textId="77777777" w:rsidR="004C7A3C" w:rsidRDefault="004C7A3C" w:rsidP="009C2BCD">
      <w:pPr>
        <w:pStyle w:val="NormalWeb"/>
        <w:spacing w:before="240" w:beforeAutospacing="0" w:after="240" w:afterAutospacing="0" w:line="480" w:lineRule="auto"/>
        <w:rPr>
          <w:b/>
        </w:rPr>
      </w:pPr>
    </w:p>
    <w:p w14:paraId="132A452A" w14:textId="77777777" w:rsidR="009006F0" w:rsidRDefault="009006F0">
      <w:pPr>
        <w:rPr>
          <w:rFonts w:ascii="Arial" w:eastAsia="Times New Roman" w:hAnsi="Arial" w:cs="Arial"/>
          <w:b/>
        </w:rPr>
      </w:pPr>
      <w:r>
        <w:rPr>
          <w:rFonts w:ascii="Arial" w:hAnsi="Arial" w:cs="Arial"/>
          <w:b/>
        </w:rPr>
        <w:br w:type="page"/>
      </w:r>
    </w:p>
    <w:p w14:paraId="06A38ED8" w14:textId="3FCC140E" w:rsidR="0097400D" w:rsidRPr="004C7A3C" w:rsidRDefault="0097400D" w:rsidP="009C2BCD">
      <w:pPr>
        <w:pStyle w:val="NormalWeb"/>
        <w:spacing w:before="240" w:beforeAutospacing="0" w:after="240" w:afterAutospacing="0" w:line="480" w:lineRule="auto"/>
        <w:rPr>
          <w:rFonts w:ascii="Arial" w:hAnsi="Arial" w:cs="Arial"/>
          <w:b/>
          <w:sz w:val="22"/>
          <w:szCs w:val="22"/>
        </w:rPr>
      </w:pPr>
      <w:r w:rsidRPr="004C7A3C">
        <w:rPr>
          <w:rFonts w:ascii="Arial" w:hAnsi="Arial" w:cs="Arial"/>
          <w:b/>
          <w:sz w:val="22"/>
          <w:szCs w:val="22"/>
        </w:rPr>
        <w:lastRenderedPageBreak/>
        <w:t xml:space="preserve">FIGURE LEGENDS </w:t>
      </w:r>
    </w:p>
    <w:p w14:paraId="11A793FD" w14:textId="0F80CF05" w:rsidR="0097400D" w:rsidRPr="004C7A3C" w:rsidRDefault="0097400D" w:rsidP="009C2BCD">
      <w:pPr>
        <w:pStyle w:val="NormalWeb"/>
        <w:spacing w:before="240" w:beforeAutospacing="0" w:after="240" w:afterAutospacing="0" w:line="480" w:lineRule="auto"/>
        <w:rPr>
          <w:rFonts w:ascii="Arial" w:hAnsi="Arial" w:cs="Arial"/>
          <w:sz w:val="22"/>
          <w:szCs w:val="22"/>
        </w:rPr>
      </w:pPr>
      <w:r w:rsidRPr="004C7A3C">
        <w:rPr>
          <w:rFonts w:ascii="Arial" w:hAnsi="Arial" w:cs="Arial"/>
          <w:b/>
          <w:sz w:val="22"/>
          <w:szCs w:val="22"/>
        </w:rPr>
        <w:t>Figure 1.</w:t>
      </w:r>
      <w:r w:rsidRPr="004C7A3C">
        <w:rPr>
          <w:rFonts w:ascii="Arial" w:hAnsi="Arial" w:cs="Arial"/>
          <w:sz w:val="22"/>
          <w:szCs w:val="22"/>
        </w:rPr>
        <w:t xml:space="preserve"> Overall and </w:t>
      </w:r>
      <w:r w:rsidR="00F152C2">
        <w:rPr>
          <w:rFonts w:ascii="Arial" w:hAnsi="Arial" w:cs="Arial"/>
          <w:sz w:val="22"/>
          <w:szCs w:val="22"/>
        </w:rPr>
        <w:t>sex</w:t>
      </w:r>
      <w:r w:rsidRPr="004C7A3C">
        <w:rPr>
          <w:rFonts w:ascii="Arial" w:hAnsi="Arial" w:cs="Arial"/>
          <w:sz w:val="22"/>
          <w:szCs w:val="22"/>
        </w:rPr>
        <w:t xml:space="preserve">-stratified </w:t>
      </w:r>
      <w:r w:rsidR="004C7A3C">
        <w:rPr>
          <w:rFonts w:ascii="Arial" w:hAnsi="Arial" w:cs="Arial"/>
          <w:sz w:val="22"/>
          <w:szCs w:val="22"/>
        </w:rPr>
        <w:t>atrial fibrillation and dementia-related</w:t>
      </w:r>
      <w:r w:rsidRPr="004C7A3C">
        <w:rPr>
          <w:rFonts w:ascii="Arial" w:hAnsi="Arial" w:cs="Arial"/>
          <w:sz w:val="22"/>
          <w:szCs w:val="22"/>
        </w:rPr>
        <w:t xml:space="preserve"> AAMRs per 100,000 in older adults in the United States from </w:t>
      </w:r>
      <w:r w:rsidR="004C7A3C">
        <w:rPr>
          <w:rFonts w:ascii="Arial" w:hAnsi="Arial" w:cs="Arial"/>
          <w:sz w:val="22"/>
          <w:szCs w:val="22"/>
        </w:rPr>
        <w:t>2000</w:t>
      </w:r>
      <w:r w:rsidRPr="004C7A3C">
        <w:rPr>
          <w:rFonts w:ascii="Arial" w:hAnsi="Arial" w:cs="Arial"/>
          <w:sz w:val="22"/>
          <w:szCs w:val="22"/>
        </w:rPr>
        <w:t xml:space="preserve"> to 2020. </w:t>
      </w:r>
    </w:p>
    <w:p w14:paraId="2DA150CF" w14:textId="16679D26" w:rsidR="004C7A3C" w:rsidRPr="004C7A3C" w:rsidRDefault="0097400D" w:rsidP="009C2BCD">
      <w:pPr>
        <w:pStyle w:val="NormalWeb"/>
        <w:spacing w:before="240" w:beforeAutospacing="0" w:after="240" w:afterAutospacing="0" w:line="480" w:lineRule="auto"/>
        <w:rPr>
          <w:rFonts w:ascii="Arial" w:hAnsi="Arial" w:cs="Arial"/>
          <w:sz w:val="22"/>
          <w:szCs w:val="22"/>
        </w:rPr>
      </w:pPr>
      <w:r w:rsidRPr="004C7A3C">
        <w:rPr>
          <w:rFonts w:ascii="Arial" w:hAnsi="Arial" w:cs="Arial"/>
          <w:b/>
          <w:sz w:val="22"/>
          <w:szCs w:val="22"/>
        </w:rPr>
        <w:t>Figure 2.</w:t>
      </w:r>
      <w:r w:rsidRPr="004C7A3C">
        <w:rPr>
          <w:rFonts w:ascii="Arial" w:hAnsi="Arial" w:cs="Arial"/>
          <w:sz w:val="22"/>
          <w:szCs w:val="22"/>
        </w:rPr>
        <w:t xml:space="preserve"> </w:t>
      </w:r>
      <w:r w:rsidR="004C7A3C">
        <w:rPr>
          <w:rFonts w:ascii="Arial" w:hAnsi="Arial" w:cs="Arial"/>
          <w:sz w:val="22"/>
          <w:szCs w:val="22"/>
        </w:rPr>
        <w:t>Atrial fibrillation and dementia</w:t>
      </w:r>
      <w:r w:rsidR="004C7A3C" w:rsidRPr="004C7A3C">
        <w:rPr>
          <w:rFonts w:ascii="Arial" w:hAnsi="Arial" w:cs="Arial"/>
          <w:sz w:val="22"/>
          <w:szCs w:val="22"/>
        </w:rPr>
        <w:t xml:space="preserve"> </w:t>
      </w:r>
      <w:r w:rsidRPr="004C7A3C">
        <w:rPr>
          <w:rFonts w:ascii="Arial" w:hAnsi="Arial" w:cs="Arial"/>
          <w:sz w:val="22"/>
          <w:szCs w:val="22"/>
        </w:rPr>
        <w:t xml:space="preserve">-related AAMRs per 100,000 stratified by race in older adults in the United States from </w:t>
      </w:r>
      <w:r w:rsidR="004C7A3C">
        <w:rPr>
          <w:rFonts w:ascii="Arial" w:hAnsi="Arial" w:cs="Arial"/>
          <w:sz w:val="22"/>
          <w:szCs w:val="22"/>
        </w:rPr>
        <w:t>2000</w:t>
      </w:r>
      <w:r w:rsidRPr="004C7A3C">
        <w:rPr>
          <w:rFonts w:ascii="Arial" w:hAnsi="Arial" w:cs="Arial"/>
          <w:sz w:val="22"/>
          <w:szCs w:val="22"/>
        </w:rPr>
        <w:t xml:space="preserve"> to 2020. </w:t>
      </w:r>
    </w:p>
    <w:p w14:paraId="4ABF1613" w14:textId="3048D35A" w:rsidR="00850E8D" w:rsidRDefault="0097400D" w:rsidP="009C2BCD">
      <w:pPr>
        <w:pStyle w:val="NormalWeb"/>
        <w:spacing w:before="240" w:beforeAutospacing="0" w:after="240" w:afterAutospacing="0" w:line="480" w:lineRule="auto"/>
        <w:rPr>
          <w:rFonts w:ascii="Arial" w:hAnsi="Arial" w:cs="Arial"/>
          <w:sz w:val="22"/>
          <w:szCs w:val="22"/>
        </w:rPr>
      </w:pPr>
      <w:r w:rsidRPr="004C7A3C">
        <w:rPr>
          <w:rFonts w:ascii="Arial" w:hAnsi="Arial" w:cs="Arial"/>
          <w:b/>
          <w:sz w:val="22"/>
          <w:szCs w:val="22"/>
        </w:rPr>
        <w:t>Figure 3.</w:t>
      </w:r>
      <w:r w:rsidRPr="004C7A3C">
        <w:rPr>
          <w:rFonts w:ascii="Arial" w:hAnsi="Arial" w:cs="Arial"/>
          <w:sz w:val="22"/>
          <w:szCs w:val="22"/>
        </w:rPr>
        <w:t xml:space="preserve"> </w:t>
      </w:r>
      <w:r w:rsidR="004C7A3C">
        <w:rPr>
          <w:rFonts w:ascii="Arial" w:hAnsi="Arial" w:cs="Arial"/>
          <w:sz w:val="22"/>
          <w:szCs w:val="22"/>
        </w:rPr>
        <w:t>Atrial fibrillation and dementia</w:t>
      </w:r>
      <w:r w:rsidR="004C7A3C" w:rsidRPr="004C7A3C">
        <w:rPr>
          <w:rFonts w:ascii="Arial" w:hAnsi="Arial" w:cs="Arial"/>
          <w:sz w:val="22"/>
          <w:szCs w:val="22"/>
        </w:rPr>
        <w:t xml:space="preserve"> </w:t>
      </w:r>
      <w:r w:rsidRPr="004C7A3C">
        <w:rPr>
          <w:rFonts w:ascii="Arial" w:hAnsi="Arial" w:cs="Arial"/>
          <w:sz w:val="22"/>
          <w:szCs w:val="22"/>
        </w:rPr>
        <w:t xml:space="preserve">-related AAMRs per 100,000 stratified by state in older adults in the United States from </w:t>
      </w:r>
      <w:r w:rsidR="004C7A3C">
        <w:rPr>
          <w:rFonts w:ascii="Arial" w:hAnsi="Arial" w:cs="Arial"/>
          <w:sz w:val="22"/>
          <w:szCs w:val="22"/>
        </w:rPr>
        <w:t>2000</w:t>
      </w:r>
      <w:r w:rsidRPr="004C7A3C">
        <w:rPr>
          <w:rFonts w:ascii="Arial" w:hAnsi="Arial" w:cs="Arial"/>
          <w:sz w:val="22"/>
          <w:szCs w:val="22"/>
        </w:rPr>
        <w:t xml:space="preserve"> to 2020.</w:t>
      </w:r>
    </w:p>
    <w:p w14:paraId="5D1B5901" w14:textId="6E77BAFD" w:rsidR="001B7AF1" w:rsidRDefault="001B7AF1" w:rsidP="001B7AF1">
      <w:pPr>
        <w:pStyle w:val="NormalWeb"/>
        <w:spacing w:before="240" w:beforeAutospacing="0" w:after="240" w:afterAutospacing="0" w:line="480" w:lineRule="auto"/>
        <w:rPr>
          <w:rFonts w:ascii="Arial" w:hAnsi="Arial" w:cs="Arial"/>
          <w:sz w:val="22"/>
          <w:szCs w:val="22"/>
        </w:rPr>
      </w:pPr>
      <w:r w:rsidRPr="001B7AF1">
        <w:rPr>
          <w:rFonts w:ascii="Arial" w:hAnsi="Arial" w:cs="Arial"/>
          <w:b/>
          <w:bCs/>
          <w:sz w:val="22"/>
          <w:szCs w:val="22"/>
        </w:rPr>
        <w:t>Figure 4.</w:t>
      </w:r>
      <w:r>
        <w:rPr>
          <w:rFonts w:ascii="Arial" w:hAnsi="Arial" w:cs="Arial"/>
          <w:b/>
          <w:bCs/>
          <w:sz w:val="22"/>
          <w:szCs w:val="22"/>
        </w:rPr>
        <w:t xml:space="preserve"> </w:t>
      </w:r>
      <w:r>
        <w:rPr>
          <w:rFonts w:ascii="Arial" w:hAnsi="Arial" w:cs="Arial"/>
          <w:sz w:val="22"/>
          <w:szCs w:val="22"/>
        </w:rPr>
        <w:t>Atrial fibrillation and dementia</w:t>
      </w:r>
      <w:r w:rsidRPr="004C7A3C">
        <w:rPr>
          <w:rFonts w:ascii="Arial" w:hAnsi="Arial" w:cs="Arial"/>
          <w:sz w:val="22"/>
          <w:szCs w:val="22"/>
        </w:rPr>
        <w:t xml:space="preserve"> -related AAMRs per 100,000 stratified by</w:t>
      </w:r>
      <w:r>
        <w:rPr>
          <w:rFonts w:ascii="Arial" w:hAnsi="Arial" w:cs="Arial"/>
          <w:sz w:val="22"/>
          <w:szCs w:val="22"/>
        </w:rPr>
        <w:t xml:space="preserve"> urbanization</w:t>
      </w:r>
      <w:r w:rsidRPr="004C7A3C">
        <w:rPr>
          <w:rFonts w:ascii="Arial" w:hAnsi="Arial" w:cs="Arial"/>
          <w:sz w:val="22"/>
          <w:szCs w:val="22"/>
        </w:rPr>
        <w:t xml:space="preserve"> in older adults in the United States from </w:t>
      </w:r>
      <w:r>
        <w:rPr>
          <w:rFonts w:ascii="Arial" w:hAnsi="Arial" w:cs="Arial"/>
          <w:sz w:val="22"/>
          <w:szCs w:val="22"/>
        </w:rPr>
        <w:t>2000</w:t>
      </w:r>
      <w:r w:rsidRPr="004C7A3C">
        <w:rPr>
          <w:rFonts w:ascii="Arial" w:hAnsi="Arial" w:cs="Arial"/>
          <w:sz w:val="22"/>
          <w:szCs w:val="22"/>
        </w:rPr>
        <w:t xml:space="preserve"> to 2020.</w:t>
      </w:r>
    </w:p>
    <w:p w14:paraId="3061A061" w14:textId="125F9C36" w:rsidR="00D747E0" w:rsidRDefault="00D747E0" w:rsidP="001B7AF1">
      <w:pPr>
        <w:pStyle w:val="NormalWeb"/>
        <w:spacing w:before="240" w:beforeAutospacing="0" w:after="240" w:afterAutospacing="0" w:line="480" w:lineRule="auto"/>
        <w:rPr>
          <w:rFonts w:ascii="Arial" w:hAnsi="Arial" w:cs="Arial"/>
          <w:sz w:val="22"/>
          <w:szCs w:val="22"/>
        </w:rPr>
      </w:pPr>
    </w:p>
    <w:p w14:paraId="1CA679C7" w14:textId="15F1E496" w:rsidR="00850E8D" w:rsidRPr="00D747E0" w:rsidRDefault="00850E8D" w:rsidP="00D747E0">
      <w:pPr>
        <w:rPr>
          <w:rFonts w:ascii="Arial" w:eastAsia="Times New Roman" w:hAnsi="Arial" w:cs="Arial"/>
        </w:rPr>
      </w:pPr>
    </w:p>
    <w:p w14:paraId="399A9272" w14:textId="77777777" w:rsidR="00850E8D" w:rsidRPr="006824EF" w:rsidRDefault="00850E8D" w:rsidP="009C2BCD">
      <w:pPr>
        <w:spacing w:line="480" w:lineRule="auto"/>
        <w:rPr>
          <w:rFonts w:ascii="Arial" w:hAnsi="Arial" w:cs="Arial"/>
          <w:b/>
        </w:rPr>
      </w:pPr>
    </w:p>
    <w:p w14:paraId="79F1005E" w14:textId="77777777" w:rsidR="00850E8D" w:rsidRPr="006824EF" w:rsidRDefault="00850E8D" w:rsidP="009C2BCD">
      <w:pPr>
        <w:spacing w:line="480" w:lineRule="auto"/>
        <w:rPr>
          <w:rFonts w:ascii="Arial" w:hAnsi="Arial" w:cs="Arial"/>
          <w:b/>
        </w:rPr>
      </w:pPr>
    </w:p>
    <w:p w14:paraId="2DA81800" w14:textId="77777777" w:rsidR="00850E8D" w:rsidRPr="006824EF" w:rsidRDefault="00850E8D" w:rsidP="009C2BCD">
      <w:pPr>
        <w:spacing w:line="480" w:lineRule="auto"/>
        <w:rPr>
          <w:rFonts w:ascii="Arial" w:hAnsi="Arial" w:cs="Arial"/>
          <w:b/>
        </w:rPr>
      </w:pPr>
    </w:p>
    <w:p w14:paraId="24AD8999" w14:textId="77777777" w:rsidR="00850E8D" w:rsidRPr="006824EF" w:rsidRDefault="00850E8D" w:rsidP="009C2BCD">
      <w:pPr>
        <w:spacing w:line="480" w:lineRule="auto"/>
        <w:rPr>
          <w:rFonts w:ascii="Arial" w:hAnsi="Arial" w:cs="Arial"/>
          <w:b/>
        </w:rPr>
      </w:pPr>
    </w:p>
    <w:p w14:paraId="30848501" w14:textId="77777777" w:rsidR="00850E8D" w:rsidRPr="006824EF" w:rsidRDefault="00850E8D" w:rsidP="009C2BCD">
      <w:pPr>
        <w:spacing w:line="480" w:lineRule="auto"/>
        <w:rPr>
          <w:rFonts w:ascii="Arial" w:hAnsi="Arial" w:cs="Arial"/>
          <w:b/>
        </w:rPr>
      </w:pPr>
    </w:p>
    <w:p w14:paraId="66EF49B5" w14:textId="77777777" w:rsidR="00850E8D" w:rsidRPr="006824EF" w:rsidRDefault="00850E8D" w:rsidP="009C2BCD">
      <w:pPr>
        <w:spacing w:line="480" w:lineRule="auto"/>
        <w:rPr>
          <w:rFonts w:ascii="Arial" w:hAnsi="Arial" w:cs="Arial"/>
          <w:b/>
        </w:rPr>
      </w:pPr>
    </w:p>
    <w:p w14:paraId="64571D56" w14:textId="77777777" w:rsidR="00850E8D" w:rsidRPr="006824EF" w:rsidRDefault="00850E8D" w:rsidP="009C2BCD">
      <w:pPr>
        <w:spacing w:line="480" w:lineRule="auto"/>
        <w:rPr>
          <w:rFonts w:ascii="Arial" w:hAnsi="Arial" w:cs="Arial"/>
          <w:b/>
        </w:rPr>
      </w:pPr>
    </w:p>
    <w:p w14:paraId="1ADEE4AB" w14:textId="196072D9" w:rsidR="00850E8D" w:rsidRPr="006824EF" w:rsidRDefault="00D747E0" w:rsidP="00E8200F">
      <w:pPr>
        <w:rPr>
          <w:rFonts w:ascii="Arial" w:hAnsi="Arial" w:cs="Arial"/>
          <w:b/>
        </w:rPr>
      </w:pPr>
      <w:r>
        <w:rPr>
          <w:rFonts w:ascii="Arial" w:hAnsi="Arial" w:cs="Arial"/>
          <w:b/>
        </w:rPr>
        <w:br w:type="page"/>
      </w:r>
    </w:p>
    <w:p w14:paraId="5EF2DF49" w14:textId="63675E35" w:rsidR="00850E8D" w:rsidRPr="006824EF" w:rsidRDefault="0097400D" w:rsidP="009C2BCD">
      <w:pPr>
        <w:spacing w:line="480" w:lineRule="auto"/>
        <w:rPr>
          <w:rFonts w:ascii="Arial" w:hAnsi="Arial" w:cs="Arial"/>
          <w:b/>
        </w:rPr>
      </w:pPr>
      <w:r>
        <w:rPr>
          <w:rFonts w:ascii="Arial" w:hAnsi="Arial" w:cs="Arial"/>
          <w:b/>
        </w:rPr>
        <w:lastRenderedPageBreak/>
        <w:t>REFERENCES</w:t>
      </w:r>
      <w:r w:rsidR="00850E8D" w:rsidRPr="006824EF">
        <w:rPr>
          <w:rFonts w:ascii="Arial" w:hAnsi="Arial" w:cs="Arial"/>
          <w:b/>
        </w:rPr>
        <w:t>:</w:t>
      </w:r>
    </w:p>
    <w:p w14:paraId="5F5F9E26" w14:textId="77777777" w:rsidR="00437614" w:rsidRDefault="00850E8D" w:rsidP="00437614">
      <w:pPr>
        <w:pStyle w:val="Bibliography"/>
      </w:pPr>
      <w:r w:rsidRPr="006824EF">
        <w:rPr>
          <w:rFonts w:ascii="Arial" w:hAnsi="Arial" w:cs="Arial"/>
          <w:b/>
        </w:rPr>
        <w:fldChar w:fldCharType="begin"/>
      </w:r>
      <w:r w:rsidR="00233644" w:rsidRPr="006824EF">
        <w:rPr>
          <w:rFonts w:ascii="Arial" w:hAnsi="Arial" w:cs="Arial"/>
          <w:b/>
        </w:rPr>
        <w:instrText xml:space="preserve"> ADDIN ZOTERO_BIBL {"uncited":[],"omitted":[],"custom":[]} CSL_BIBLIOGRAPHY </w:instrText>
      </w:r>
      <w:r w:rsidRPr="006824EF">
        <w:rPr>
          <w:rFonts w:ascii="Arial" w:hAnsi="Arial" w:cs="Arial"/>
          <w:b/>
        </w:rPr>
        <w:fldChar w:fldCharType="separate"/>
      </w:r>
      <w:r w:rsidR="00437614">
        <w:t>1.</w:t>
      </w:r>
      <w:r w:rsidR="00437614">
        <w:tab/>
        <w:t xml:space="preserve">Kornej J, Börschel CS, Benjamin EJ, Schnabel RB. Epidemiology of Atrial Fibrillation in the 21st Century. </w:t>
      </w:r>
      <w:r w:rsidR="00437614">
        <w:rPr>
          <w:i/>
          <w:iCs/>
        </w:rPr>
        <w:t>Circ Res</w:t>
      </w:r>
      <w:r w:rsidR="00437614">
        <w:t>. 2020;127:4–20.</w:t>
      </w:r>
    </w:p>
    <w:p w14:paraId="7242FA68" w14:textId="77777777" w:rsidR="00437614" w:rsidRDefault="00437614" w:rsidP="00437614">
      <w:pPr>
        <w:pStyle w:val="Bibliography"/>
      </w:pPr>
      <w:r>
        <w:t>2.</w:t>
      </w:r>
      <w:r>
        <w:tab/>
        <w:t xml:space="preserve">Miyasaka Y, Barnes ME, Gersh BJ, Cha SS, Bailey KR, Abhayaratna WP, Seward JB, Tsang TSM. Secular trends in incidence of atrial fibrillation in Olmsted County, Minnesota, 1980 to 2000, and implications on the projections for future prevalence. </w:t>
      </w:r>
      <w:r>
        <w:rPr>
          <w:i/>
          <w:iCs/>
        </w:rPr>
        <w:t>Circulation</w:t>
      </w:r>
      <w:r>
        <w:t>. 2006;114:119–125.</w:t>
      </w:r>
    </w:p>
    <w:p w14:paraId="0E8D697C" w14:textId="77777777" w:rsidR="00437614" w:rsidRDefault="00437614" w:rsidP="00437614">
      <w:pPr>
        <w:pStyle w:val="Bibliography"/>
      </w:pPr>
      <w:r>
        <w:t>3.</w:t>
      </w:r>
      <w:r>
        <w:tab/>
        <w:t xml:space="preserve">Lakshminarayan K, Solid CA, Collins AJ, Anderson DC, Herzog CA. Atrial fibrillation and stroke in the general medicare population: a 10-year perspective (1992 to 2002). </w:t>
      </w:r>
      <w:r>
        <w:rPr>
          <w:i/>
          <w:iCs/>
        </w:rPr>
        <w:t>Stroke</w:t>
      </w:r>
      <w:r>
        <w:t>. 2006;37:1969–1974.</w:t>
      </w:r>
    </w:p>
    <w:p w14:paraId="62147DB5" w14:textId="77777777" w:rsidR="00437614" w:rsidRDefault="00437614" w:rsidP="00437614">
      <w:pPr>
        <w:pStyle w:val="Bibliography"/>
      </w:pPr>
      <w:r>
        <w:t>4.</w:t>
      </w:r>
      <w:r>
        <w:tab/>
        <w:t xml:space="preserve">Tsao CW, Aday AW, Almarzooq ZI, Anderson CAM, Arora P, Avery CL, Baker-Smith CM, Beaton AZ, Boehme AK, Buxton AE, Commodore-Mensah Y, Elkind MSV, Evenson KR, Eze-Nliam C, Fugar S, Generoso G, Heard DG, Hiremath S, Ho JE, Kalani R, Kazi DS, Ko D, Levine DA, Liu J, Ma J, Magnani JW, Michos ED, Mussolino ME, Navaneethan SD, Parikh NI, Poudel R, Rezk-Hanna M, Roth GA, Shah NS, St-Onge M-P, Thacker EL, Virani SS, Voeks JH, Wang N-Y, Wong ND, Wong SS, Yaffe K, Martin SS, American Heart Association Council on Epidemiology and Prevention Statistics Committee and Stroke Statistics Subcommittee. Heart Disease and Stroke Statistics-2023 Update: A Report From the American Heart Association. </w:t>
      </w:r>
      <w:r>
        <w:rPr>
          <w:i/>
          <w:iCs/>
        </w:rPr>
        <w:t>Circulation</w:t>
      </w:r>
      <w:r>
        <w:t>. 2023;147:e93–e621.</w:t>
      </w:r>
    </w:p>
    <w:p w14:paraId="4727636B" w14:textId="77777777" w:rsidR="00437614" w:rsidRDefault="00437614" w:rsidP="00437614">
      <w:pPr>
        <w:pStyle w:val="Bibliography"/>
      </w:pPr>
      <w:r>
        <w:t>5.</w:t>
      </w:r>
      <w:r>
        <w:tab/>
        <w:t xml:space="preserve">Wasmer K, Eckardt L, Breithardt G. Predisposing factors for atrial fibrillation in the elderly. </w:t>
      </w:r>
      <w:r>
        <w:rPr>
          <w:i/>
          <w:iCs/>
        </w:rPr>
        <w:t>J Geriatr Cardiol JGC</w:t>
      </w:r>
      <w:r>
        <w:t>. 2017;14:179–184.</w:t>
      </w:r>
    </w:p>
    <w:p w14:paraId="4D1DD178" w14:textId="77777777" w:rsidR="00437614" w:rsidRDefault="00437614" w:rsidP="00437614">
      <w:pPr>
        <w:pStyle w:val="Bibliography"/>
      </w:pPr>
      <w:r>
        <w:t>6.</w:t>
      </w:r>
      <w:r>
        <w:tab/>
        <w:t xml:space="preserve">Feinberg WM, Blackshear JL, Laupacis A, Kronmal R, Hart RG. Prevalence, age distribution, and gender of patients with atrial fibrillation. Analysis and implications. </w:t>
      </w:r>
      <w:r>
        <w:rPr>
          <w:i/>
          <w:iCs/>
        </w:rPr>
        <w:t>Arch Intern Med</w:t>
      </w:r>
      <w:r>
        <w:t>. 1995;155:469–473.</w:t>
      </w:r>
    </w:p>
    <w:p w14:paraId="0BF9BB05" w14:textId="77777777" w:rsidR="00437614" w:rsidRDefault="00437614" w:rsidP="00437614">
      <w:pPr>
        <w:pStyle w:val="Bibliography"/>
      </w:pPr>
      <w:r>
        <w:t>7.</w:t>
      </w:r>
      <w:r>
        <w:tab/>
        <w:t xml:space="preserve">Go AS, Hylek EM, Phillips KA, Chang Y, Henault LE, Selby JV, Singer DE. Prevalence of diagnosed atrial fibrillation in adults: national implications for rhythm management and stroke prevention: the AnTicoagulation and Risk Factors in Atrial Fibrillation (ATRIA) Study. </w:t>
      </w:r>
      <w:r>
        <w:rPr>
          <w:i/>
          <w:iCs/>
        </w:rPr>
        <w:t>JAMA</w:t>
      </w:r>
      <w:r>
        <w:t>. 2001;285:2370–2375.</w:t>
      </w:r>
    </w:p>
    <w:p w14:paraId="06885ACE" w14:textId="77777777" w:rsidR="00437614" w:rsidRDefault="00437614" w:rsidP="00437614">
      <w:pPr>
        <w:pStyle w:val="Bibliography"/>
      </w:pPr>
      <w:r>
        <w:t>8.</w:t>
      </w:r>
      <w:r>
        <w:tab/>
        <w:t xml:space="preserve">Prince M, Bryce R, Albanese E, Wimo A, Ribeiro W, Ferri CP. The global prevalence of dementia: A systematic review and metaanalysis. </w:t>
      </w:r>
      <w:r>
        <w:rPr>
          <w:i/>
          <w:iCs/>
        </w:rPr>
        <w:t>Alzheimers Dement</w:t>
      </w:r>
      <w:r>
        <w:t>. 2013;9:63-75.e2.</w:t>
      </w:r>
    </w:p>
    <w:p w14:paraId="381035DA" w14:textId="77777777" w:rsidR="00437614" w:rsidRDefault="00437614" w:rsidP="00437614">
      <w:pPr>
        <w:pStyle w:val="Bibliography"/>
      </w:pPr>
      <w:r>
        <w:t>9.</w:t>
      </w:r>
      <w:r>
        <w:tab/>
        <w:t xml:space="preserve">Kalantarian S, Stern TA, Mansour M, Ruskin JN. Cognitive impairment associated with atrial fibrillation: a meta-analysis. </w:t>
      </w:r>
      <w:r>
        <w:rPr>
          <w:i/>
          <w:iCs/>
        </w:rPr>
        <w:t>Ann Intern Med</w:t>
      </w:r>
      <w:r>
        <w:t>. 2013;158:338–346.</w:t>
      </w:r>
    </w:p>
    <w:p w14:paraId="60EEBBB1" w14:textId="77777777" w:rsidR="00437614" w:rsidRDefault="00437614" w:rsidP="00437614">
      <w:pPr>
        <w:pStyle w:val="Bibliography"/>
      </w:pPr>
      <w:r>
        <w:t>10.</w:t>
      </w:r>
      <w:r>
        <w:tab/>
        <w:t xml:space="preserve">Kwok CS, Loke YK, Hale R, Potter JF, Myint PK. Atrial fibrillation and incidence of dementia. </w:t>
      </w:r>
      <w:r>
        <w:rPr>
          <w:i/>
          <w:iCs/>
        </w:rPr>
        <w:t>Neurology</w:t>
      </w:r>
      <w:r>
        <w:t>. 2011;76:914–922.</w:t>
      </w:r>
    </w:p>
    <w:p w14:paraId="41A36ACA" w14:textId="77777777" w:rsidR="00437614" w:rsidRDefault="00437614" w:rsidP="00437614">
      <w:pPr>
        <w:pStyle w:val="Bibliography"/>
      </w:pPr>
      <w:r>
        <w:t>11.</w:t>
      </w:r>
      <w:r>
        <w:tab/>
        <w:t xml:space="preserve">Koh YH, Lew LZW, Franke KB, Elliott AD, Lau DH, Thiyagarajah A, Linz D, Arstall M, Tully PJ, Baune BT, Munawar DA, Mahajan R. Predictive role of atrial fibrillation in cognitive decline: a systematic review and meta-analysis of 2.8 million individuals. </w:t>
      </w:r>
      <w:r>
        <w:rPr>
          <w:i/>
          <w:iCs/>
        </w:rPr>
        <w:t>EP Eur</w:t>
      </w:r>
      <w:r>
        <w:t>. 2022;24:1229–1239.</w:t>
      </w:r>
    </w:p>
    <w:p w14:paraId="35449A08" w14:textId="77777777" w:rsidR="00437614" w:rsidRDefault="00437614" w:rsidP="00437614">
      <w:pPr>
        <w:pStyle w:val="Bibliography"/>
      </w:pPr>
      <w:r>
        <w:t>12.</w:t>
      </w:r>
      <w:r>
        <w:tab/>
        <w:t xml:space="preserve">Testai FD, Gorelick PB, Chuang P-Y, Dai X, Furie KL, Gottesman RF, Iturrizaga JC, Lazar RM, Russo AM, Seshadri S, Wan EY, on behalf of the American Heart Association Stroke Council; Council on Cardiopulmonary, Critical Care, Perioperative and Resuscitation; Council on Cardiovascular and </w:t>
      </w:r>
      <w:r>
        <w:lastRenderedPageBreak/>
        <w:t xml:space="preserve">Stroke Nursing; and Council on Hypertension. Cardiac Contributions to Brain Health: A Scientific Statement From the American Heart Association. </w:t>
      </w:r>
      <w:r>
        <w:rPr>
          <w:i/>
          <w:iCs/>
        </w:rPr>
        <w:t>Stroke</w:t>
      </w:r>
      <w:r>
        <w:t>.;0. doi:10.1161/STR.0000000000000476.</w:t>
      </w:r>
    </w:p>
    <w:p w14:paraId="23D5E5CC" w14:textId="77777777" w:rsidR="00437614" w:rsidRDefault="00437614" w:rsidP="00437614">
      <w:pPr>
        <w:pStyle w:val="Bibliography"/>
      </w:pPr>
      <w:r>
        <w:t>13.</w:t>
      </w:r>
      <w:r>
        <w:tab/>
        <w:t xml:space="preserve">Rivard L, Friberg L, Conen D, Healey JS, Berge T, Boriani G, Brandes A, Calkins H, Camm AJ, Yee Chen L, Lluis Clua Espuny J, Collins R, Connolly S, Dagres N, Elkind MSV, Engdahl J, Field TS, Gersh BJ, Glotzer TV, Hankey GJ, Harbison JA, Georg Haeusler K, Hills MT, Johnson LSB, Joung B, Khairy P, Kirchhof P, Krieger D, Lip GYH, Løchen M-L, Madhavan M, Mairesse GH, Montaner J, Ntaios G, Quinn TJ, Rienstra M, Rosenqvist M, Sandhu RK, Smyth B, Schnabel RB, Stavrakis S, Themistoclakis S, Van Gelder IC, Wang J-G, Freedman B. Atrial Fibrillation and Dementia: A Report From the AF-SCREEN International Collaboration. </w:t>
      </w:r>
      <w:r>
        <w:rPr>
          <w:i/>
          <w:iCs/>
        </w:rPr>
        <w:t>Circulation</w:t>
      </w:r>
      <w:r>
        <w:t>. 2022;145:392–409.</w:t>
      </w:r>
    </w:p>
    <w:p w14:paraId="5FDD821F" w14:textId="77777777" w:rsidR="00437614" w:rsidRDefault="00437614" w:rsidP="00437614">
      <w:pPr>
        <w:pStyle w:val="Bibliography"/>
      </w:pPr>
      <w:r>
        <w:t>14.</w:t>
      </w:r>
      <w:r>
        <w:tab/>
        <w:t xml:space="preserve">Ghajar A, Essa M, DeLago A, Parvez A, Aryan Z, Shalhoub J, Hammond-Haley M, Hartley A, Sargsyan V, Salciccioli J, Faridi KF, Nazarian S, Philips B. Atrial fibrillation/atrial flutter related mortality trends in the US population 2010–2020: Regional, racial, sex variations. </w:t>
      </w:r>
      <w:r>
        <w:rPr>
          <w:i/>
          <w:iCs/>
        </w:rPr>
        <w:t>Pacing Clin Electrophysiol</w:t>
      </w:r>
      <w:r>
        <w:t>. 2023;46:519–525.</w:t>
      </w:r>
    </w:p>
    <w:p w14:paraId="4FD5D63F" w14:textId="77777777" w:rsidR="00437614" w:rsidRDefault="00437614" w:rsidP="00437614">
      <w:pPr>
        <w:pStyle w:val="Bibliography"/>
      </w:pPr>
      <w:r>
        <w:t>15.</w:t>
      </w:r>
      <w:r>
        <w:tab/>
        <w:t xml:space="preserve">Ali M, Talha M, Naseer B, Jaka S, Gunturu S. Divergent Mortality Patterns Associated With Dementia in the United States: 1999–2020. </w:t>
      </w:r>
      <w:r>
        <w:rPr>
          <w:i/>
          <w:iCs/>
        </w:rPr>
        <w:t>Prim Care Companion CNS Disord</w:t>
      </w:r>
      <w:r>
        <w:t>. 2024;26:56364.</w:t>
      </w:r>
    </w:p>
    <w:p w14:paraId="598919CF" w14:textId="77777777" w:rsidR="00437614" w:rsidRDefault="00437614" w:rsidP="00437614">
      <w:pPr>
        <w:pStyle w:val="Bibliography"/>
      </w:pPr>
      <w:r>
        <w:t>16.</w:t>
      </w:r>
      <w:r>
        <w:tab/>
        <w:t>Multiple Cause of Death, 1999-2020 Request. Available at https://wonder.cdc.gov/mcd-icd10.html. Accessed November 6, 2024.</w:t>
      </w:r>
    </w:p>
    <w:p w14:paraId="7BAFFBC1" w14:textId="77777777" w:rsidR="00437614" w:rsidRDefault="00437614" w:rsidP="00437614">
      <w:pPr>
        <w:pStyle w:val="Bibliography"/>
      </w:pPr>
      <w:r>
        <w:t>17.</w:t>
      </w:r>
      <w:r>
        <w:tab/>
        <w:t xml:space="preserve">Aggarwal R, Chiu N, Loccoh EC, Kazi DS, Yeh RW, Wadhera RK. Rural-Urban Disparities: Diabetes, Hypertension, Heart Disease, and Stroke Mortality Among Black and White Adults, 1999-2018. </w:t>
      </w:r>
      <w:r>
        <w:rPr>
          <w:i/>
          <w:iCs/>
        </w:rPr>
        <w:t>J Am Coll Cardiol</w:t>
      </w:r>
      <w:r>
        <w:t>. 2021;77:1480–1481.</w:t>
      </w:r>
    </w:p>
    <w:p w14:paraId="295A07FC" w14:textId="77777777" w:rsidR="00437614" w:rsidRDefault="00437614" w:rsidP="00437614">
      <w:pPr>
        <w:pStyle w:val="Bibliography"/>
      </w:pPr>
      <w:r>
        <w:t>18.</w:t>
      </w:r>
      <w:r>
        <w:tab/>
        <w:t>Ingram DD, Franco SJ. 2013 NCHS Urban-rural Classification Scheme for Counties. U.S. Department of Health and Human Services, Centers for Disease Control and Prevention, National Center for Health Statistics; 2014: 1-88.</w:t>
      </w:r>
    </w:p>
    <w:p w14:paraId="7DF12589" w14:textId="77777777" w:rsidR="00437614" w:rsidRDefault="00437614" w:rsidP="00437614">
      <w:pPr>
        <w:pStyle w:val="Bibliography"/>
      </w:pPr>
      <w:r>
        <w:t>19.</w:t>
      </w:r>
      <w:r>
        <w:tab/>
        <w:t>Joinpoint Regression Program. Available at https://surveillance.cancer.gov/joinpoint/. Accessed November 6, 2024.</w:t>
      </w:r>
    </w:p>
    <w:p w14:paraId="2739F48E" w14:textId="77777777" w:rsidR="00437614" w:rsidRDefault="00437614" w:rsidP="00437614">
      <w:pPr>
        <w:pStyle w:val="Bibliography"/>
      </w:pPr>
      <w:r>
        <w:t>20.</w:t>
      </w:r>
      <w:r>
        <w:tab/>
        <w:t xml:space="preserve">Kim H-J, Fay MP, Yu B, Barrett MJ, Feuer EJ. Comparability of Segmented Line Regression Models. </w:t>
      </w:r>
      <w:r>
        <w:rPr>
          <w:i/>
          <w:iCs/>
        </w:rPr>
        <w:t>Biometrics</w:t>
      </w:r>
      <w:r>
        <w:t>. 2004;60:1005–1014.</w:t>
      </w:r>
    </w:p>
    <w:p w14:paraId="7567A1C2" w14:textId="77777777" w:rsidR="00437614" w:rsidRDefault="00437614" w:rsidP="00437614">
      <w:pPr>
        <w:pStyle w:val="Bibliography"/>
      </w:pPr>
      <w:r>
        <w:t>21.</w:t>
      </w:r>
      <w:r>
        <w:tab/>
        <w:t xml:space="preserve">Bunch TJ, Weiss JP, Crandall BG, May HT, Bair TL, Osborn JS, Anderson JL, Muhlestein JB, Horne BD, Lappe DL, Day JD. Atrial fibrillation is independently associated with senile, vascular, and Alzheimer’s dementia. </w:t>
      </w:r>
      <w:r>
        <w:rPr>
          <w:i/>
          <w:iCs/>
        </w:rPr>
        <w:t>Heart Rhythm</w:t>
      </w:r>
      <w:r>
        <w:t>. 2010;7:433–437.</w:t>
      </w:r>
    </w:p>
    <w:p w14:paraId="23B575D5" w14:textId="77777777" w:rsidR="00437614" w:rsidRDefault="00437614" w:rsidP="00437614">
      <w:pPr>
        <w:pStyle w:val="Bibliography"/>
      </w:pPr>
      <w:r>
        <w:t>22.</w:t>
      </w:r>
      <w:r>
        <w:tab/>
        <w:t xml:space="preserve">Zhang W, Liang J, Li C, Gao D, Ma Q, Pan Y, Wang Y, Xie W, Zheng F. Age at Diagnosis of Atrial Fibrillation and Incident Dementia. </w:t>
      </w:r>
      <w:r>
        <w:rPr>
          <w:i/>
          <w:iCs/>
        </w:rPr>
        <w:t>JAMA Netw Open</w:t>
      </w:r>
      <w:r>
        <w:t>. 2023;6:e2342744.</w:t>
      </w:r>
    </w:p>
    <w:p w14:paraId="037624A7" w14:textId="77777777" w:rsidR="00437614" w:rsidRDefault="00437614" w:rsidP="00437614">
      <w:pPr>
        <w:pStyle w:val="Bibliography"/>
      </w:pPr>
      <w:r>
        <w:t>23.</w:t>
      </w:r>
      <w:r>
        <w:tab/>
        <w:t xml:space="preserve">Hardy J, Allsop D. Amyloid deposition as the central event in the aetiology of Alzheimer’s disease. </w:t>
      </w:r>
      <w:r>
        <w:rPr>
          <w:i/>
          <w:iCs/>
        </w:rPr>
        <w:t>Trends Pharmacol Sci</w:t>
      </w:r>
      <w:r>
        <w:t>. 1991;12:383–388.</w:t>
      </w:r>
    </w:p>
    <w:p w14:paraId="6668DDF4" w14:textId="77777777" w:rsidR="00437614" w:rsidRDefault="00437614" w:rsidP="00437614">
      <w:pPr>
        <w:pStyle w:val="Bibliography"/>
      </w:pPr>
      <w:r>
        <w:t>24.</w:t>
      </w:r>
      <w:r>
        <w:tab/>
        <w:t xml:space="preserve">Petersen P, Madsen EB, Brun B, Pedersen F, Gyldensted C, Boysen G. Silent cerebral infarction in chronic atrial fibrillation. </w:t>
      </w:r>
      <w:r>
        <w:rPr>
          <w:i/>
          <w:iCs/>
        </w:rPr>
        <w:t>Stroke</w:t>
      </w:r>
      <w:r>
        <w:t>. 1987;18:1098–1100.</w:t>
      </w:r>
    </w:p>
    <w:p w14:paraId="6017B7D3" w14:textId="77777777" w:rsidR="00437614" w:rsidRDefault="00437614" w:rsidP="00437614">
      <w:pPr>
        <w:pStyle w:val="Bibliography"/>
      </w:pPr>
      <w:r>
        <w:lastRenderedPageBreak/>
        <w:t>25.</w:t>
      </w:r>
      <w:r>
        <w:tab/>
        <w:t xml:space="preserve">Diener H-C, Hart RG, Koudstaal PJ, Lane DA, Lip GYH. Atrial Fibrillation and Cognitive Function: JACC Review Topic of the Week. </w:t>
      </w:r>
      <w:r>
        <w:rPr>
          <w:i/>
          <w:iCs/>
        </w:rPr>
        <w:t>J Am Coll Cardiol</w:t>
      </w:r>
      <w:r>
        <w:t>. 2019;73:612–619.</w:t>
      </w:r>
    </w:p>
    <w:p w14:paraId="08F3FFDC" w14:textId="77777777" w:rsidR="00437614" w:rsidRDefault="00437614" w:rsidP="00437614">
      <w:pPr>
        <w:pStyle w:val="Bibliography"/>
      </w:pPr>
      <w:r>
        <w:t>26.</w:t>
      </w:r>
      <w:r>
        <w:tab/>
        <w:t xml:space="preserve">Guo Y, Lip GYH, Apostolakis S. Inflammation in atrial fibrillation. </w:t>
      </w:r>
      <w:r>
        <w:rPr>
          <w:i/>
          <w:iCs/>
        </w:rPr>
        <w:t>J Am Coll Cardiol</w:t>
      </w:r>
      <w:r>
        <w:t>. 2012;60:2263–2270.</w:t>
      </w:r>
    </w:p>
    <w:p w14:paraId="13AB451C" w14:textId="77777777" w:rsidR="00437614" w:rsidRDefault="00437614" w:rsidP="00437614">
      <w:pPr>
        <w:pStyle w:val="Bibliography"/>
      </w:pPr>
      <w:r>
        <w:t>27.</w:t>
      </w:r>
      <w:r>
        <w:tab/>
        <w:t xml:space="preserve">Bassand J-P, Accetta G, Camm AJ, Cools F, Fitzmaurice DA, Fox KAA, Goldhaber SZ, Goto S, Haas S, Hacke W, Kayani G, Mantovani LG, Misselwitz F, ten Cate H, Turpie AGG, Verheugt FWA, Kakkar AK, for the GARFIELD-AF Investigators. Two-year outcomes of patients with newly diagnosed atrial fibrillation: results from GARFIELD-AF. </w:t>
      </w:r>
      <w:r>
        <w:rPr>
          <w:i/>
          <w:iCs/>
        </w:rPr>
        <w:t>Eur Heart J</w:t>
      </w:r>
      <w:r>
        <w:t>. 2016;37:2882–2889.</w:t>
      </w:r>
    </w:p>
    <w:p w14:paraId="2C8700C4" w14:textId="77777777" w:rsidR="00437614" w:rsidRDefault="00437614" w:rsidP="00437614">
      <w:pPr>
        <w:pStyle w:val="Bibliography"/>
      </w:pPr>
      <w:r>
        <w:t>28.</w:t>
      </w:r>
      <w:r>
        <w:tab/>
        <w:t xml:space="preserve">Livingston G, Huntley J, Sommerlad A, Ames D, Ballard C, Banerjee S, Brayne C, Burns A, Cohen-Mansfield J, Cooper C, Costafreda SG, Dias A, Fox N, Gitlin LN, Howard R, Kales HC, Kivimäki M, Larson EB, Ogunniyi A, Orgeta V, Ritchie K, Rockwood K, Sampson EL, Samus Q, Schneider LS, Selbæk G, Teri L, Mukadam N. Dementia prevention, intervention, and care: 2020 report of the Lancet Commission. </w:t>
      </w:r>
      <w:r>
        <w:rPr>
          <w:i/>
          <w:iCs/>
        </w:rPr>
        <w:t>The Lancet</w:t>
      </w:r>
      <w:r>
        <w:t>. 2020;396:413–446.</w:t>
      </w:r>
    </w:p>
    <w:p w14:paraId="52351E84" w14:textId="77777777" w:rsidR="00437614" w:rsidRDefault="00437614" w:rsidP="00437614">
      <w:pPr>
        <w:pStyle w:val="Bibliography"/>
      </w:pPr>
      <w:r>
        <w:t>29.</w:t>
      </w:r>
      <w:r>
        <w:tab/>
        <w:t xml:space="preserve">Kouki E, Salmela B, Aro A, Halminen O, Teppo K, Haukka J, Putaala J, Linna M, Mustonen P, Hartikainen J, Airaksinen JKE, Lehto M. Temporal trends in mortality and causes of death in patients with incident atrial fibrillation: a nationwide register study from 2010 to 2018. </w:t>
      </w:r>
      <w:r>
        <w:rPr>
          <w:i/>
          <w:iCs/>
        </w:rPr>
        <w:t>BMJ Open</w:t>
      </w:r>
      <w:r>
        <w:t>. 2024;14:e080836.</w:t>
      </w:r>
    </w:p>
    <w:p w14:paraId="5AE09A73" w14:textId="77777777" w:rsidR="00437614" w:rsidRDefault="00437614" w:rsidP="00437614">
      <w:pPr>
        <w:pStyle w:val="Bibliography"/>
      </w:pPr>
      <w:r>
        <w:t>30.</w:t>
      </w:r>
      <w:r>
        <w:tab/>
        <w:t>Bureau UC. U.S. Older Population Grew From 2010 to 2020 at Fastest Rate Since 1880 to 1890. Census.gov. Available at https://www.census.gov/library/stories/2023/05/2020-census-united-states-older-population-grew.html. Accessed November 6, 2024.</w:t>
      </w:r>
    </w:p>
    <w:p w14:paraId="75920836" w14:textId="77777777" w:rsidR="00437614" w:rsidRDefault="00437614" w:rsidP="00437614">
      <w:pPr>
        <w:pStyle w:val="Bibliography"/>
      </w:pPr>
      <w:r>
        <w:t>31.</w:t>
      </w:r>
      <w:r>
        <w:tab/>
        <w:t xml:space="preserve">Chen Y-Y, Lin Y-J, Hsieh Y-C, Chien K-L, Lin C-H, Chung F-P, Chen S-A. Atrial fibrillation as a contributor to the mortality in patients with dementia: A nationwide cohort study. </w:t>
      </w:r>
      <w:r>
        <w:rPr>
          <w:i/>
          <w:iCs/>
        </w:rPr>
        <w:t>Front Cardiovasc Med</w:t>
      </w:r>
      <w:r>
        <w:t>. 2023;10:1082795.</w:t>
      </w:r>
    </w:p>
    <w:p w14:paraId="7E520908" w14:textId="77777777" w:rsidR="00437614" w:rsidRDefault="00437614" w:rsidP="00437614">
      <w:pPr>
        <w:pStyle w:val="Bibliography"/>
      </w:pPr>
      <w:r>
        <w:t>32.</w:t>
      </w:r>
      <w:r>
        <w:tab/>
        <w:t xml:space="preserve">House AA, Wanner C, Sarnak MJ, Piña IL, McIntyre CW, Komenda P, Kasiske BL, Deswal A, deFilippi CR, Cleland JGF, Anker SD, Herzog CA, Cheung M, Wheeler DC, Winkelmayer WC, McCullough PA, Conference Participants. Heart failure in chronic kidney disease: conclusions from a Kidney Disease: Improving Global Outcomes (KDIGO) Controversies Conference. </w:t>
      </w:r>
      <w:r>
        <w:rPr>
          <w:i/>
          <w:iCs/>
        </w:rPr>
        <w:t>Kidney Int</w:t>
      </w:r>
      <w:r>
        <w:t>. 2019;95:1304–1317.</w:t>
      </w:r>
    </w:p>
    <w:p w14:paraId="2C317D35" w14:textId="77777777" w:rsidR="00437614" w:rsidRDefault="00437614" w:rsidP="00437614">
      <w:pPr>
        <w:pStyle w:val="Bibliography"/>
      </w:pPr>
      <w:r>
        <w:t>33.</w:t>
      </w:r>
      <w:r>
        <w:tab/>
        <w:t>To Know or Not to Know: Causes and Evolution of Lack of Awareness of Cognitive Decline in Neurodegenerative Diseases | Frontiers Research Topic. Available at https://www.frontiersin.org/research-topics/19986/to-know-or-not-to-know-causes-and-evolution-of-lack-of-awareness-of-cognitive-decline-in-neurodegenerative-diseases. Accessed November 7, 2024.</w:t>
      </w:r>
    </w:p>
    <w:p w14:paraId="019D1321" w14:textId="77777777" w:rsidR="00437614" w:rsidRDefault="00437614" w:rsidP="00437614">
      <w:pPr>
        <w:pStyle w:val="Bibliography"/>
      </w:pPr>
      <w:r>
        <w:t>34.</w:t>
      </w:r>
      <w:r>
        <w:tab/>
        <w:t xml:space="preserve">Lisko I, Kulmala J, Annetorp M, Ngandu T, Mangialasche F, Kivipelto M. How can dementia and disability be prevented in older adults: where are we today and where are we going? </w:t>
      </w:r>
      <w:r>
        <w:rPr>
          <w:i/>
          <w:iCs/>
        </w:rPr>
        <w:t>J Intern Med</w:t>
      </w:r>
      <w:r>
        <w:t>. 2021;289:807–830.</w:t>
      </w:r>
    </w:p>
    <w:p w14:paraId="01F3874C" w14:textId="77777777" w:rsidR="00437614" w:rsidRDefault="00437614" w:rsidP="00437614">
      <w:pPr>
        <w:pStyle w:val="Bibliography"/>
      </w:pPr>
      <w:r>
        <w:t>35.</w:t>
      </w:r>
      <w:r>
        <w:tab/>
        <w:t xml:space="preserve">Wendelboe AM, Raskob GE, Angchaisuksiri P, Blanco AN, Büller H, Ddungu H, Dvorak JD, Hunt BJ, Hylek EM, Kakkar A, Konstantinides SV, McCumber M, McLintock C, Urano T, Weitz JI. Global public awareness about atrial fibrillation. </w:t>
      </w:r>
      <w:r>
        <w:rPr>
          <w:i/>
          <w:iCs/>
        </w:rPr>
        <w:t>Res Pract Thromb Haemost</w:t>
      </w:r>
      <w:r>
        <w:t>. 2017;2:49.</w:t>
      </w:r>
    </w:p>
    <w:p w14:paraId="769A2BD3" w14:textId="77777777" w:rsidR="00437614" w:rsidRDefault="00437614" w:rsidP="00437614">
      <w:pPr>
        <w:pStyle w:val="Bibliography"/>
      </w:pPr>
      <w:r>
        <w:lastRenderedPageBreak/>
        <w:t>36.</w:t>
      </w:r>
      <w:r>
        <w:tab/>
        <w:t xml:space="preserve">Hnilicova P, Kantorova E, Sutovsky S, Grofik M, Zelenak K, Kurca E, Zilka N, Parvanovova P, Kolisek M. Imaging Methods Applicable in the Diagnostics of Alzheimer’s Disease, Considering the Involvement of Insulin Resistance. </w:t>
      </w:r>
      <w:r>
        <w:rPr>
          <w:i/>
          <w:iCs/>
        </w:rPr>
        <w:t>Int J Mol Sci</w:t>
      </w:r>
      <w:r>
        <w:t>. 2023;24:3325.</w:t>
      </w:r>
    </w:p>
    <w:p w14:paraId="1390325B" w14:textId="77777777" w:rsidR="00437614" w:rsidRDefault="00437614" w:rsidP="00437614">
      <w:pPr>
        <w:pStyle w:val="Bibliography"/>
      </w:pPr>
      <w:r>
        <w:t>37.</w:t>
      </w:r>
      <w:r>
        <w:tab/>
        <w:t xml:space="preserve">Stocker H, Beyer L, Perna L, Rujescu D, Holleczek B, Beyreuther K, Stockmann J, Schöttker B, Gerwert K, Brenner H. Association of plasma biomarkers, p-tau181, glial fibrillary acidic protein, and neurofilament light, with intermediate and long-term clinical Alzheimer’s disease risk: Results from a prospective cohort followed over 17 years. </w:t>
      </w:r>
      <w:r>
        <w:rPr>
          <w:i/>
          <w:iCs/>
        </w:rPr>
        <w:t>Alzheimers Dement J Alzheimers Assoc</w:t>
      </w:r>
      <w:r>
        <w:t>. 2023;19:25–35.</w:t>
      </w:r>
    </w:p>
    <w:p w14:paraId="1DE87932" w14:textId="77777777" w:rsidR="00437614" w:rsidRDefault="00437614" w:rsidP="00437614">
      <w:pPr>
        <w:pStyle w:val="Bibliography"/>
      </w:pPr>
      <w:r>
        <w:t>38.</w:t>
      </w:r>
      <w:r>
        <w:tab/>
        <w:t xml:space="preserve">Ali N, Sohail R, Jaffer SR, Siddique S, Kaya B, Atowoju I, Imran A, Wright W, Pamulapati S, Choudhry F, Akbar A, Khawaja UA. The Role of Estrogen Therapy as a Protective Factor for Alzheimer’s Disease and Dementia in Postmenopausal Women: A Comprehensive Review of the Literature. </w:t>
      </w:r>
      <w:r>
        <w:rPr>
          <w:i/>
          <w:iCs/>
        </w:rPr>
        <w:t>Cureus</w:t>
      </w:r>
      <w:r>
        <w:t>. 2023;15:e43053.</w:t>
      </w:r>
    </w:p>
    <w:p w14:paraId="7A7E261D" w14:textId="77777777" w:rsidR="00437614" w:rsidRDefault="00437614" w:rsidP="00437614">
      <w:pPr>
        <w:pStyle w:val="Bibliography"/>
      </w:pPr>
      <w:r>
        <w:t>39.</w:t>
      </w:r>
      <w:r>
        <w:tab/>
        <w:t xml:space="preserve">Naseri MW, Esmat HA, Bahee MD. Prevalence of hypertension in Type-2 diabetes mellitus. </w:t>
      </w:r>
      <w:r>
        <w:rPr>
          <w:i/>
          <w:iCs/>
        </w:rPr>
        <w:t>Ann Med Surg</w:t>
      </w:r>
      <w:r>
        <w:t>. 2022;78:103758.</w:t>
      </w:r>
    </w:p>
    <w:p w14:paraId="54891428" w14:textId="77777777" w:rsidR="00437614" w:rsidRDefault="00437614" w:rsidP="00437614">
      <w:pPr>
        <w:pStyle w:val="Bibliography"/>
      </w:pPr>
      <w:r>
        <w:t>40.</w:t>
      </w:r>
      <w:r>
        <w:tab/>
        <w:t xml:space="preserve">Yong CM, Tremmel JA, Lansberg MG, Fan J, Askari M, Turakhia MP. Sex Differences in Oral Anticoagulation and Outcomes of Stroke and Intracranial Bleeding in Newly Diagnosed Atrial Fibrillation. </w:t>
      </w:r>
      <w:r>
        <w:rPr>
          <w:i/>
          <w:iCs/>
        </w:rPr>
        <w:t>J Am Heart Assoc</w:t>
      </w:r>
      <w:r>
        <w:t>. 2020;9:e015689.</w:t>
      </w:r>
    </w:p>
    <w:p w14:paraId="29D7127B" w14:textId="77777777" w:rsidR="00437614" w:rsidRDefault="00437614" w:rsidP="00437614">
      <w:pPr>
        <w:pStyle w:val="Bibliography"/>
      </w:pPr>
      <w:r>
        <w:t>41.</w:t>
      </w:r>
      <w:r>
        <w:tab/>
        <w:t xml:space="preserve">Mavaddat N, Roalfe A, Fletcher K, Lip GYH, Hobbs FDR, Fitzmaurice D, Mant J. Warfarin Versus Aspirin for Prevention of Cognitive Decline in Atrial Fibrillation. </w:t>
      </w:r>
      <w:r>
        <w:rPr>
          <w:i/>
          <w:iCs/>
        </w:rPr>
        <w:t>Stroke</w:t>
      </w:r>
      <w:r>
        <w:t>. 2014;45:1381–1386.</w:t>
      </w:r>
    </w:p>
    <w:p w14:paraId="3AECCB41" w14:textId="77777777" w:rsidR="00437614" w:rsidRDefault="00437614" w:rsidP="00437614">
      <w:pPr>
        <w:pStyle w:val="Bibliography"/>
      </w:pPr>
      <w:r>
        <w:t>42.</w:t>
      </w:r>
      <w:r>
        <w:tab/>
        <w:t xml:space="preserve">Ott A, Breteler MMB, de Bruyne MC, van Harskamp F, Grobbee DE, Hofman A. Atrial Fibrillation and Dementia in a Population-Based Study. </w:t>
      </w:r>
      <w:r>
        <w:rPr>
          <w:i/>
          <w:iCs/>
        </w:rPr>
        <w:t>Stroke</w:t>
      </w:r>
      <w:r>
        <w:t>. 1997;28:316–321.</w:t>
      </w:r>
    </w:p>
    <w:p w14:paraId="293E5CE6" w14:textId="77777777" w:rsidR="00437614" w:rsidRDefault="00437614" w:rsidP="00437614">
      <w:pPr>
        <w:pStyle w:val="Bibliography"/>
      </w:pPr>
      <w:r>
        <w:t>43.</w:t>
      </w:r>
      <w:r>
        <w:tab/>
        <w:t xml:space="preserve">Garcia-Ptacek S, Farahmand B, Kåreholt I, Religa D, Cuadrado ML, Eriksdotter M. Mortality Risk after Dementia Diagnosis by Dementia Type and Underlying Factors: A Cohort of 15,209 Patients based on the Swedish Dementia Registry. </w:t>
      </w:r>
      <w:r>
        <w:rPr>
          <w:i/>
          <w:iCs/>
        </w:rPr>
        <w:t>J Alzheimers Dis</w:t>
      </w:r>
      <w:r>
        <w:t>. 2014;41:467–477.</w:t>
      </w:r>
    </w:p>
    <w:p w14:paraId="587EA6B0" w14:textId="77777777" w:rsidR="00437614" w:rsidRDefault="00437614" w:rsidP="00437614">
      <w:pPr>
        <w:pStyle w:val="Bibliography"/>
      </w:pPr>
      <w:r>
        <w:t>44.</w:t>
      </w:r>
      <w:r>
        <w:tab/>
        <w:t xml:space="preserve">Marcus GM, Alonso A, Peralta CA, Lettre G, Vittinghoff E, Lubitz SA, Fox ER, Levitzky YS, Mehra R, Kerr KF, Deo R, Sotoodehnia N, Akylbekova M, Ellinor PT, Paltoo DN, Soliman EZ, Benjamin EJ, Heckbert SR, Candidate-Gene Association Resource (CARe) Study. European ancestry as a risk factor for atrial fibrillation in African Americans. </w:t>
      </w:r>
      <w:r>
        <w:rPr>
          <w:i/>
          <w:iCs/>
        </w:rPr>
        <w:t>Circulation</w:t>
      </w:r>
      <w:r>
        <w:t>. 2010;122:2009–2015.</w:t>
      </w:r>
    </w:p>
    <w:p w14:paraId="0DCDA48D" w14:textId="77777777" w:rsidR="00437614" w:rsidRDefault="00437614" w:rsidP="00437614">
      <w:pPr>
        <w:pStyle w:val="Bibliography"/>
      </w:pPr>
      <w:r>
        <w:t>45.</w:t>
      </w:r>
      <w:r>
        <w:tab/>
        <w:t xml:space="preserve">Lipworth L, Okafor H, Mumma MT, Edwards TL, Roden DM, Blot WJ, Darbar D. Race-specific impact of atrial fibrillation risk factors in blacks and whites in the southern community cohort study. </w:t>
      </w:r>
      <w:r>
        <w:rPr>
          <w:i/>
          <w:iCs/>
        </w:rPr>
        <w:t>Am J Cardiol</w:t>
      </w:r>
      <w:r>
        <w:t>. 2012;110:1637–1642.</w:t>
      </w:r>
    </w:p>
    <w:p w14:paraId="252E7D4E" w14:textId="77777777" w:rsidR="00437614" w:rsidRDefault="00437614" w:rsidP="00437614">
      <w:pPr>
        <w:pStyle w:val="Bibliography"/>
      </w:pPr>
      <w:r>
        <w:t>46.</w:t>
      </w:r>
      <w:r>
        <w:tab/>
        <w:t xml:space="preserve">Rollo J, Knight S, May HT, Anderson JL, Muhlestein JB, Bunch TJ, Carlquist J. Incidence of dementia in relation to genetic variants at PITX2, ZFHX3, and ApoE ε4 in atrial fibrillation patients. </w:t>
      </w:r>
      <w:r>
        <w:rPr>
          <w:i/>
          <w:iCs/>
        </w:rPr>
        <w:t>Pacing Clin Electrophysiol PACE</w:t>
      </w:r>
      <w:r>
        <w:t>. 2015;38:171–177.</w:t>
      </w:r>
    </w:p>
    <w:p w14:paraId="0389E923" w14:textId="77777777" w:rsidR="00437614" w:rsidRDefault="00437614" w:rsidP="00437614">
      <w:pPr>
        <w:pStyle w:val="Bibliography"/>
      </w:pPr>
      <w:r>
        <w:t>47.</w:t>
      </w:r>
      <w:r>
        <w:tab/>
        <w:t xml:space="preserve">Stamos TD, Darbar D. The “Double” Paradox of Atrial Fibrillation in Black Individuals. </w:t>
      </w:r>
      <w:r>
        <w:rPr>
          <w:i/>
          <w:iCs/>
        </w:rPr>
        <w:t>JAMA Cardiol</w:t>
      </w:r>
      <w:r>
        <w:t>. 2016;1:377–379.</w:t>
      </w:r>
    </w:p>
    <w:p w14:paraId="5CC1A859" w14:textId="77777777" w:rsidR="00437614" w:rsidRDefault="00437614" w:rsidP="00437614">
      <w:pPr>
        <w:pStyle w:val="Bibliography"/>
      </w:pPr>
      <w:r>
        <w:lastRenderedPageBreak/>
        <w:t>48.</w:t>
      </w:r>
      <w:r>
        <w:tab/>
        <w:t xml:space="preserve">Psaty BM, Manolio TA, Kuller LH, Kronmal RA, Cushman M, Fried LP, White R, Furberg CD, Rautaharju PM. Incidence of and risk factors for atrial fibrillation in older adults. </w:t>
      </w:r>
      <w:r>
        <w:rPr>
          <w:i/>
          <w:iCs/>
        </w:rPr>
        <w:t>Circulation</w:t>
      </w:r>
      <w:r>
        <w:t>. 1997;96:2455–2461.</w:t>
      </w:r>
    </w:p>
    <w:p w14:paraId="0C6446DC" w14:textId="77777777" w:rsidR="00437614" w:rsidRDefault="00437614" w:rsidP="00437614">
      <w:pPr>
        <w:pStyle w:val="Bibliography"/>
      </w:pPr>
      <w:r>
        <w:t>49.</w:t>
      </w:r>
      <w:r>
        <w:tab/>
        <w:t xml:space="preserve">Soliman EZ, Prineas RJ. The paradox of atrial fibrillation in African Americans. </w:t>
      </w:r>
      <w:r>
        <w:rPr>
          <w:i/>
          <w:iCs/>
        </w:rPr>
        <w:t>J Electrocardiol</w:t>
      </w:r>
      <w:r>
        <w:t>. 2014;47:804–808.</w:t>
      </w:r>
    </w:p>
    <w:p w14:paraId="7DFF284E" w14:textId="77777777" w:rsidR="00437614" w:rsidRDefault="00437614" w:rsidP="00437614">
      <w:pPr>
        <w:pStyle w:val="Bibliography"/>
      </w:pPr>
      <w:r>
        <w:t>50.</w:t>
      </w:r>
      <w:r>
        <w:tab/>
        <w:t xml:space="preserve">Lin P-J, Emerson J, Faul JD, Cohen JT, Neumann PJ, Fillit HM, Daly AT, Margaretos N, Freund KM. Racial and Ethnic Differences in Knowledge about One’s Dementia Status. </w:t>
      </w:r>
      <w:r>
        <w:rPr>
          <w:i/>
          <w:iCs/>
        </w:rPr>
        <w:t>J Am Geriatr Soc</w:t>
      </w:r>
      <w:r>
        <w:t>. 2020;68:1763.</w:t>
      </w:r>
    </w:p>
    <w:p w14:paraId="40BA35FE" w14:textId="77777777" w:rsidR="00437614" w:rsidRDefault="00437614" w:rsidP="00437614">
      <w:pPr>
        <w:pStyle w:val="Bibliography"/>
      </w:pPr>
      <w:r>
        <w:t>51.</w:t>
      </w:r>
      <w:r>
        <w:tab/>
        <w:t xml:space="preserve">van Ryn M, Fu SS. Paved with good intentions: do public health and human service providers contribute to racial/ethnic disparities in health? </w:t>
      </w:r>
      <w:r>
        <w:rPr>
          <w:i/>
          <w:iCs/>
        </w:rPr>
        <w:t>Am J Public Health</w:t>
      </w:r>
      <w:r>
        <w:t>. 2003;93:248–255.</w:t>
      </w:r>
    </w:p>
    <w:p w14:paraId="42B61C47" w14:textId="77777777" w:rsidR="00437614" w:rsidRDefault="00437614" w:rsidP="00437614">
      <w:pPr>
        <w:pStyle w:val="Bibliography"/>
      </w:pPr>
      <w:r>
        <w:t>52.</w:t>
      </w:r>
      <w:r>
        <w:tab/>
        <w:t xml:space="preserve">Lau C-P, Gbadebo TD, Connolly SJ, Van Gelder IC, Capucci A, Gold MR, Israel CW, Morillo CA, Siu C-W, Abe H, Carlson M, Tse H-F, Hohnloser SH, Healey JS, ASSERT investigators. Ethnic differences in atrial fibrillation identified using implanted cardiac devices. </w:t>
      </w:r>
      <w:r>
        <w:rPr>
          <w:i/>
          <w:iCs/>
        </w:rPr>
        <w:t>J Cardiovasc Electrophysiol</w:t>
      </w:r>
      <w:r>
        <w:t>. 2013;24:381–387.</w:t>
      </w:r>
    </w:p>
    <w:p w14:paraId="5F67A2D0" w14:textId="77777777" w:rsidR="00437614" w:rsidRDefault="00437614" w:rsidP="00437614">
      <w:pPr>
        <w:pStyle w:val="Bibliography"/>
      </w:pPr>
      <w:r>
        <w:t>53.</w:t>
      </w:r>
      <w:r>
        <w:tab/>
        <w:t xml:space="preserve">Essien UR, Kornej J, Johnson AE, Schulson LB, Benjamin EJ, Magnani JW. Social determinants of atrial fibrillation. </w:t>
      </w:r>
      <w:r>
        <w:rPr>
          <w:i/>
          <w:iCs/>
        </w:rPr>
        <w:t>Nat Rev Cardiol</w:t>
      </w:r>
      <w:r>
        <w:t>. 2021;18:763–773.</w:t>
      </w:r>
    </w:p>
    <w:p w14:paraId="25DDE94B" w14:textId="77777777" w:rsidR="00437614" w:rsidRDefault="00437614" w:rsidP="00437614">
      <w:pPr>
        <w:pStyle w:val="Bibliography"/>
      </w:pPr>
      <w:r>
        <w:t>54.</w:t>
      </w:r>
      <w:r>
        <w:tab/>
        <w:t xml:space="preserve">Lip GYH, Kamath S, Jafri M, Mohammed A, Bareford D. Ethnic differences in patient perceptions of atrial fibrillation and anticoagulation therapy: the West Birmingham Atrial Fibrillation Project. </w:t>
      </w:r>
      <w:r>
        <w:rPr>
          <w:i/>
          <w:iCs/>
        </w:rPr>
        <w:t>Stroke</w:t>
      </w:r>
      <w:r>
        <w:t>. 2002;33:238–242.</w:t>
      </w:r>
    </w:p>
    <w:p w14:paraId="4D4BB305" w14:textId="77777777" w:rsidR="00437614" w:rsidRDefault="00437614" w:rsidP="00437614">
      <w:pPr>
        <w:pStyle w:val="Bibliography"/>
      </w:pPr>
      <w:r>
        <w:t>55.</w:t>
      </w:r>
      <w:r>
        <w:tab/>
        <w:t xml:space="preserve">Mann HK, Streiff M, Schultz KC, Halpern DV, Ferry D, Johnson AE, Magnani JW. Rurality and Atrial Fibrillation: Patient Perceptions of Barriers and Facilitators to Care. </w:t>
      </w:r>
      <w:r>
        <w:rPr>
          <w:i/>
          <w:iCs/>
        </w:rPr>
        <w:t>J Am Heart Assoc</w:t>
      </w:r>
      <w:r>
        <w:t>. 2023;12:e031152.</w:t>
      </w:r>
    </w:p>
    <w:p w14:paraId="6C1F994F" w14:textId="77777777" w:rsidR="00437614" w:rsidRDefault="00437614" w:rsidP="00437614">
      <w:pPr>
        <w:pStyle w:val="Bibliography"/>
      </w:pPr>
      <w:r>
        <w:t>56.</w:t>
      </w:r>
      <w:r>
        <w:tab/>
        <w:t xml:space="preserve">Singh SM, Webster L, Ko DT, Tu JV, Wijeysundera HC. Factors Associated With Cardiac Electrophysiologist Assessment and Catheter Ablation Procedures in Patients With Atrial Fibrillation. </w:t>
      </w:r>
      <w:r>
        <w:rPr>
          <w:i/>
          <w:iCs/>
        </w:rPr>
        <w:t>JACC Clin Electrophysiol</w:t>
      </w:r>
      <w:r>
        <w:t>. 2017;3:302–309.</w:t>
      </w:r>
    </w:p>
    <w:p w14:paraId="13496B61" w14:textId="77777777" w:rsidR="00437614" w:rsidRDefault="00437614" w:rsidP="00437614">
      <w:pPr>
        <w:pStyle w:val="Bibliography"/>
      </w:pPr>
      <w:r>
        <w:t>57.</w:t>
      </w:r>
      <w:r>
        <w:tab/>
        <w:t xml:space="preserve">Norby FL, Lutsey PL, Shippee ND, Chen LY, Henning-Smith C, Alonso A, Walker RF, Folsom AR. Direct Oral Anticoagulants and Warfarin for Atrial Fibrillation Treatment: Rural and Urban Trends in Medicare Beneficiaries. </w:t>
      </w:r>
      <w:r>
        <w:rPr>
          <w:i/>
          <w:iCs/>
        </w:rPr>
        <w:t>Am J Cardiovasc Drugs Drugs Devices Interv</w:t>
      </w:r>
      <w:r>
        <w:t>. 2022;22:207–217.</w:t>
      </w:r>
    </w:p>
    <w:p w14:paraId="02A92F80" w14:textId="77777777" w:rsidR="00437614" w:rsidRDefault="00437614" w:rsidP="00437614">
      <w:pPr>
        <w:pStyle w:val="Bibliography"/>
      </w:pPr>
      <w:r>
        <w:t>58.</w:t>
      </w:r>
      <w:r>
        <w:tab/>
        <w:t>Foutz J, Artiga S, Published RG. The Role of Medicaid in Rural America. KFF. Available at https://www.kff.org/medicaid/issue-brief/the-role-of-medicaid-in-rural-america/. Accessed November 7, 2024.</w:t>
      </w:r>
    </w:p>
    <w:p w14:paraId="2F8FEB03" w14:textId="77777777" w:rsidR="00437614" w:rsidRDefault="00437614" w:rsidP="00437614">
      <w:pPr>
        <w:pStyle w:val="Bibliography"/>
      </w:pPr>
      <w:r>
        <w:t>59.</w:t>
      </w:r>
      <w:r>
        <w:tab/>
        <w:t>Shortage of emergency responders is a crisis in Pennsylvania. WITF. Available at https://www.witf.org/2023/02/21/shortage-of-emergency-responders-is-a-crisis-in-pennsylvania/. Accessed November 7, 2024.</w:t>
      </w:r>
    </w:p>
    <w:p w14:paraId="3F379DB2" w14:textId="77777777" w:rsidR="00437614" w:rsidRDefault="00437614" w:rsidP="00437614">
      <w:pPr>
        <w:pStyle w:val="Bibliography"/>
      </w:pPr>
      <w:r>
        <w:t>60.</w:t>
      </w:r>
      <w:r>
        <w:tab/>
        <w:t xml:space="preserve">Kim D, Yang P-S, Yu HT, Kim T-H, Jang E, Sung J-H, Pak H-N, Lee M-Y, Lee M-H, Lip GYH, Joung B. Risk of dementia in stroke-free patients diagnosed with atrial fibrillation: data from a population-based cohort. </w:t>
      </w:r>
      <w:r>
        <w:rPr>
          <w:i/>
          <w:iCs/>
        </w:rPr>
        <w:t>Eur Heart J</w:t>
      </w:r>
      <w:r>
        <w:t>. 2019;40:2313–2323.</w:t>
      </w:r>
    </w:p>
    <w:p w14:paraId="53A98AB5" w14:textId="77777777" w:rsidR="00437614" w:rsidRDefault="00437614" w:rsidP="00437614">
      <w:pPr>
        <w:pStyle w:val="Bibliography"/>
      </w:pPr>
      <w:r>
        <w:lastRenderedPageBreak/>
        <w:t>61.</w:t>
      </w:r>
      <w:r>
        <w:tab/>
        <w:t xml:space="preserve">Efimova I, Efimova N, Chernov V, Popov S, Lishmanov Y. Ablation and Pacing: Improving Brain Perfusion and Cognitive Function in Patients with Atrial Fibrillation and Uncontrolled Ventricular Rates. </w:t>
      </w:r>
      <w:r>
        <w:rPr>
          <w:i/>
          <w:iCs/>
        </w:rPr>
        <w:t>Pacing Clin Electrophysiol</w:t>
      </w:r>
      <w:r>
        <w:t>. 2012;35:320–326.</w:t>
      </w:r>
    </w:p>
    <w:p w14:paraId="2A3B21D0" w14:textId="77777777" w:rsidR="00437614" w:rsidRDefault="00437614" w:rsidP="00437614">
      <w:pPr>
        <w:pStyle w:val="Bibliography"/>
      </w:pPr>
      <w:r>
        <w:t>62.</w:t>
      </w:r>
      <w:r>
        <w:tab/>
        <w:t xml:space="preserve">Manolis TA, Manolis AA, Apostolopoulos EJ, Melita H, Manolis AS. Atrial Fibrillation and Cognitive Impairment: An Associated Burden or Burden by Association? </w:t>
      </w:r>
      <w:r>
        <w:rPr>
          <w:i/>
          <w:iCs/>
        </w:rPr>
        <w:t>Angiology</w:t>
      </w:r>
      <w:r>
        <w:t>. 2020;71:498–519.</w:t>
      </w:r>
    </w:p>
    <w:p w14:paraId="398CFD28" w14:textId="77777777" w:rsidR="00437614" w:rsidRDefault="00437614" w:rsidP="00437614">
      <w:pPr>
        <w:pStyle w:val="Bibliography"/>
      </w:pPr>
      <w:r>
        <w:t>63.</w:t>
      </w:r>
      <w:r>
        <w:tab/>
        <w:t xml:space="preserve">Lappegård KT, Pop-Purceleanu M, van Heerde W, Sexton J, Tendolkar I, Pop G. Improved neurocognitive functions correlate with reduced inflammatory burden in atrial fibrillation patients treated with intensive cholesterol lowering therapy. </w:t>
      </w:r>
      <w:r>
        <w:rPr>
          <w:i/>
          <w:iCs/>
        </w:rPr>
        <w:t>J Neuroinflammation</w:t>
      </w:r>
      <w:r>
        <w:t>. 2013;10:844.</w:t>
      </w:r>
    </w:p>
    <w:p w14:paraId="70D8C424" w14:textId="77777777" w:rsidR="00437614" w:rsidRDefault="00437614" w:rsidP="00437614">
      <w:pPr>
        <w:pStyle w:val="Bibliography"/>
      </w:pPr>
      <w:r>
        <w:t>64.</w:t>
      </w:r>
      <w:r>
        <w:tab/>
        <w:t xml:space="preserve">Morley JE. Mild cognitive impairment-a treatable condition. </w:t>
      </w:r>
      <w:r>
        <w:rPr>
          <w:i/>
          <w:iCs/>
        </w:rPr>
        <w:t>J Am Med Dir Assoc</w:t>
      </w:r>
      <w:r>
        <w:t>. 2014;15:1–5.</w:t>
      </w:r>
    </w:p>
    <w:p w14:paraId="46E98666" w14:textId="77777777" w:rsidR="00437614" w:rsidRDefault="00437614" w:rsidP="00437614">
      <w:pPr>
        <w:pStyle w:val="Bibliography"/>
      </w:pPr>
      <w:r>
        <w:t>65.</w:t>
      </w:r>
      <w:r>
        <w:tab/>
        <w:t xml:space="preserve">Harb SC, Wang TKM, Nemer D, Wu Y, Cho L, Menon V, Wazni O, Cremer PC, Jaber W. CHA2DS2-VASc score stratifies mortality risk in patients with and without atrial fibrillation. </w:t>
      </w:r>
      <w:r>
        <w:rPr>
          <w:i/>
          <w:iCs/>
        </w:rPr>
        <w:t>Open Heart</w:t>
      </w:r>
      <w:r>
        <w:t>. 2021;8. doi:10.1136/openhrt-2021-001794.</w:t>
      </w:r>
    </w:p>
    <w:p w14:paraId="07D5D17F" w14:textId="77777777" w:rsidR="00437614" w:rsidRDefault="00437614" w:rsidP="00437614">
      <w:pPr>
        <w:pStyle w:val="Bibliography"/>
      </w:pPr>
      <w:r>
        <w:t>66.</w:t>
      </w:r>
      <w:r>
        <w:tab/>
        <w:t xml:space="preserve">January CT, Wann LS, Alpert JS, Calkins H, Cigarroa JE, Cleveland JC, Conti JB, Ellinor PT, Ezekowitz MD, Field ME, Murray KT, Sacco RL, Stevenson WG, Tchou PJ, Tracy CM, Yancy CW, ACC/AHA Task Force Members. 2014 AHA/ACC/HRS guideline for the management of patients with atrial fibrillation: a report of the American College of Cardiology/American Heart Association Task Force on practice guidelines and the Heart Rhythm Society. </w:t>
      </w:r>
      <w:r>
        <w:rPr>
          <w:i/>
          <w:iCs/>
        </w:rPr>
        <w:t>Circulation</w:t>
      </w:r>
      <w:r>
        <w:t>. 2014;130:e199-267.</w:t>
      </w:r>
    </w:p>
    <w:p w14:paraId="30D2B1D4" w14:textId="77777777" w:rsidR="00437614" w:rsidRDefault="00437614" w:rsidP="00437614">
      <w:pPr>
        <w:pStyle w:val="Bibliography"/>
      </w:pPr>
      <w:r>
        <w:t>67.</w:t>
      </w:r>
      <w:r>
        <w:tab/>
        <w:t xml:space="preserve">European Heart Rhythm Association, European Association for Cardio-Thoracic Surgery, Camm AJ, Kirchhof P, Lip GYH, Schotten U, Savelieva I, Ernst S, Van Gelder IC, Al-Attar N, Hindricks G, Prendergast B, Heidbuchel H, Alfieri O, Angelini A, Atar D, Colonna P, De Caterina R, De Sutter J, Goette A, Gorenek B, Heldal M, Hohloser SH, Kolh P, Le Heuzey J-Y, Ponikowski P, Rutten FH. Guidelines for the management of atrial fibrillation: the Task Force for the Management of Atrial Fibrillation of the European Society of Cardiology (ESC). </w:t>
      </w:r>
      <w:r>
        <w:rPr>
          <w:i/>
          <w:iCs/>
        </w:rPr>
        <w:t>Eur Heart J</w:t>
      </w:r>
      <w:r>
        <w:t>. 2010;31:2369–2429.</w:t>
      </w:r>
    </w:p>
    <w:p w14:paraId="1DFCF0CD" w14:textId="77777777" w:rsidR="00437614" w:rsidRDefault="00437614" w:rsidP="00437614">
      <w:pPr>
        <w:pStyle w:val="Bibliography"/>
      </w:pPr>
      <w:r>
        <w:t>68.</w:t>
      </w:r>
      <w:r>
        <w:tab/>
        <w:t xml:space="preserve">Papanastasiou CA, Theochari CA, Zareifopoulos N, Arfaras-Melainis A, Giannakoulas G, Karamitsos TD, Palaiodimos L, Ntaios G, Avgerinos KI, Kapogiannis D, Kokkinidis DG. Atrial Fibrillation Is Associated with Cognitive Impairment, All-Cause Dementia, Vascular Dementia, and Alzheimer’s Disease: a Systematic Review and Meta-Analysis. </w:t>
      </w:r>
      <w:r>
        <w:rPr>
          <w:i/>
          <w:iCs/>
        </w:rPr>
        <w:t>J Gen Intern Med</w:t>
      </w:r>
      <w:r>
        <w:t>. 2021;36:3122–3135.</w:t>
      </w:r>
    </w:p>
    <w:p w14:paraId="0BAEB9B3" w14:textId="77777777" w:rsidR="00437614" w:rsidRDefault="00437614" w:rsidP="00437614">
      <w:pPr>
        <w:pStyle w:val="Bibliography"/>
      </w:pPr>
      <w:r>
        <w:t>69.</w:t>
      </w:r>
      <w:r>
        <w:tab/>
        <w:t xml:space="preserve">Manolis TA, Manolis AA, Apostolopoulos EJ, Melita H, Manolis AS. Atrial Fibrillation and Cognitive Impairment: An Associated Burden or Burden by Association? </w:t>
      </w:r>
      <w:r>
        <w:rPr>
          <w:i/>
          <w:iCs/>
        </w:rPr>
        <w:t>Angiology</w:t>
      </w:r>
      <w:r>
        <w:t>. 2020;71:498–519.</w:t>
      </w:r>
    </w:p>
    <w:p w14:paraId="4916B79B" w14:textId="77777777" w:rsidR="00437614" w:rsidRDefault="00437614" w:rsidP="00437614">
      <w:pPr>
        <w:pStyle w:val="Bibliography"/>
      </w:pPr>
      <w:r>
        <w:t>70.</w:t>
      </w:r>
      <w:r>
        <w:tab/>
        <w:t xml:space="preserve">Lombardi G, Crescioli G, Cavedo E, Lucenteforte E, Casazza G, Bellatorre A-G, Lista C, Costantino G, Frisoni G, Virgili G, Filippini G. Structural magnetic resonance imaging for the early diagnosis of dementia due to Alzheimer’s disease in people with mild cognitive impairment. </w:t>
      </w:r>
      <w:r>
        <w:rPr>
          <w:i/>
          <w:iCs/>
        </w:rPr>
        <w:t>Cochrane Database Syst Rev</w:t>
      </w:r>
      <w:r>
        <w:t>. 2020;3:CD009628.</w:t>
      </w:r>
    </w:p>
    <w:p w14:paraId="078E9C44" w14:textId="77777777" w:rsidR="00437614" w:rsidRDefault="00437614" w:rsidP="00437614">
      <w:pPr>
        <w:pStyle w:val="Bibliography"/>
      </w:pPr>
      <w:r>
        <w:t>71.</w:t>
      </w:r>
      <w:r>
        <w:tab/>
        <w:t xml:space="preserve">Bunch TJ. Atrial Fibrillation and Dementia. </w:t>
      </w:r>
      <w:r>
        <w:rPr>
          <w:i/>
          <w:iCs/>
        </w:rPr>
        <w:t>Circulation</w:t>
      </w:r>
      <w:r>
        <w:t>. 2020;142:618–620.</w:t>
      </w:r>
    </w:p>
    <w:p w14:paraId="050D7FD9" w14:textId="77777777" w:rsidR="00437614" w:rsidRDefault="00437614" w:rsidP="00437614">
      <w:pPr>
        <w:pStyle w:val="Bibliography"/>
      </w:pPr>
      <w:r>
        <w:t>72.</w:t>
      </w:r>
      <w:r>
        <w:tab/>
        <w:t xml:space="preserve">Varrias D, Saralidze T, Borkowski P, Pargaonkar S, Spanos M, Bazoukis G, Kokkinidis D. Atrial Fibrillation and Dementia: Pathophysiological Mechanisms and Clinical Implications. </w:t>
      </w:r>
      <w:r>
        <w:rPr>
          <w:i/>
          <w:iCs/>
        </w:rPr>
        <w:t>Biomolecules</w:t>
      </w:r>
      <w:r>
        <w:t>. 2024;14:455.</w:t>
      </w:r>
    </w:p>
    <w:p w14:paraId="71EE6293" w14:textId="77777777" w:rsidR="00437614" w:rsidRDefault="00437614" w:rsidP="00437614">
      <w:pPr>
        <w:pStyle w:val="Bibliography"/>
      </w:pPr>
      <w:r>
        <w:lastRenderedPageBreak/>
        <w:t>73.</w:t>
      </w:r>
      <w:r>
        <w:tab/>
        <w:t>Smartwatches and Atrial Fibrillation: What Works and What Needs Improvement? American College of Cardiology. Available at https://www.acc.org/Latest-in-Cardiology/Articles/2024/05/29/16/56/http%3a%2f%2fwww.acc.org%2fLatest-in-Cardiology%2fArticles%2f2024%2f05%2f29%2f16%2f56%2fSmartwatches-and-Atrial-Fibrillation. Accessed November 7, 2024.</w:t>
      </w:r>
    </w:p>
    <w:p w14:paraId="61488AD3" w14:textId="77777777" w:rsidR="00437614" w:rsidRDefault="00437614" w:rsidP="00437614">
      <w:pPr>
        <w:pStyle w:val="Bibliography"/>
      </w:pPr>
      <w:r>
        <w:t>74.</w:t>
      </w:r>
      <w:r>
        <w:tab/>
        <w:t xml:space="preserve">Ding EY, CastañedaAvila M, Tran K-V, Mehawej J, Filippaios A, Paul T, Otabil EM, Noorishirazi K, Han D, Saczynski JS, Barton B, Mazor KM, Chon K, McManus DD. Usability of a smartwatch for atrial fibrillation detection in older adults after stroke. </w:t>
      </w:r>
      <w:r>
        <w:rPr>
          <w:i/>
          <w:iCs/>
        </w:rPr>
        <w:t>Cardiovasc Digit Health J</w:t>
      </w:r>
      <w:r>
        <w:t>. 2022;3:126.</w:t>
      </w:r>
    </w:p>
    <w:p w14:paraId="29B827BA" w14:textId="7541A7E0" w:rsidR="00850E8D" w:rsidRDefault="00850E8D" w:rsidP="009C2BCD">
      <w:pPr>
        <w:spacing w:line="480" w:lineRule="auto"/>
        <w:rPr>
          <w:rFonts w:ascii="Arial" w:hAnsi="Arial" w:cs="Arial"/>
          <w:b/>
        </w:rPr>
      </w:pPr>
      <w:r w:rsidRPr="006824EF">
        <w:rPr>
          <w:rFonts w:ascii="Arial" w:hAnsi="Arial" w:cs="Arial"/>
          <w:b/>
        </w:rPr>
        <w:fldChar w:fldCharType="end"/>
      </w:r>
    </w:p>
    <w:p w14:paraId="6342F1E8" w14:textId="1A473490" w:rsidR="0097400D" w:rsidRDefault="0097400D" w:rsidP="009C2BCD">
      <w:pPr>
        <w:spacing w:line="480" w:lineRule="auto"/>
        <w:rPr>
          <w:rFonts w:ascii="Arial" w:hAnsi="Arial" w:cs="Arial"/>
          <w:b/>
        </w:rPr>
      </w:pPr>
    </w:p>
    <w:p w14:paraId="38B845A4" w14:textId="10546971" w:rsidR="0097400D" w:rsidRDefault="0097400D" w:rsidP="009C2BCD">
      <w:pPr>
        <w:spacing w:line="480" w:lineRule="auto"/>
        <w:rPr>
          <w:rFonts w:ascii="Arial" w:hAnsi="Arial" w:cs="Arial"/>
          <w:b/>
        </w:rPr>
      </w:pPr>
    </w:p>
    <w:p w14:paraId="115DC4C2" w14:textId="5551FC80" w:rsidR="0097400D" w:rsidRDefault="0097400D" w:rsidP="009C2BCD">
      <w:pPr>
        <w:spacing w:line="480" w:lineRule="auto"/>
        <w:rPr>
          <w:rFonts w:ascii="Arial" w:hAnsi="Arial" w:cs="Arial"/>
          <w:b/>
        </w:rPr>
      </w:pPr>
    </w:p>
    <w:p w14:paraId="455092EA" w14:textId="3F2101BC" w:rsidR="0097400D" w:rsidRDefault="0097400D" w:rsidP="009C2BCD">
      <w:pPr>
        <w:spacing w:line="480" w:lineRule="auto"/>
        <w:rPr>
          <w:rFonts w:ascii="Arial" w:hAnsi="Arial" w:cs="Arial"/>
          <w:b/>
        </w:rPr>
      </w:pPr>
    </w:p>
    <w:p w14:paraId="704C6442" w14:textId="3DAF2573" w:rsidR="0097400D" w:rsidRDefault="0097400D" w:rsidP="009C2BCD">
      <w:pPr>
        <w:spacing w:line="480" w:lineRule="auto"/>
        <w:rPr>
          <w:rFonts w:ascii="Arial" w:hAnsi="Arial" w:cs="Arial"/>
          <w:b/>
        </w:rPr>
      </w:pPr>
    </w:p>
    <w:p w14:paraId="033C6ECB" w14:textId="40731632" w:rsidR="0097400D" w:rsidRDefault="0097400D" w:rsidP="009C2BCD">
      <w:pPr>
        <w:spacing w:line="480" w:lineRule="auto"/>
        <w:rPr>
          <w:rFonts w:ascii="Arial" w:hAnsi="Arial" w:cs="Arial"/>
          <w:b/>
        </w:rPr>
      </w:pPr>
    </w:p>
    <w:p w14:paraId="1A275BB4" w14:textId="72F5C335" w:rsidR="0097400D" w:rsidRDefault="0097400D" w:rsidP="009C2BCD">
      <w:pPr>
        <w:spacing w:line="480" w:lineRule="auto"/>
        <w:rPr>
          <w:rFonts w:ascii="Arial" w:hAnsi="Arial" w:cs="Arial"/>
          <w:b/>
        </w:rPr>
      </w:pPr>
    </w:p>
    <w:p w14:paraId="594EB8A5" w14:textId="3C0E7D77" w:rsidR="0097400D" w:rsidRDefault="0097400D" w:rsidP="009C2BCD">
      <w:pPr>
        <w:spacing w:line="480" w:lineRule="auto"/>
        <w:rPr>
          <w:rFonts w:ascii="Arial" w:hAnsi="Arial" w:cs="Arial"/>
          <w:b/>
        </w:rPr>
      </w:pPr>
    </w:p>
    <w:p w14:paraId="12F00ACF" w14:textId="1DDB731B" w:rsidR="0097400D" w:rsidRDefault="0097400D" w:rsidP="009C2BCD">
      <w:pPr>
        <w:spacing w:line="480" w:lineRule="auto"/>
        <w:rPr>
          <w:rFonts w:ascii="Arial" w:hAnsi="Arial" w:cs="Arial"/>
          <w:b/>
        </w:rPr>
      </w:pPr>
    </w:p>
    <w:p w14:paraId="06DB865D" w14:textId="2EBE5010" w:rsidR="0097400D" w:rsidRDefault="0097400D" w:rsidP="009C2BCD">
      <w:pPr>
        <w:spacing w:line="480" w:lineRule="auto"/>
        <w:rPr>
          <w:rFonts w:ascii="Arial" w:hAnsi="Arial" w:cs="Arial"/>
          <w:b/>
        </w:rPr>
      </w:pPr>
    </w:p>
    <w:p w14:paraId="56124B14" w14:textId="2422ABFA" w:rsidR="0097400D" w:rsidRDefault="0097400D" w:rsidP="009C2BCD">
      <w:pPr>
        <w:spacing w:line="480" w:lineRule="auto"/>
        <w:rPr>
          <w:rFonts w:ascii="Arial" w:hAnsi="Arial" w:cs="Arial"/>
          <w:b/>
        </w:rPr>
      </w:pPr>
    </w:p>
    <w:p w14:paraId="612C51B0" w14:textId="7C46ABCB" w:rsidR="00E8200F" w:rsidRDefault="00E8200F" w:rsidP="009C2BCD">
      <w:pPr>
        <w:spacing w:line="480" w:lineRule="auto"/>
        <w:rPr>
          <w:rFonts w:ascii="Arial" w:hAnsi="Arial" w:cs="Arial"/>
          <w:b/>
        </w:rPr>
      </w:pPr>
    </w:p>
    <w:p w14:paraId="3E39894D" w14:textId="77777777" w:rsidR="00E8200F" w:rsidRDefault="00E8200F" w:rsidP="009C2BCD">
      <w:pPr>
        <w:spacing w:line="480" w:lineRule="auto"/>
        <w:rPr>
          <w:rFonts w:ascii="Arial" w:hAnsi="Arial" w:cs="Arial"/>
          <w:b/>
        </w:rPr>
      </w:pPr>
    </w:p>
    <w:p w14:paraId="58D526AA" w14:textId="0439257F" w:rsidR="0097400D" w:rsidRDefault="0097400D" w:rsidP="009C2BCD">
      <w:pPr>
        <w:spacing w:line="480" w:lineRule="auto"/>
        <w:rPr>
          <w:rFonts w:ascii="Arial" w:hAnsi="Arial" w:cs="Arial"/>
          <w:b/>
        </w:rPr>
      </w:pPr>
    </w:p>
    <w:p w14:paraId="3B7C8800" w14:textId="51D34301" w:rsidR="0097400D" w:rsidRDefault="0097400D" w:rsidP="0097400D">
      <w:pPr>
        <w:spacing w:line="480" w:lineRule="auto"/>
        <w:rPr>
          <w:rFonts w:ascii="Arial" w:hAnsi="Arial" w:cs="Arial"/>
          <w:b/>
        </w:rPr>
      </w:pPr>
      <w:r>
        <w:rPr>
          <w:rFonts w:ascii="Arial" w:hAnsi="Arial" w:cs="Arial"/>
          <w:b/>
        </w:rPr>
        <w:lastRenderedPageBreak/>
        <w:t>Table 1. Age-Adjusted Mort</w:t>
      </w:r>
      <w:r w:rsidRPr="0097400D">
        <w:rPr>
          <w:rFonts w:ascii="Arial" w:hAnsi="Arial" w:cs="Arial"/>
          <w:b/>
        </w:rPr>
        <w:t>ality Rate Trend in US Subjects With Atrial Fibrillation</w:t>
      </w:r>
      <w:r>
        <w:rPr>
          <w:rFonts w:ascii="Arial" w:hAnsi="Arial" w:cs="Arial"/>
          <w:b/>
        </w:rPr>
        <w:t xml:space="preserve"> and Dementia</w:t>
      </w:r>
      <w:r w:rsidRPr="0097400D">
        <w:rPr>
          <w:rFonts w:ascii="Arial" w:hAnsi="Arial" w:cs="Arial"/>
          <w:b/>
        </w:rPr>
        <w:t xml:space="preserve">, </w:t>
      </w:r>
      <w:r>
        <w:rPr>
          <w:rFonts w:ascii="Arial" w:hAnsi="Arial" w:cs="Arial"/>
          <w:b/>
        </w:rPr>
        <w:t>2000 to 2020</w:t>
      </w:r>
    </w:p>
    <w:p w14:paraId="30BE715B" w14:textId="150F6A6E" w:rsidR="0097400D" w:rsidRDefault="0097400D" w:rsidP="0097400D">
      <w:pPr>
        <w:spacing w:line="480" w:lineRule="auto"/>
        <w:rPr>
          <w:rFonts w:ascii="Arial" w:hAnsi="Arial" w:cs="Arial"/>
          <w: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878"/>
        <w:gridCol w:w="1069"/>
        <w:gridCol w:w="1115"/>
        <w:gridCol w:w="1115"/>
        <w:gridCol w:w="993"/>
        <w:gridCol w:w="2190"/>
      </w:tblGrid>
      <w:tr w:rsidR="0097400D" w:rsidRPr="0097400D" w14:paraId="10263FE2"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DA59DAF"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59EE891"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b/>
                <w:bCs/>
                <w:color w:val="000000"/>
              </w:rPr>
              <w:t>Deaths</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5C4CB9AC"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b/>
                <w:bCs/>
                <w:color w:val="000000"/>
              </w:rPr>
              <w:t>AAMR 2000 (95% CI)</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67BE1C4"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b/>
                <w:bCs/>
                <w:color w:val="000000"/>
              </w:rPr>
              <w:t>AAMR 2020 (95% CI)</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5990CD5B"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b/>
                <w:bCs/>
                <w:color w:val="000000"/>
              </w:rPr>
              <w:t>AAPC (95% CI)</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322FBE5"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P (for parallelism)</w:t>
            </w:r>
          </w:p>
        </w:tc>
      </w:tr>
      <w:tr w:rsidR="0097400D" w:rsidRPr="0097400D" w14:paraId="7A7F49E6"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66D83B7"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Dementia in Total vs AF Population</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5262C950"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32D1E6FE"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39976B73"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101F811"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43965D1F"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p &lt; 0.001</w:t>
            </w:r>
          </w:p>
        </w:tc>
      </w:tr>
      <w:tr w:rsidR="0097400D" w:rsidRPr="0097400D" w14:paraId="3F22952A"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042E77B"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color w:val="000000"/>
              </w:rPr>
              <w:tab/>
            </w:r>
            <w:r w:rsidRPr="0097400D">
              <w:rPr>
                <w:rFonts w:ascii="Aptos" w:eastAsia="Times New Roman" w:hAnsi="Aptos" w:cs="Times New Roman"/>
                <w:b/>
                <w:bCs/>
                <w:color w:val="000000"/>
              </w:rPr>
              <w:t>Dementia in Total Population</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1B714F4"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6,367,889</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7ABA21F"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581.7 (579.2 to 584.2)</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5E773A14"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855.1 (852.6 to 857.7)</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1EFC01A9"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+1.5% (1.1 to 1.9)</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44D8758E" w14:textId="77777777" w:rsidR="0097400D" w:rsidRPr="0097400D" w:rsidRDefault="0097400D" w:rsidP="0097400D">
            <w:pPr>
              <w:spacing w:after="0" w:line="240" w:lineRule="auto"/>
              <w:rPr>
                <w:rFonts w:ascii="Times New Roman" w:eastAsia="Times New Roman" w:hAnsi="Times New Roman" w:cs="Times New Roman"/>
                <w:sz w:val="24"/>
                <w:szCs w:val="24"/>
              </w:rPr>
            </w:pPr>
          </w:p>
        </w:tc>
      </w:tr>
      <w:tr w:rsidR="0097400D" w:rsidRPr="0097400D" w14:paraId="7D9093F4"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CC13829"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Dementia in AF Population</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B9456D0"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400,103</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54D31BD7"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25.4 (24.9 to 26.0)</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41DFDC60"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70.4 (69.7 to 71.1)</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44161D7A"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+4.7% (4.2 to 5.0)</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1F75998E" w14:textId="77777777" w:rsidR="0097400D" w:rsidRPr="0097400D" w:rsidRDefault="0097400D" w:rsidP="0097400D">
            <w:pPr>
              <w:spacing w:after="0" w:line="240" w:lineRule="auto"/>
              <w:rPr>
                <w:rFonts w:ascii="Times New Roman" w:eastAsia="Times New Roman" w:hAnsi="Times New Roman" w:cs="Times New Roman"/>
                <w:sz w:val="24"/>
                <w:szCs w:val="24"/>
              </w:rPr>
            </w:pPr>
          </w:p>
        </w:tc>
      </w:tr>
      <w:tr w:rsidR="0097400D" w:rsidRPr="0097400D" w14:paraId="2B3C949C"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E8900C3"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Gender</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58EEFBE6"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63429632"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C88EEBC"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7C3B4B5B"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9C6D095"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p &lt; 0.001</w:t>
            </w:r>
          </w:p>
        </w:tc>
      </w:tr>
      <w:tr w:rsidR="0097400D" w:rsidRPr="0097400D" w14:paraId="7EBE6D45" w14:textId="77777777" w:rsidTr="0097400D">
        <w:trPr>
          <w:trHeight w:val="300"/>
          <w:jc w:val="center"/>
        </w:trPr>
        <w:tc>
          <w:tcPr>
            <w:tcW w:w="0" w:type="auto"/>
            <w:tcBorders>
              <w:top w:val="single" w:sz="4" w:space="0" w:color="000000"/>
            </w:tcBorders>
            <w:tcMar>
              <w:top w:w="0" w:type="dxa"/>
              <w:left w:w="45" w:type="dxa"/>
              <w:bottom w:w="0" w:type="dxa"/>
              <w:right w:w="45" w:type="dxa"/>
            </w:tcMar>
            <w:vAlign w:val="bottom"/>
            <w:hideMark/>
          </w:tcPr>
          <w:p w14:paraId="4E1DEC27"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Men</w:t>
            </w:r>
          </w:p>
        </w:tc>
        <w:tc>
          <w:tcPr>
            <w:tcW w:w="0" w:type="auto"/>
            <w:tcBorders>
              <w:top w:val="single" w:sz="4" w:space="0" w:color="000000"/>
            </w:tcBorders>
            <w:tcMar>
              <w:top w:w="0" w:type="dxa"/>
              <w:left w:w="45" w:type="dxa"/>
              <w:bottom w:w="0" w:type="dxa"/>
              <w:right w:w="45" w:type="dxa"/>
            </w:tcMar>
            <w:vAlign w:val="bottom"/>
            <w:hideMark/>
          </w:tcPr>
          <w:p w14:paraId="6CF978F2"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143,515</w:t>
            </w:r>
          </w:p>
        </w:tc>
        <w:tc>
          <w:tcPr>
            <w:tcW w:w="0" w:type="auto"/>
            <w:tcBorders>
              <w:top w:val="single" w:sz="4" w:space="0" w:color="000000"/>
            </w:tcBorders>
            <w:tcMar>
              <w:top w:w="0" w:type="dxa"/>
              <w:left w:w="45" w:type="dxa"/>
              <w:bottom w:w="0" w:type="dxa"/>
              <w:right w:w="45" w:type="dxa"/>
            </w:tcMar>
            <w:vAlign w:val="bottom"/>
            <w:hideMark/>
          </w:tcPr>
          <w:p w14:paraId="39A1C184"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24.4 (23.5 to 25.3)</w:t>
            </w:r>
          </w:p>
        </w:tc>
        <w:tc>
          <w:tcPr>
            <w:tcW w:w="0" w:type="auto"/>
            <w:tcBorders>
              <w:top w:val="single" w:sz="4" w:space="0" w:color="000000"/>
            </w:tcBorders>
            <w:tcMar>
              <w:top w:w="0" w:type="dxa"/>
              <w:left w:w="45" w:type="dxa"/>
              <w:bottom w:w="0" w:type="dxa"/>
              <w:right w:w="45" w:type="dxa"/>
            </w:tcMar>
            <w:vAlign w:val="bottom"/>
            <w:hideMark/>
          </w:tcPr>
          <w:p w14:paraId="0D89CA7C"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72.7 (71.6 to 73.9)</w:t>
            </w:r>
          </w:p>
        </w:tc>
        <w:tc>
          <w:tcPr>
            <w:tcW w:w="0" w:type="auto"/>
            <w:tcBorders>
              <w:top w:val="single" w:sz="4" w:space="0" w:color="000000"/>
            </w:tcBorders>
            <w:tcMar>
              <w:top w:w="0" w:type="dxa"/>
              <w:left w:w="45" w:type="dxa"/>
              <w:bottom w:w="0" w:type="dxa"/>
              <w:right w:w="45" w:type="dxa"/>
            </w:tcMar>
            <w:vAlign w:val="bottom"/>
            <w:hideMark/>
          </w:tcPr>
          <w:p w14:paraId="7A29AF3D"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+5.1% (4.6 to 5.4)</w:t>
            </w:r>
          </w:p>
        </w:tc>
        <w:tc>
          <w:tcPr>
            <w:tcW w:w="0" w:type="auto"/>
            <w:tcBorders>
              <w:top w:val="single" w:sz="4" w:space="0" w:color="000000"/>
            </w:tcBorders>
            <w:tcMar>
              <w:top w:w="0" w:type="dxa"/>
              <w:left w:w="45" w:type="dxa"/>
              <w:bottom w:w="0" w:type="dxa"/>
              <w:right w:w="45" w:type="dxa"/>
            </w:tcMar>
            <w:vAlign w:val="bottom"/>
            <w:hideMark/>
          </w:tcPr>
          <w:p w14:paraId="2C34C035" w14:textId="77777777" w:rsidR="0097400D" w:rsidRPr="0097400D" w:rsidRDefault="0097400D" w:rsidP="0097400D">
            <w:pPr>
              <w:spacing w:after="0" w:line="240" w:lineRule="auto"/>
              <w:rPr>
                <w:rFonts w:ascii="Times New Roman" w:eastAsia="Times New Roman" w:hAnsi="Times New Roman" w:cs="Times New Roman"/>
                <w:sz w:val="24"/>
                <w:szCs w:val="24"/>
              </w:rPr>
            </w:pPr>
          </w:p>
        </w:tc>
      </w:tr>
      <w:tr w:rsidR="0097400D" w:rsidRPr="0097400D" w14:paraId="3E1F26FB" w14:textId="77777777" w:rsidTr="0097400D">
        <w:trPr>
          <w:trHeight w:val="300"/>
          <w:jc w:val="center"/>
        </w:trPr>
        <w:tc>
          <w:tcPr>
            <w:tcW w:w="0" w:type="auto"/>
            <w:tcBorders>
              <w:bottom w:val="single" w:sz="4" w:space="0" w:color="000000"/>
            </w:tcBorders>
            <w:tcMar>
              <w:top w:w="0" w:type="dxa"/>
              <w:left w:w="45" w:type="dxa"/>
              <w:bottom w:w="0" w:type="dxa"/>
              <w:right w:w="45" w:type="dxa"/>
            </w:tcMar>
            <w:vAlign w:val="bottom"/>
            <w:hideMark/>
          </w:tcPr>
          <w:p w14:paraId="6A72DCDC"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Women</w:t>
            </w:r>
          </w:p>
        </w:tc>
        <w:tc>
          <w:tcPr>
            <w:tcW w:w="0" w:type="auto"/>
            <w:tcBorders>
              <w:bottom w:val="single" w:sz="4" w:space="0" w:color="000000"/>
            </w:tcBorders>
            <w:tcMar>
              <w:top w:w="0" w:type="dxa"/>
              <w:left w:w="45" w:type="dxa"/>
              <w:bottom w:w="0" w:type="dxa"/>
              <w:right w:w="45" w:type="dxa"/>
            </w:tcMar>
            <w:vAlign w:val="bottom"/>
            <w:hideMark/>
          </w:tcPr>
          <w:p w14:paraId="538FDA3C"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256,588</w:t>
            </w:r>
          </w:p>
        </w:tc>
        <w:tc>
          <w:tcPr>
            <w:tcW w:w="0" w:type="auto"/>
            <w:tcBorders>
              <w:bottom w:val="single" w:sz="4" w:space="0" w:color="000000"/>
            </w:tcBorders>
            <w:tcMar>
              <w:top w:w="0" w:type="dxa"/>
              <w:left w:w="45" w:type="dxa"/>
              <w:bottom w:w="0" w:type="dxa"/>
              <w:right w:w="45" w:type="dxa"/>
            </w:tcMar>
            <w:vAlign w:val="bottom"/>
            <w:hideMark/>
          </w:tcPr>
          <w:p w14:paraId="50B4025E"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25.7 (25.1 to 26.4)</w:t>
            </w:r>
          </w:p>
        </w:tc>
        <w:tc>
          <w:tcPr>
            <w:tcW w:w="0" w:type="auto"/>
            <w:tcBorders>
              <w:bottom w:val="single" w:sz="4" w:space="0" w:color="000000"/>
            </w:tcBorders>
            <w:tcMar>
              <w:top w:w="0" w:type="dxa"/>
              <w:left w:w="45" w:type="dxa"/>
              <w:bottom w:w="0" w:type="dxa"/>
              <w:right w:w="45" w:type="dxa"/>
            </w:tcMar>
            <w:vAlign w:val="bottom"/>
            <w:hideMark/>
          </w:tcPr>
          <w:p w14:paraId="24CBB06F"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68.3 (67.4 to 69.2)</w:t>
            </w:r>
          </w:p>
        </w:tc>
        <w:tc>
          <w:tcPr>
            <w:tcW w:w="0" w:type="auto"/>
            <w:tcBorders>
              <w:bottom w:val="single" w:sz="4" w:space="0" w:color="000000"/>
            </w:tcBorders>
            <w:tcMar>
              <w:top w:w="0" w:type="dxa"/>
              <w:left w:w="45" w:type="dxa"/>
              <w:bottom w:w="0" w:type="dxa"/>
              <w:right w:w="45" w:type="dxa"/>
            </w:tcMar>
            <w:vAlign w:val="bottom"/>
            <w:hideMark/>
          </w:tcPr>
          <w:p w14:paraId="353C5576"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+4.7% (4.4 to 5.0)</w:t>
            </w:r>
          </w:p>
        </w:tc>
        <w:tc>
          <w:tcPr>
            <w:tcW w:w="0" w:type="auto"/>
            <w:tcBorders>
              <w:bottom w:val="single" w:sz="4" w:space="0" w:color="000000"/>
            </w:tcBorders>
            <w:tcMar>
              <w:top w:w="0" w:type="dxa"/>
              <w:left w:w="45" w:type="dxa"/>
              <w:bottom w:w="0" w:type="dxa"/>
              <w:right w:w="45" w:type="dxa"/>
            </w:tcMar>
            <w:vAlign w:val="bottom"/>
            <w:hideMark/>
          </w:tcPr>
          <w:p w14:paraId="66A7601D" w14:textId="77777777" w:rsidR="0097400D" w:rsidRPr="0097400D" w:rsidRDefault="0097400D" w:rsidP="0097400D">
            <w:pPr>
              <w:spacing w:after="0" w:line="240" w:lineRule="auto"/>
              <w:rPr>
                <w:rFonts w:ascii="Times New Roman" w:eastAsia="Times New Roman" w:hAnsi="Times New Roman" w:cs="Times New Roman"/>
                <w:sz w:val="24"/>
                <w:szCs w:val="24"/>
              </w:rPr>
            </w:pPr>
          </w:p>
        </w:tc>
      </w:tr>
      <w:tr w:rsidR="0097400D" w:rsidRPr="0097400D" w14:paraId="3E71896E"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4C273AFB"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Non-Hispanic Race</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180E9A2F"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33DBF3D"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72DE498B"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54B85727"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3EF4551A" w14:textId="77777777" w:rsidR="0097400D" w:rsidRPr="0097400D" w:rsidRDefault="0097400D" w:rsidP="0097400D">
            <w:pPr>
              <w:spacing w:after="0" w:line="240" w:lineRule="auto"/>
              <w:rPr>
                <w:rFonts w:ascii="Times New Roman" w:eastAsia="Times New Roman" w:hAnsi="Times New Roman" w:cs="Times New Roman"/>
                <w:sz w:val="24"/>
                <w:szCs w:val="24"/>
              </w:rPr>
            </w:pPr>
          </w:p>
        </w:tc>
      </w:tr>
      <w:tr w:rsidR="0097400D" w:rsidRPr="0097400D" w14:paraId="4E1B8880"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4B229A3"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NH Asian/Pacific Islander</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61F42289"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5,336</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6DDDD72E"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11.5 (9.0 to 14.6)</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7294F1C0"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27.5 (25.4 to 29.5)</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570B3E45"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+4.8% (4.1 to 6.9)</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6560D014"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color w:val="000000"/>
              </w:rPr>
              <w:t>NH Asian/Pacific Islander vs NH White: p = 0.75</w:t>
            </w:r>
          </w:p>
        </w:tc>
      </w:tr>
      <w:tr w:rsidR="0097400D" w:rsidRPr="0097400D" w14:paraId="72CA0845"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11506C4C"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NH Black/African American</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55575243"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18,685</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11FBA617"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15.8 (14.3 to 17.3)</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7E1F7A59"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45.2 (43.3 to 47.2)</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18A598CD"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+5.3% (4.8 to 6.1)</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3E3BCAD"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color w:val="000000"/>
              </w:rPr>
              <w:t>NH Black vs NH Asian/Pacific Islander: p = 0.33</w:t>
            </w:r>
          </w:p>
        </w:tc>
      </w:tr>
      <w:tr w:rsidR="0097400D" w:rsidRPr="0097400D" w14:paraId="2F2B6471"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4BAC2D96"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NH White</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75DAA56"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375,103</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4F5C6CB9"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26.6 (26.1 to 27.2)</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7C3D9FD"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75.6 (74.8 to 76.4)</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1F8E7E27"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+4.9% (4.3 to 5.2)</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388A5D55"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color w:val="000000"/>
              </w:rPr>
              <w:t>NH White vs NH Black individuals: p = 0.46</w:t>
            </w:r>
          </w:p>
        </w:tc>
      </w:tr>
      <w:tr w:rsidR="0097400D" w:rsidRPr="0097400D" w14:paraId="44713196"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EB8FF5F"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Hispanic</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0A299B75"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12,154</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793D96F7"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9.6 (7.9 to 11.3)</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4AD57C2A"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39.7 (37.8 to 41.7)</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7B09299A"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+6.8% (6.3 to 7.8)</w:t>
            </w: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298DEAB0"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color w:val="000000"/>
              </w:rPr>
              <w:t xml:space="preserve">Hispanic vs NH White: </w:t>
            </w:r>
            <w:r w:rsidRPr="0097400D">
              <w:rPr>
                <w:rFonts w:ascii="Aptos" w:eastAsia="Times New Roman" w:hAnsi="Aptos" w:cs="Times New Roman"/>
                <w:b/>
                <w:bCs/>
                <w:color w:val="000000"/>
              </w:rPr>
              <w:t>p &lt; 0.001</w:t>
            </w:r>
            <w:r w:rsidRPr="0097400D">
              <w:rPr>
                <w:rFonts w:ascii="Aptos" w:eastAsia="Times New Roman" w:hAnsi="Aptos" w:cs="Times New Roman"/>
                <w:color w:val="000000"/>
              </w:rPr>
              <w:br/>
              <w:t xml:space="preserve">Hispanic vs NH Black: </w:t>
            </w:r>
            <w:r w:rsidRPr="0097400D">
              <w:rPr>
                <w:rFonts w:ascii="Aptos" w:eastAsia="Times New Roman" w:hAnsi="Aptos" w:cs="Times New Roman"/>
                <w:b/>
                <w:bCs/>
                <w:color w:val="000000"/>
              </w:rPr>
              <w:t>p &lt; 0.001</w:t>
            </w:r>
            <w:r w:rsidRPr="0097400D">
              <w:rPr>
                <w:rFonts w:ascii="Aptos" w:eastAsia="Times New Roman" w:hAnsi="Aptos" w:cs="Times New Roman"/>
                <w:color w:val="000000"/>
              </w:rPr>
              <w:br/>
              <w:t xml:space="preserve">Hispanic vs NH Asian/Pacific Islander: </w:t>
            </w:r>
            <w:r w:rsidRPr="0097400D">
              <w:rPr>
                <w:rFonts w:ascii="Aptos" w:eastAsia="Times New Roman" w:hAnsi="Aptos" w:cs="Times New Roman"/>
                <w:b/>
                <w:bCs/>
                <w:color w:val="000000"/>
              </w:rPr>
              <w:t>p &lt; 0.001</w:t>
            </w:r>
          </w:p>
        </w:tc>
      </w:tr>
      <w:tr w:rsidR="0097400D" w:rsidRPr="0097400D" w14:paraId="391F0A14"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hideMark/>
          </w:tcPr>
          <w:p w14:paraId="4588248E"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Urbanization</w:t>
            </w:r>
          </w:p>
        </w:tc>
        <w:tc>
          <w:tcPr>
            <w:tcW w:w="0" w:type="auto"/>
            <w:tcBorders>
              <w:top w:val="single" w:sz="4" w:space="0" w:color="000000"/>
              <w:bottom w:val="single" w:sz="4" w:space="0" w:color="000000"/>
            </w:tcBorders>
            <w:tcMar>
              <w:top w:w="0" w:type="dxa"/>
              <w:left w:w="45" w:type="dxa"/>
              <w:bottom w:w="0" w:type="dxa"/>
              <w:right w:w="45" w:type="dxa"/>
            </w:tcMar>
            <w:hideMark/>
          </w:tcPr>
          <w:p w14:paraId="12EF25FE"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hideMark/>
          </w:tcPr>
          <w:p w14:paraId="7B9142E8"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hideMark/>
          </w:tcPr>
          <w:p w14:paraId="0EC0C2FC"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hideMark/>
          </w:tcPr>
          <w:p w14:paraId="1404E509"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vAlign w:val="bottom"/>
            <w:hideMark/>
          </w:tcPr>
          <w:p w14:paraId="1AD3598C"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p &lt; 0.001</w:t>
            </w:r>
          </w:p>
        </w:tc>
      </w:tr>
      <w:tr w:rsidR="0097400D" w:rsidRPr="0097400D" w14:paraId="76A69FE8" w14:textId="77777777" w:rsidTr="0097400D">
        <w:trPr>
          <w:trHeight w:val="300"/>
          <w:jc w:val="center"/>
        </w:trPr>
        <w:tc>
          <w:tcPr>
            <w:tcW w:w="0" w:type="auto"/>
            <w:tcBorders>
              <w:top w:val="single" w:sz="4" w:space="0" w:color="000000"/>
            </w:tcBorders>
            <w:tcMar>
              <w:top w:w="0" w:type="dxa"/>
              <w:left w:w="45" w:type="dxa"/>
              <w:bottom w:w="0" w:type="dxa"/>
              <w:right w:w="45" w:type="dxa"/>
            </w:tcMar>
            <w:hideMark/>
          </w:tcPr>
          <w:p w14:paraId="76D28046"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Metropolitan</w:t>
            </w:r>
          </w:p>
        </w:tc>
        <w:tc>
          <w:tcPr>
            <w:tcW w:w="0" w:type="auto"/>
            <w:tcBorders>
              <w:top w:val="single" w:sz="4" w:space="0" w:color="000000"/>
            </w:tcBorders>
            <w:tcMar>
              <w:top w:w="0" w:type="dxa"/>
              <w:left w:w="45" w:type="dxa"/>
              <w:bottom w:w="0" w:type="dxa"/>
              <w:right w:w="45" w:type="dxa"/>
            </w:tcMar>
            <w:hideMark/>
          </w:tcPr>
          <w:p w14:paraId="048FE390"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322,977</w:t>
            </w:r>
          </w:p>
        </w:tc>
        <w:tc>
          <w:tcPr>
            <w:tcW w:w="0" w:type="auto"/>
            <w:tcBorders>
              <w:top w:val="single" w:sz="4" w:space="0" w:color="000000"/>
            </w:tcBorders>
            <w:tcMar>
              <w:top w:w="0" w:type="dxa"/>
              <w:left w:w="45" w:type="dxa"/>
              <w:bottom w:w="0" w:type="dxa"/>
              <w:right w:w="45" w:type="dxa"/>
            </w:tcMar>
            <w:hideMark/>
          </w:tcPr>
          <w:p w14:paraId="1F19AE9B"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25.5 (24.9 to 26.1)</w:t>
            </w:r>
          </w:p>
        </w:tc>
        <w:tc>
          <w:tcPr>
            <w:tcW w:w="0" w:type="auto"/>
            <w:tcBorders>
              <w:top w:val="single" w:sz="4" w:space="0" w:color="000000"/>
            </w:tcBorders>
            <w:tcMar>
              <w:top w:w="0" w:type="dxa"/>
              <w:left w:w="45" w:type="dxa"/>
              <w:bottom w:w="0" w:type="dxa"/>
              <w:right w:w="45" w:type="dxa"/>
            </w:tcMar>
            <w:hideMark/>
          </w:tcPr>
          <w:p w14:paraId="374C38FD"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67.6 (66.9 to 68.4)</w:t>
            </w:r>
          </w:p>
        </w:tc>
        <w:tc>
          <w:tcPr>
            <w:tcW w:w="0" w:type="auto"/>
            <w:tcBorders>
              <w:top w:val="single" w:sz="4" w:space="0" w:color="000000"/>
            </w:tcBorders>
            <w:tcMar>
              <w:top w:w="0" w:type="dxa"/>
              <w:left w:w="45" w:type="dxa"/>
              <w:bottom w:w="0" w:type="dxa"/>
              <w:right w:w="45" w:type="dxa"/>
            </w:tcMar>
            <w:hideMark/>
          </w:tcPr>
          <w:p w14:paraId="02332319"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+4.7% (4.3 to 5.2)</w:t>
            </w:r>
          </w:p>
        </w:tc>
        <w:tc>
          <w:tcPr>
            <w:tcW w:w="0" w:type="auto"/>
            <w:vMerge w:val="restart"/>
            <w:tcBorders>
              <w:top w:val="single" w:sz="4" w:space="0" w:color="000000"/>
              <w:bottom w:val="single" w:sz="4" w:space="0" w:color="000000"/>
            </w:tcBorders>
            <w:tcMar>
              <w:top w:w="0" w:type="dxa"/>
              <w:left w:w="45" w:type="dxa"/>
              <w:bottom w:w="0" w:type="dxa"/>
              <w:right w:w="45" w:type="dxa"/>
            </w:tcMar>
            <w:vAlign w:val="bottom"/>
            <w:hideMark/>
          </w:tcPr>
          <w:p w14:paraId="7ED619BF" w14:textId="77777777" w:rsidR="0097400D" w:rsidRPr="0097400D" w:rsidRDefault="0097400D" w:rsidP="0097400D">
            <w:pPr>
              <w:spacing w:after="0" w:line="240" w:lineRule="auto"/>
              <w:rPr>
                <w:rFonts w:ascii="Times New Roman" w:eastAsia="Times New Roman" w:hAnsi="Times New Roman" w:cs="Times New Roman"/>
                <w:sz w:val="24"/>
                <w:szCs w:val="24"/>
              </w:rPr>
            </w:pPr>
          </w:p>
        </w:tc>
      </w:tr>
      <w:tr w:rsidR="0097400D" w:rsidRPr="0097400D" w14:paraId="7F927DEB" w14:textId="77777777" w:rsidTr="0097400D">
        <w:trPr>
          <w:trHeight w:val="300"/>
          <w:jc w:val="center"/>
        </w:trPr>
        <w:tc>
          <w:tcPr>
            <w:tcW w:w="0" w:type="auto"/>
            <w:tcBorders>
              <w:bottom w:val="single" w:sz="4" w:space="0" w:color="000000"/>
            </w:tcBorders>
            <w:tcMar>
              <w:top w:w="0" w:type="dxa"/>
              <w:left w:w="45" w:type="dxa"/>
              <w:bottom w:w="0" w:type="dxa"/>
              <w:right w:w="45" w:type="dxa"/>
            </w:tcMar>
            <w:hideMark/>
          </w:tcPr>
          <w:p w14:paraId="71519139"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Nonmetropolitan</w:t>
            </w:r>
          </w:p>
        </w:tc>
        <w:tc>
          <w:tcPr>
            <w:tcW w:w="0" w:type="auto"/>
            <w:tcBorders>
              <w:bottom w:val="single" w:sz="4" w:space="0" w:color="000000"/>
            </w:tcBorders>
            <w:tcMar>
              <w:top w:w="0" w:type="dxa"/>
              <w:left w:w="45" w:type="dxa"/>
              <w:bottom w:w="0" w:type="dxa"/>
              <w:right w:w="45" w:type="dxa"/>
            </w:tcMar>
            <w:hideMark/>
          </w:tcPr>
          <w:p w14:paraId="613D20FB"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77,126</w:t>
            </w:r>
          </w:p>
        </w:tc>
        <w:tc>
          <w:tcPr>
            <w:tcW w:w="0" w:type="auto"/>
            <w:tcBorders>
              <w:bottom w:val="single" w:sz="4" w:space="0" w:color="000000"/>
            </w:tcBorders>
            <w:tcMar>
              <w:top w:w="0" w:type="dxa"/>
              <w:left w:w="45" w:type="dxa"/>
              <w:bottom w:w="0" w:type="dxa"/>
              <w:right w:w="45" w:type="dxa"/>
            </w:tcMar>
            <w:hideMark/>
          </w:tcPr>
          <w:p w14:paraId="01271EF8"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25.3 (24.1 to 26.5)</w:t>
            </w:r>
          </w:p>
        </w:tc>
        <w:tc>
          <w:tcPr>
            <w:tcW w:w="0" w:type="auto"/>
            <w:tcBorders>
              <w:bottom w:val="single" w:sz="4" w:space="0" w:color="000000"/>
            </w:tcBorders>
            <w:tcMar>
              <w:top w:w="0" w:type="dxa"/>
              <w:left w:w="45" w:type="dxa"/>
              <w:bottom w:w="0" w:type="dxa"/>
              <w:right w:w="45" w:type="dxa"/>
            </w:tcMar>
            <w:hideMark/>
          </w:tcPr>
          <w:p w14:paraId="54DBC524"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84.0 (82.0 to 85.9)</w:t>
            </w:r>
          </w:p>
        </w:tc>
        <w:tc>
          <w:tcPr>
            <w:tcW w:w="0" w:type="auto"/>
            <w:tcBorders>
              <w:bottom w:val="single" w:sz="4" w:space="0" w:color="000000"/>
            </w:tcBorders>
            <w:tcMar>
              <w:top w:w="0" w:type="dxa"/>
              <w:left w:w="45" w:type="dxa"/>
              <w:bottom w:w="0" w:type="dxa"/>
              <w:right w:w="45" w:type="dxa"/>
            </w:tcMar>
            <w:hideMark/>
          </w:tcPr>
          <w:p w14:paraId="0E26E700"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+5.6% (4.9 to 6.2)</w:t>
            </w:r>
          </w:p>
        </w:tc>
        <w:tc>
          <w:tcPr>
            <w:tcW w:w="0" w:type="auto"/>
            <w:vMerge/>
            <w:tcBorders>
              <w:top w:val="single" w:sz="4" w:space="0" w:color="000000"/>
              <w:bottom w:val="single" w:sz="4" w:space="0" w:color="000000"/>
            </w:tcBorders>
            <w:vAlign w:val="center"/>
            <w:hideMark/>
          </w:tcPr>
          <w:p w14:paraId="05789FAE" w14:textId="77777777" w:rsidR="0097400D" w:rsidRPr="0097400D" w:rsidRDefault="0097400D" w:rsidP="0097400D">
            <w:pPr>
              <w:spacing w:after="0" w:line="240" w:lineRule="auto"/>
              <w:rPr>
                <w:rFonts w:ascii="Times New Roman" w:eastAsia="Times New Roman" w:hAnsi="Times New Roman" w:cs="Times New Roman"/>
                <w:sz w:val="24"/>
                <w:szCs w:val="24"/>
              </w:rPr>
            </w:pPr>
          </w:p>
        </w:tc>
      </w:tr>
      <w:tr w:rsidR="0097400D" w:rsidRPr="0097400D" w14:paraId="513BFEE6" w14:textId="77777777" w:rsidTr="0097400D">
        <w:trPr>
          <w:trHeight w:val="300"/>
          <w:jc w:val="center"/>
        </w:trPr>
        <w:tc>
          <w:tcPr>
            <w:tcW w:w="0" w:type="auto"/>
            <w:tcBorders>
              <w:top w:val="single" w:sz="4" w:space="0" w:color="000000"/>
              <w:bottom w:val="single" w:sz="4" w:space="0" w:color="000000"/>
            </w:tcBorders>
            <w:tcMar>
              <w:top w:w="0" w:type="dxa"/>
              <w:left w:w="45" w:type="dxa"/>
              <w:bottom w:w="0" w:type="dxa"/>
              <w:right w:w="45" w:type="dxa"/>
            </w:tcMar>
            <w:hideMark/>
          </w:tcPr>
          <w:p w14:paraId="31F5AAEA"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lastRenderedPageBreak/>
              <w:t>Census Region </w:t>
            </w:r>
          </w:p>
        </w:tc>
        <w:tc>
          <w:tcPr>
            <w:tcW w:w="0" w:type="auto"/>
            <w:tcBorders>
              <w:top w:val="single" w:sz="4" w:space="0" w:color="000000"/>
              <w:bottom w:val="single" w:sz="4" w:space="0" w:color="000000"/>
            </w:tcBorders>
            <w:tcMar>
              <w:top w:w="0" w:type="dxa"/>
              <w:left w:w="45" w:type="dxa"/>
              <w:bottom w:w="0" w:type="dxa"/>
              <w:right w:w="45" w:type="dxa"/>
            </w:tcMar>
            <w:hideMark/>
          </w:tcPr>
          <w:p w14:paraId="38AAA74E"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hideMark/>
          </w:tcPr>
          <w:p w14:paraId="05E11C14"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hideMark/>
          </w:tcPr>
          <w:p w14:paraId="27FEDC58"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hideMark/>
          </w:tcPr>
          <w:p w14:paraId="7757F4D5" w14:textId="77777777" w:rsidR="0097400D" w:rsidRPr="0097400D" w:rsidRDefault="0097400D" w:rsidP="0097400D">
            <w:pPr>
              <w:spacing w:after="0" w:line="240" w:lineRule="auto"/>
              <w:rPr>
                <w:rFonts w:ascii="Times New Roman" w:eastAsia="Times New Roman" w:hAnsi="Times New Roman" w:cs="Times New Roman"/>
                <w:sz w:val="24"/>
                <w:szCs w:val="24"/>
              </w:rPr>
            </w:pPr>
          </w:p>
        </w:tc>
        <w:tc>
          <w:tcPr>
            <w:tcW w:w="0" w:type="auto"/>
            <w:tcBorders>
              <w:top w:val="single" w:sz="4" w:space="0" w:color="000000"/>
              <w:bottom w:val="single" w:sz="4" w:space="0" w:color="000000"/>
            </w:tcBorders>
            <w:tcMar>
              <w:top w:w="0" w:type="dxa"/>
              <w:left w:w="45" w:type="dxa"/>
              <w:bottom w:w="0" w:type="dxa"/>
              <w:right w:w="45" w:type="dxa"/>
            </w:tcMar>
            <w:hideMark/>
          </w:tcPr>
          <w:p w14:paraId="0458798E" w14:textId="77777777" w:rsidR="0097400D" w:rsidRPr="0097400D" w:rsidRDefault="0097400D" w:rsidP="0097400D">
            <w:pPr>
              <w:spacing w:after="0" w:line="240" w:lineRule="auto"/>
              <w:rPr>
                <w:rFonts w:ascii="Times New Roman" w:eastAsia="Times New Roman" w:hAnsi="Times New Roman" w:cs="Times New Roman"/>
                <w:sz w:val="24"/>
                <w:szCs w:val="24"/>
              </w:rPr>
            </w:pPr>
          </w:p>
        </w:tc>
      </w:tr>
      <w:tr w:rsidR="0097400D" w:rsidRPr="0097400D" w14:paraId="290F8D7F" w14:textId="77777777" w:rsidTr="0097400D">
        <w:trPr>
          <w:trHeight w:val="300"/>
          <w:jc w:val="center"/>
        </w:trPr>
        <w:tc>
          <w:tcPr>
            <w:tcW w:w="0" w:type="auto"/>
            <w:tcBorders>
              <w:top w:val="single" w:sz="4" w:space="0" w:color="000000"/>
            </w:tcBorders>
            <w:tcMar>
              <w:top w:w="0" w:type="dxa"/>
              <w:left w:w="45" w:type="dxa"/>
              <w:bottom w:w="0" w:type="dxa"/>
              <w:right w:w="45" w:type="dxa"/>
            </w:tcMar>
            <w:hideMark/>
          </w:tcPr>
          <w:p w14:paraId="05AE8DE2"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Northeast</w:t>
            </w:r>
          </w:p>
        </w:tc>
        <w:tc>
          <w:tcPr>
            <w:tcW w:w="0" w:type="auto"/>
            <w:tcBorders>
              <w:top w:val="single" w:sz="4" w:space="0" w:color="000000"/>
            </w:tcBorders>
            <w:tcMar>
              <w:top w:w="0" w:type="dxa"/>
              <w:left w:w="45" w:type="dxa"/>
              <w:bottom w:w="0" w:type="dxa"/>
              <w:right w:w="45" w:type="dxa"/>
            </w:tcMar>
            <w:hideMark/>
          </w:tcPr>
          <w:p w14:paraId="1485BFCA"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34872</w:t>
            </w:r>
          </w:p>
        </w:tc>
        <w:tc>
          <w:tcPr>
            <w:tcW w:w="0" w:type="auto"/>
            <w:tcBorders>
              <w:top w:val="single" w:sz="4" w:space="0" w:color="000000"/>
            </w:tcBorders>
            <w:tcMar>
              <w:top w:w="0" w:type="dxa"/>
              <w:left w:w="45" w:type="dxa"/>
              <w:bottom w:w="0" w:type="dxa"/>
              <w:right w:w="45" w:type="dxa"/>
            </w:tcMar>
            <w:hideMark/>
          </w:tcPr>
          <w:p w14:paraId="6A1B740F"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24.5 (23.4 to 25.6)</w:t>
            </w:r>
          </w:p>
        </w:tc>
        <w:tc>
          <w:tcPr>
            <w:tcW w:w="0" w:type="auto"/>
            <w:tcBorders>
              <w:top w:val="single" w:sz="4" w:space="0" w:color="000000"/>
            </w:tcBorders>
            <w:tcMar>
              <w:top w:w="0" w:type="dxa"/>
              <w:left w:w="45" w:type="dxa"/>
              <w:bottom w:w="0" w:type="dxa"/>
              <w:right w:w="45" w:type="dxa"/>
            </w:tcMar>
            <w:hideMark/>
          </w:tcPr>
          <w:p w14:paraId="3A404ED2"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63.9 (62.4 to 65.5)</w:t>
            </w:r>
          </w:p>
        </w:tc>
        <w:tc>
          <w:tcPr>
            <w:tcW w:w="0" w:type="auto"/>
            <w:tcBorders>
              <w:top w:val="single" w:sz="4" w:space="0" w:color="000000"/>
            </w:tcBorders>
            <w:tcMar>
              <w:top w:w="0" w:type="dxa"/>
              <w:left w:w="45" w:type="dxa"/>
              <w:bottom w:w="0" w:type="dxa"/>
              <w:right w:w="45" w:type="dxa"/>
            </w:tcMar>
            <w:hideMark/>
          </w:tcPr>
          <w:p w14:paraId="501CB34B"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+4.4% (4.0 to 4.9)</w:t>
            </w:r>
          </w:p>
        </w:tc>
        <w:tc>
          <w:tcPr>
            <w:tcW w:w="0" w:type="auto"/>
            <w:tcBorders>
              <w:top w:val="single" w:sz="4" w:space="0" w:color="000000"/>
            </w:tcBorders>
            <w:tcMar>
              <w:top w:w="0" w:type="dxa"/>
              <w:left w:w="45" w:type="dxa"/>
              <w:bottom w:w="0" w:type="dxa"/>
              <w:right w:w="45" w:type="dxa"/>
            </w:tcMar>
            <w:hideMark/>
          </w:tcPr>
          <w:p w14:paraId="78171863"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color w:val="000000"/>
              </w:rPr>
              <w:t>…</w:t>
            </w:r>
          </w:p>
        </w:tc>
      </w:tr>
      <w:tr w:rsidR="0097400D" w:rsidRPr="0097400D" w14:paraId="503287EF" w14:textId="77777777" w:rsidTr="0097400D">
        <w:trPr>
          <w:trHeight w:val="300"/>
          <w:jc w:val="center"/>
        </w:trPr>
        <w:tc>
          <w:tcPr>
            <w:tcW w:w="0" w:type="auto"/>
            <w:tcMar>
              <w:top w:w="0" w:type="dxa"/>
              <w:left w:w="45" w:type="dxa"/>
              <w:bottom w:w="0" w:type="dxa"/>
              <w:right w:w="45" w:type="dxa"/>
            </w:tcMar>
            <w:hideMark/>
          </w:tcPr>
          <w:p w14:paraId="54B3FA9B"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Midwest</w:t>
            </w:r>
          </w:p>
        </w:tc>
        <w:tc>
          <w:tcPr>
            <w:tcW w:w="0" w:type="auto"/>
            <w:tcMar>
              <w:top w:w="0" w:type="dxa"/>
              <w:left w:w="45" w:type="dxa"/>
              <w:bottom w:w="0" w:type="dxa"/>
              <w:right w:w="45" w:type="dxa"/>
            </w:tcMar>
            <w:hideMark/>
          </w:tcPr>
          <w:p w14:paraId="17A1F25D"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46207</w:t>
            </w:r>
          </w:p>
        </w:tc>
        <w:tc>
          <w:tcPr>
            <w:tcW w:w="0" w:type="auto"/>
            <w:tcMar>
              <w:top w:w="0" w:type="dxa"/>
              <w:left w:w="45" w:type="dxa"/>
              <w:bottom w:w="0" w:type="dxa"/>
              <w:right w:w="45" w:type="dxa"/>
            </w:tcMar>
            <w:hideMark/>
          </w:tcPr>
          <w:p w14:paraId="3ADB9C66"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26.7 (25.6 to 27.8)</w:t>
            </w:r>
          </w:p>
        </w:tc>
        <w:tc>
          <w:tcPr>
            <w:tcW w:w="0" w:type="auto"/>
            <w:tcMar>
              <w:top w:w="0" w:type="dxa"/>
              <w:left w:w="45" w:type="dxa"/>
              <w:bottom w:w="0" w:type="dxa"/>
              <w:right w:w="45" w:type="dxa"/>
            </w:tcMar>
            <w:hideMark/>
          </w:tcPr>
          <w:p w14:paraId="160BBAE4"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78.9 (77.2 to 80.5)</w:t>
            </w:r>
          </w:p>
        </w:tc>
        <w:tc>
          <w:tcPr>
            <w:tcW w:w="0" w:type="auto"/>
            <w:tcMar>
              <w:top w:w="0" w:type="dxa"/>
              <w:left w:w="45" w:type="dxa"/>
              <w:bottom w:w="0" w:type="dxa"/>
              <w:right w:w="45" w:type="dxa"/>
            </w:tcMar>
            <w:hideMark/>
          </w:tcPr>
          <w:p w14:paraId="5B0D7B64"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+5.1% (4.4 to 5.5)</w:t>
            </w:r>
          </w:p>
        </w:tc>
        <w:tc>
          <w:tcPr>
            <w:tcW w:w="0" w:type="auto"/>
            <w:tcMar>
              <w:top w:w="0" w:type="dxa"/>
              <w:left w:w="45" w:type="dxa"/>
              <w:bottom w:w="0" w:type="dxa"/>
              <w:right w:w="45" w:type="dxa"/>
            </w:tcMar>
            <w:hideMark/>
          </w:tcPr>
          <w:p w14:paraId="2F439EDE"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color w:val="000000"/>
              </w:rPr>
              <w:t>…</w:t>
            </w:r>
          </w:p>
        </w:tc>
      </w:tr>
      <w:tr w:rsidR="0097400D" w:rsidRPr="0097400D" w14:paraId="4548B120" w14:textId="77777777" w:rsidTr="0097400D">
        <w:trPr>
          <w:trHeight w:val="300"/>
          <w:jc w:val="center"/>
        </w:trPr>
        <w:tc>
          <w:tcPr>
            <w:tcW w:w="0" w:type="auto"/>
            <w:tcMar>
              <w:top w:w="0" w:type="dxa"/>
              <w:left w:w="45" w:type="dxa"/>
              <w:bottom w:w="0" w:type="dxa"/>
              <w:right w:w="45" w:type="dxa"/>
            </w:tcMar>
            <w:hideMark/>
          </w:tcPr>
          <w:p w14:paraId="3D95BB22"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South</w:t>
            </w:r>
          </w:p>
        </w:tc>
        <w:tc>
          <w:tcPr>
            <w:tcW w:w="0" w:type="auto"/>
            <w:tcMar>
              <w:top w:w="0" w:type="dxa"/>
              <w:left w:w="45" w:type="dxa"/>
              <w:bottom w:w="0" w:type="dxa"/>
              <w:right w:w="45" w:type="dxa"/>
            </w:tcMar>
            <w:hideMark/>
          </w:tcPr>
          <w:p w14:paraId="3438E2FD"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64758</w:t>
            </w:r>
          </w:p>
        </w:tc>
        <w:tc>
          <w:tcPr>
            <w:tcW w:w="0" w:type="auto"/>
            <w:tcMar>
              <w:top w:w="0" w:type="dxa"/>
              <w:left w:w="45" w:type="dxa"/>
              <w:bottom w:w="0" w:type="dxa"/>
              <w:right w:w="45" w:type="dxa"/>
            </w:tcMar>
            <w:hideMark/>
          </w:tcPr>
          <w:p w14:paraId="0568E35F"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23.3 (22.4 to 24.2)</w:t>
            </w:r>
          </w:p>
        </w:tc>
        <w:tc>
          <w:tcPr>
            <w:tcW w:w="0" w:type="auto"/>
            <w:tcMar>
              <w:top w:w="0" w:type="dxa"/>
              <w:left w:w="45" w:type="dxa"/>
              <w:bottom w:w="0" w:type="dxa"/>
              <w:right w:w="45" w:type="dxa"/>
            </w:tcMar>
            <w:hideMark/>
          </w:tcPr>
          <w:p w14:paraId="23E776B9"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69.7 (68.5 to 70.9)</w:t>
            </w:r>
          </w:p>
        </w:tc>
        <w:tc>
          <w:tcPr>
            <w:tcW w:w="0" w:type="auto"/>
            <w:tcMar>
              <w:top w:w="0" w:type="dxa"/>
              <w:left w:w="45" w:type="dxa"/>
              <w:bottom w:w="0" w:type="dxa"/>
              <w:right w:w="45" w:type="dxa"/>
            </w:tcMar>
            <w:hideMark/>
          </w:tcPr>
          <w:p w14:paraId="01C26E6D"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+5.2% (4.9 to 5.6)</w:t>
            </w:r>
          </w:p>
        </w:tc>
        <w:tc>
          <w:tcPr>
            <w:tcW w:w="0" w:type="auto"/>
            <w:tcMar>
              <w:top w:w="0" w:type="dxa"/>
              <w:left w:w="45" w:type="dxa"/>
              <w:bottom w:w="0" w:type="dxa"/>
              <w:right w:w="45" w:type="dxa"/>
            </w:tcMar>
            <w:hideMark/>
          </w:tcPr>
          <w:p w14:paraId="1B130F8F"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color w:val="000000"/>
              </w:rPr>
              <w:t>…</w:t>
            </w:r>
          </w:p>
        </w:tc>
      </w:tr>
      <w:tr w:rsidR="0097400D" w:rsidRPr="0097400D" w14:paraId="00882251" w14:textId="77777777" w:rsidTr="0097400D">
        <w:trPr>
          <w:trHeight w:val="300"/>
          <w:jc w:val="center"/>
        </w:trPr>
        <w:tc>
          <w:tcPr>
            <w:tcW w:w="0" w:type="auto"/>
            <w:tcBorders>
              <w:bottom w:val="single" w:sz="4" w:space="0" w:color="000000"/>
            </w:tcBorders>
            <w:tcMar>
              <w:top w:w="0" w:type="dxa"/>
              <w:left w:w="45" w:type="dxa"/>
              <w:bottom w:w="0" w:type="dxa"/>
              <w:right w:w="45" w:type="dxa"/>
            </w:tcMar>
            <w:hideMark/>
          </w:tcPr>
          <w:p w14:paraId="10BFF0BE"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b/>
                <w:bCs/>
                <w:color w:val="000000"/>
              </w:rPr>
              <w:tab/>
              <w:t>West</w:t>
            </w:r>
          </w:p>
        </w:tc>
        <w:tc>
          <w:tcPr>
            <w:tcW w:w="0" w:type="auto"/>
            <w:tcBorders>
              <w:bottom w:val="single" w:sz="4" w:space="0" w:color="000000"/>
            </w:tcBorders>
            <w:tcMar>
              <w:top w:w="0" w:type="dxa"/>
              <w:left w:w="45" w:type="dxa"/>
              <w:bottom w:w="0" w:type="dxa"/>
              <w:right w:w="45" w:type="dxa"/>
            </w:tcMar>
            <w:hideMark/>
          </w:tcPr>
          <w:p w14:paraId="2E8373E1"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51616</w:t>
            </w:r>
          </w:p>
        </w:tc>
        <w:tc>
          <w:tcPr>
            <w:tcW w:w="0" w:type="auto"/>
            <w:tcBorders>
              <w:bottom w:val="single" w:sz="4" w:space="0" w:color="000000"/>
            </w:tcBorders>
            <w:tcMar>
              <w:top w:w="0" w:type="dxa"/>
              <w:left w:w="45" w:type="dxa"/>
              <w:bottom w:w="0" w:type="dxa"/>
              <w:right w:w="45" w:type="dxa"/>
            </w:tcMar>
            <w:hideMark/>
          </w:tcPr>
          <w:p w14:paraId="040143D3"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28.9 (27.6 to 30.2)</w:t>
            </w:r>
          </w:p>
        </w:tc>
        <w:tc>
          <w:tcPr>
            <w:tcW w:w="0" w:type="auto"/>
            <w:tcBorders>
              <w:bottom w:val="single" w:sz="4" w:space="0" w:color="000000"/>
            </w:tcBorders>
            <w:tcMar>
              <w:top w:w="0" w:type="dxa"/>
              <w:left w:w="45" w:type="dxa"/>
              <w:bottom w:w="0" w:type="dxa"/>
              <w:right w:w="45" w:type="dxa"/>
            </w:tcMar>
            <w:hideMark/>
          </w:tcPr>
          <w:p w14:paraId="3F93BB43"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68.4 (66.9 to 69.9)</w:t>
            </w:r>
          </w:p>
        </w:tc>
        <w:tc>
          <w:tcPr>
            <w:tcW w:w="0" w:type="auto"/>
            <w:tcBorders>
              <w:bottom w:val="single" w:sz="4" w:space="0" w:color="000000"/>
            </w:tcBorders>
            <w:tcMar>
              <w:top w:w="0" w:type="dxa"/>
              <w:left w:w="45" w:type="dxa"/>
              <w:bottom w:w="0" w:type="dxa"/>
              <w:right w:w="45" w:type="dxa"/>
            </w:tcMar>
            <w:hideMark/>
          </w:tcPr>
          <w:p w14:paraId="2183C95E" w14:textId="77777777" w:rsidR="0097400D" w:rsidRPr="0097400D" w:rsidRDefault="0097400D" w:rsidP="0097400D">
            <w:pPr>
              <w:spacing w:after="0" w:line="240" w:lineRule="auto"/>
              <w:jc w:val="center"/>
              <w:rPr>
                <w:rFonts w:ascii="Times New Roman" w:eastAsia="Times New Roman" w:hAnsi="Times New Roman" w:cs="Times New Roman"/>
                <w:sz w:val="24"/>
                <w:szCs w:val="24"/>
              </w:rPr>
            </w:pPr>
            <w:r w:rsidRPr="0097400D">
              <w:rPr>
                <w:rFonts w:ascii="Aptos" w:eastAsia="Times New Roman" w:hAnsi="Aptos" w:cs="Times New Roman"/>
                <w:color w:val="000000"/>
              </w:rPr>
              <w:t>+4.2% (3.6 to 4.8)</w:t>
            </w:r>
          </w:p>
        </w:tc>
        <w:tc>
          <w:tcPr>
            <w:tcW w:w="0" w:type="auto"/>
            <w:tcBorders>
              <w:bottom w:val="single" w:sz="4" w:space="0" w:color="000000"/>
            </w:tcBorders>
            <w:tcMar>
              <w:top w:w="0" w:type="dxa"/>
              <w:left w:w="45" w:type="dxa"/>
              <w:bottom w:w="0" w:type="dxa"/>
              <w:right w:w="45" w:type="dxa"/>
            </w:tcMar>
            <w:hideMark/>
          </w:tcPr>
          <w:p w14:paraId="57D0CE53" w14:textId="77777777" w:rsidR="0097400D" w:rsidRPr="0097400D" w:rsidRDefault="0097400D" w:rsidP="0097400D">
            <w:pPr>
              <w:spacing w:after="0" w:line="240" w:lineRule="auto"/>
              <w:rPr>
                <w:rFonts w:ascii="Times New Roman" w:eastAsia="Times New Roman" w:hAnsi="Times New Roman" w:cs="Times New Roman"/>
                <w:sz w:val="24"/>
                <w:szCs w:val="24"/>
              </w:rPr>
            </w:pPr>
            <w:r w:rsidRPr="0097400D">
              <w:rPr>
                <w:rFonts w:ascii="Aptos" w:eastAsia="Times New Roman" w:hAnsi="Aptos" w:cs="Times New Roman"/>
                <w:color w:val="000000"/>
              </w:rPr>
              <w:t>…</w:t>
            </w:r>
          </w:p>
        </w:tc>
      </w:tr>
    </w:tbl>
    <w:p w14:paraId="2FB086A2" w14:textId="77777777" w:rsidR="0097400D" w:rsidRDefault="00907F77" w:rsidP="0097400D">
      <w:pPr>
        <w:spacing w:line="480" w:lineRule="auto"/>
        <w:rPr>
          <w:rFonts w:ascii="Arial" w:hAnsi="Arial" w:cs="Arial"/>
          <w:b/>
        </w:rPr>
      </w:pPr>
      <w:r>
        <w:rPr>
          <w:rFonts w:ascii="Arial" w:hAnsi="Arial" w:cs="Arial"/>
          <w:b/>
        </w:rPr>
        <w:br/>
      </w:r>
      <w:r>
        <w:rPr>
          <w:rFonts w:ascii="Arial" w:hAnsi="Arial" w:cs="Arial"/>
          <w:b/>
        </w:rPr>
        <w:br/>
      </w:r>
      <w:r>
        <w:rPr>
          <w:rFonts w:ascii="Arial" w:hAnsi="Arial" w:cs="Arial"/>
          <w:b/>
        </w:rPr>
        <w:br/>
      </w:r>
      <w:r>
        <w:rPr>
          <w:rFonts w:ascii="Arial" w:hAnsi="Arial" w:cs="Arial"/>
          <w:b/>
        </w:rPr>
        <w:br/>
      </w:r>
      <w:r>
        <w:rPr>
          <w:rFonts w:ascii="Arial" w:hAnsi="Arial" w:cs="Arial"/>
          <w:b/>
        </w:rPr>
        <w:br/>
      </w:r>
      <w:r>
        <w:rPr>
          <w:rFonts w:ascii="Arial" w:hAnsi="Arial" w:cs="Arial"/>
          <w:b/>
        </w:rPr>
        <w:br/>
      </w:r>
      <w:r>
        <w:rPr>
          <w:rFonts w:ascii="Arial" w:hAnsi="Arial" w:cs="Arial"/>
          <w:b/>
        </w:rPr>
        <w:br/>
      </w:r>
    </w:p>
    <w:p w14:paraId="0B72C48C" w14:textId="687EAAF6" w:rsidR="00907F77" w:rsidRDefault="00907F77" w:rsidP="0097400D">
      <w:pPr>
        <w:spacing w:line="480" w:lineRule="auto"/>
        <w:rPr>
          <w:rFonts w:ascii="Arial" w:hAnsi="Arial" w:cs="Arial"/>
          <w:b/>
        </w:rPr>
        <w:sectPr w:rsidR="00907F77">
          <w:pgSz w:w="12240" w:h="15840"/>
          <w:pgMar w:top="1440" w:right="1440" w:bottom="1440" w:left="1440" w:header="708" w:footer="708" w:gutter="0"/>
          <w:cols w:space="708"/>
          <w:docGrid w:linePitch="360"/>
        </w:sectPr>
      </w:pPr>
    </w:p>
    <w:p w14:paraId="4F71FDE0" w14:textId="7295A9A0" w:rsidR="00907F77" w:rsidRPr="004C7A3C" w:rsidRDefault="00907F77" w:rsidP="001B7AF1">
      <w:pPr>
        <w:spacing w:line="480" w:lineRule="auto"/>
        <w:rPr>
          <w:rFonts w:ascii="Arial" w:hAnsi="Arial" w:cs="Arial"/>
          <w:b/>
        </w:rPr>
      </w:pPr>
    </w:p>
    <w:sectPr w:rsidR="00907F77" w:rsidRPr="004C7A3C" w:rsidSect="0097400D">
      <w:pgSz w:w="15309" w:h="15842"/>
      <w:pgMar w:top="1440"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67F8B0" w16cex:dateUtc="2024-11-10T09:36:00Z">
    <w16cex:extLst>
      <w16:ext w16:uri="{CE6994B0-6A32-4C9F-8C6B-6E91EDA988CE}">
        <cr:reactions xmlns:cr="http://schemas.microsoft.com/office/comments/2020/reactions">
          <cr:reaction reactionType="1">
            <cr:reactionInfo dateUtc="2024-11-13T15:53:15Z">
              <cr:user userId="S::Ruqiat.Batool22@dmc.duhs.edu.pk::fefe693e-3bf2-41be-8f09-63328af9b5e9" userProvider="AD" userName="Ruqiat Masooma Batool"/>
            </cr:reactionInfo>
          </cr:reaction>
        </cr:reactions>
      </w16:ext>
    </w16cex:extLst>
  </w16cex:commentExtensible>
  <w16cex:commentExtensible w16cex:durableId="422AE0F6" w16cex:dateUtc="2024-11-09T12:24:00Z"/>
  <w16cex:commentExtensible w16cex:durableId="0833C716" w16cex:dateUtc="2024-11-10T09:43:00Z">
    <w16cex:extLst>
      <w16:ext w16:uri="{CE6994B0-6A32-4C9F-8C6B-6E91EDA988CE}">
        <cr:reactions xmlns:cr="http://schemas.microsoft.com/office/comments/2020/reactions">
          <cr:reaction reactionType="1">
            <cr:reactionInfo dateUtc="2024-11-13T15:53:21Z">
              <cr:user userId="S::Ruqiat.Batool22@dmc.duhs.edu.pk::fefe693e-3bf2-41be-8f09-63328af9b5e9" userProvider="AD" userName="Ruqiat Masooma Batool"/>
            </cr:reactionInfo>
          </cr:reaction>
        </cr:reactions>
      </w16:ext>
    </w16cex:extLst>
  </w16cex:commentExtensible>
  <w16cex:commentExtensible w16cex:durableId="45582440" w16cex:dateUtc="2024-11-10T09:41:00Z">
    <w16cex:extLst>
      <w16:ext w16:uri="{CE6994B0-6A32-4C9F-8C6B-6E91EDA988CE}">
        <cr:reactions xmlns:cr="http://schemas.microsoft.com/office/comments/2020/reactions">
          <cr:reaction reactionType="1">
            <cr:reactionInfo dateUtc="2024-11-13T19:24:20Z">
              <cr:user userId="S::Ruqiat.Batool22@dmc.duhs.edu.pk::fefe693e-3bf2-41be-8f09-63328af9b5e9" userProvider="AD" userName="Ruqiat Masooma Batool"/>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ABF967B" w16cid:durableId="6767F8B0"/>
  <w16cid:commentId w16cid:paraId="5CCE3044" w16cid:durableId="422AE0F6"/>
  <w16cid:commentId w16cid:paraId="71D3C99A" w16cid:durableId="0833C716"/>
  <w16cid:commentId w16cid:paraId="17B95D7B" w16cid:durableId="455824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AC311" w14:textId="77777777" w:rsidR="00BE7B97" w:rsidRDefault="00BE7B97" w:rsidP="006C1225">
      <w:pPr>
        <w:spacing w:after="0" w:line="240" w:lineRule="auto"/>
      </w:pPr>
      <w:r>
        <w:separator/>
      </w:r>
    </w:p>
  </w:endnote>
  <w:endnote w:type="continuationSeparator" w:id="0">
    <w:p w14:paraId="39C5CC1C" w14:textId="77777777" w:rsidR="00BE7B97" w:rsidRDefault="00BE7B97" w:rsidP="006C1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altName w:val="Arial"/>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E02BD" w14:textId="77777777" w:rsidR="00BE7B97" w:rsidRDefault="00BE7B97" w:rsidP="006C1225">
      <w:pPr>
        <w:spacing w:after="0" w:line="240" w:lineRule="auto"/>
      </w:pPr>
      <w:r>
        <w:separator/>
      </w:r>
    </w:p>
  </w:footnote>
  <w:footnote w:type="continuationSeparator" w:id="0">
    <w:p w14:paraId="44D1B262" w14:textId="77777777" w:rsidR="00BE7B97" w:rsidRDefault="00BE7B97" w:rsidP="006C12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D5394"/>
    <w:multiLevelType w:val="hybridMultilevel"/>
    <w:tmpl w:val="88246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D0B"/>
    <w:rsid w:val="000731EE"/>
    <w:rsid w:val="000E7DE2"/>
    <w:rsid w:val="001A346A"/>
    <w:rsid w:val="001B7AF1"/>
    <w:rsid w:val="001C327D"/>
    <w:rsid w:val="001E72ED"/>
    <w:rsid w:val="00223C5C"/>
    <w:rsid w:val="00227CA2"/>
    <w:rsid w:val="0023082C"/>
    <w:rsid w:val="00233644"/>
    <w:rsid w:val="002520FF"/>
    <w:rsid w:val="00271AC0"/>
    <w:rsid w:val="00293B26"/>
    <w:rsid w:val="00331D73"/>
    <w:rsid w:val="00340D0B"/>
    <w:rsid w:val="00346AC0"/>
    <w:rsid w:val="00386CAD"/>
    <w:rsid w:val="003B0D32"/>
    <w:rsid w:val="00437614"/>
    <w:rsid w:val="0045072A"/>
    <w:rsid w:val="00474463"/>
    <w:rsid w:val="004C7A3C"/>
    <w:rsid w:val="0054055A"/>
    <w:rsid w:val="00575396"/>
    <w:rsid w:val="005C0C29"/>
    <w:rsid w:val="00634D67"/>
    <w:rsid w:val="0066059B"/>
    <w:rsid w:val="0066677B"/>
    <w:rsid w:val="006824EF"/>
    <w:rsid w:val="006C1225"/>
    <w:rsid w:val="00814E7C"/>
    <w:rsid w:val="00850E8D"/>
    <w:rsid w:val="00864D32"/>
    <w:rsid w:val="008D7895"/>
    <w:rsid w:val="008F0E20"/>
    <w:rsid w:val="009006F0"/>
    <w:rsid w:val="00907D4C"/>
    <w:rsid w:val="00907F77"/>
    <w:rsid w:val="00911653"/>
    <w:rsid w:val="00965402"/>
    <w:rsid w:val="009722A8"/>
    <w:rsid w:val="0097400D"/>
    <w:rsid w:val="009C2BCD"/>
    <w:rsid w:val="009C4EAD"/>
    <w:rsid w:val="009E3F7F"/>
    <w:rsid w:val="009E408A"/>
    <w:rsid w:val="009E7C30"/>
    <w:rsid w:val="009E7E0B"/>
    <w:rsid w:val="00A01214"/>
    <w:rsid w:val="00A24EFD"/>
    <w:rsid w:val="00AF389D"/>
    <w:rsid w:val="00BB6735"/>
    <w:rsid w:val="00BD5CFD"/>
    <w:rsid w:val="00BE5841"/>
    <w:rsid w:val="00BE7B97"/>
    <w:rsid w:val="00C74840"/>
    <w:rsid w:val="00CA5FC5"/>
    <w:rsid w:val="00D5479B"/>
    <w:rsid w:val="00D747E0"/>
    <w:rsid w:val="00DB2F79"/>
    <w:rsid w:val="00DC7905"/>
    <w:rsid w:val="00E50502"/>
    <w:rsid w:val="00E55FEC"/>
    <w:rsid w:val="00E8200F"/>
    <w:rsid w:val="00EA7B38"/>
    <w:rsid w:val="00ED2486"/>
    <w:rsid w:val="00EE0380"/>
    <w:rsid w:val="00F152C2"/>
    <w:rsid w:val="00F22C2A"/>
    <w:rsid w:val="00F626F1"/>
    <w:rsid w:val="00FB7601"/>
    <w:rsid w:val="00FC4370"/>
    <w:rsid w:val="00FD24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62A4DE"/>
  <w15:chartTrackingRefBased/>
  <w15:docId w15:val="{B7B9D22F-8238-4AB0-A6AB-0680FEC99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40D0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40D0B"/>
    <w:rPr>
      <w:color w:val="0000FF"/>
      <w:u w:val="single"/>
    </w:rPr>
  </w:style>
  <w:style w:type="paragraph" w:styleId="Bibliography">
    <w:name w:val="Bibliography"/>
    <w:basedOn w:val="Normal"/>
    <w:next w:val="Normal"/>
    <w:uiPriority w:val="37"/>
    <w:unhideWhenUsed/>
    <w:rsid w:val="00850E8D"/>
    <w:pPr>
      <w:tabs>
        <w:tab w:val="left" w:pos="384"/>
      </w:tabs>
      <w:spacing w:after="240" w:line="240" w:lineRule="auto"/>
      <w:ind w:left="384" w:hanging="384"/>
    </w:pPr>
  </w:style>
  <w:style w:type="character" w:customStyle="1" w:styleId="apple-tab-span">
    <w:name w:val="apple-tab-span"/>
    <w:basedOn w:val="DefaultParagraphFont"/>
    <w:rsid w:val="00850E8D"/>
  </w:style>
  <w:style w:type="character" w:styleId="CommentReference">
    <w:name w:val="annotation reference"/>
    <w:basedOn w:val="DefaultParagraphFont"/>
    <w:uiPriority w:val="99"/>
    <w:semiHidden/>
    <w:unhideWhenUsed/>
    <w:rsid w:val="00233644"/>
    <w:rPr>
      <w:sz w:val="16"/>
      <w:szCs w:val="16"/>
    </w:rPr>
  </w:style>
  <w:style w:type="paragraph" w:styleId="CommentText">
    <w:name w:val="annotation text"/>
    <w:basedOn w:val="Normal"/>
    <w:link w:val="CommentTextChar"/>
    <w:uiPriority w:val="99"/>
    <w:unhideWhenUsed/>
    <w:rsid w:val="00233644"/>
    <w:pPr>
      <w:spacing w:line="240" w:lineRule="auto"/>
    </w:pPr>
    <w:rPr>
      <w:sz w:val="20"/>
      <w:szCs w:val="20"/>
    </w:rPr>
  </w:style>
  <w:style w:type="character" w:customStyle="1" w:styleId="CommentTextChar">
    <w:name w:val="Comment Text Char"/>
    <w:basedOn w:val="DefaultParagraphFont"/>
    <w:link w:val="CommentText"/>
    <w:uiPriority w:val="99"/>
    <w:rsid w:val="00233644"/>
    <w:rPr>
      <w:sz w:val="20"/>
      <w:szCs w:val="20"/>
    </w:rPr>
  </w:style>
  <w:style w:type="paragraph" w:styleId="CommentSubject">
    <w:name w:val="annotation subject"/>
    <w:basedOn w:val="CommentText"/>
    <w:next w:val="CommentText"/>
    <w:link w:val="CommentSubjectChar"/>
    <w:uiPriority w:val="99"/>
    <w:semiHidden/>
    <w:unhideWhenUsed/>
    <w:rsid w:val="00233644"/>
    <w:rPr>
      <w:b/>
      <w:bCs/>
    </w:rPr>
  </w:style>
  <w:style w:type="character" w:customStyle="1" w:styleId="CommentSubjectChar">
    <w:name w:val="Comment Subject Char"/>
    <w:basedOn w:val="CommentTextChar"/>
    <w:link w:val="CommentSubject"/>
    <w:uiPriority w:val="99"/>
    <w:semiHidden/>
    <w:rsid w:val="00233644"/>
    <w:rPr>
      <w:b/>
      <w:bCs/>
      <w:sz w:val="20"/>
      <w:szCs w:val="20"/>
    </w:rPr>
  </w:style>
  <w:style w:type="paragraph" w:styleId="Header">
    <w:name w:val="header"/>
    <w:basedOn w:val="Normal"/>
    <w:link w:val="HeaderChar"/>
    <w:uiPriority w:val="99"/>
    <w:unhideWhenUsed/>
    <w:rsid w:val="006C12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225"/>
  </w:style>
  <w:style w:type="paragraph" w:styleId="Footer">
    <w:name w:val="footer"/>
    <w:basedOn w:val="Normal"/>
    <w:link w:val="FooterChar"/>
    <w:uiPriority w:val="99"/>
    <w:unhideWhenUsed/>
    <w:rsid w:val="006C12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225"/>
  </w:style>
  <w:style w:type="paragraph" w:styleId="ListParagraph">
    <w:name w:val="List Paragraph"/>
    <w:basedOn w:val="Normal"/>
    <w:uiPriority w:val="34"/>
    <w:qFormat/>
    <w:rsid w:val="006824EF"/>
    <w:pPr>
      <w:ind w:left="720"/>
      <w:contextualSpacing/>
    </w:pPr>
  </w:style>
  <w:style w:type="character" w:styleId="Strong">
    <w:name w:val="Strong"/>
    <w:basedOn w:val="DefaultParagraphFont"/>
    <w:uiPriority w:val="22"/>
    <w:qFormat/>
    <w:rsid w:val="00C74840"/>
    <w:rPr>
      <w:b/>
      <w:bCs/>
    </w:rPr>
  </w:style>
  <w:style w:type="character" w:customStyle="1" w:styleId="UnresolvedMention">
    <w:name w:val="Unresolved Mention"/>
    <w:basedOn w:val="DefaultParagraphFont"/>
    <w:uiPriority w:val="99"/>
    <w:semiHidden/>
    <w:unhideWhenUsed/>
    <w:rsid w:val="00A01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7325">
      <w:bodyDiv w:val="1"/>
      <w:marLeft w:val="0"/>
      <w:marRight w:val="0"/>
      <w:marTop w:val="0"/>
      <w:marBottom w:val="0"/>
      <w:divBdr>
        <w:top w:val="none" w:sz="0" w:space="0" w:color="auto"/>
        <w:left w:val="none" w:sz="0" w:space="0" w:color="auto"/>
        <w:bottom w:val="none" w:sz="0" w:space="0" w:color="auto"/>
        <w:right w:val="none" w:sz="0" w:space="0" w:color="auto"/>
      </w:divBdr>
    </w:div>
    <w:div w:id="238056469">
      <w:bodyDiv w:val="1"/>
      <w:marLeft w:val="0"/>
      <w:marRight w:val="0"/>
      <w:marTop w:val="0"/>
      <w:marBottom w:val="0"/>
      <w:divBdr>
        <w:top w:val="none" w:sz="0" w:space="0" w:color="auto"/>
        <w:left w:val="none" w:sz="0" w:space="0" w:color="auto"/>
        <w:bottom w:val="none" w:sz="0" w:space="0" w:color="auto"/>
        <w:right w:val="none" w:sz="0" w:space="0" w:color="auto"/>
      </w:divBdr>
    </w:div>
    <w:div w:id="286590330">
      <w:bodyDiv w:val="1"/>
      <w:marLeft w:val="0"/>
      <w:marRight w:val="0"/>
      <w:marTop w:val="0"/>
      <w:marBottom w:val="0"/>
      <w:divBdr>
        <w:top w:val="none" w:sz="0" w:space="0" w:color="auto"/>
        <w:left w:val="none" w:sz="0" w:space="0" w:color="auto"/>
        <w:bottom w:val="none" w:sz="0" w:space="0" w:color="auto"/>
        <w:right w:val="none" w:sz="0" w:space="0" w:color="auto"/>
      </w:divBdr>
    </w:div>
    <w:div w:id="466506542">
      <w:bodyDiv w:val="1"/>
      <w:marLeft w:val="0"/>
      <w:marRight w:val="0"/>
      <w:marTop w:val="0"/>
      <w:marBottom w:val="0"/>
      <w:divBdr>
        <w:top w:val="none" w:sz="0" w:space="0" w:color="auto"/>
        <w:left w:val="none" w:sz="0" w:space="0" w:color="auto"/>
        <w:bottom w:val="none" w:sz="0" w:space="0" w:color="auto"/>
        <w:right w:val="none" w:sz="0" w:space="0" w:color="auto"/>
      </w:divBdr>
    </w:div>
    <w:div w:id="662392402">
      <w:bodyDiv w:val="1"/>
      <w:marLeft w:val="0"/>
      <w:marRight w:val="0"/>
      <w:marTop w:val="0"/>
      <w:marBottom w:val="0"/>
      <w:divBdr>
        <w:top w:val="none" w:sz="0" w:space="0" w:color="auto"/>
        <w:left w:val="none" w:sz="0" w:space="0" w:color="auto"/>
        <w:bottom w:val="none" w:sz="0" w:space="0" w:color="auto"/>
        <w:right w:val="none" w:sz="0" w:space="0" w:color="auto"/>
      </w:divBdr>
    </w:div>
    <w:div w:id="849373122">
      <w:bodyDiv w:val="1"/>
      <w:marLeft w:val="0"/>
      <w:marRight w:val="0"/>
      <w:marTop w:val="0"/>
      <w:marBottom w:val="0"/>
      <w:divBdr>
        <w:top w:val="none" w:sz="0" w:space="0" w:color="auto"/>
        <w:left w:val="none" w:sz="0" w:space="0" w:color="auto"/>
        <w:bottom w:val="none" w:sz="0" w:space="0" w:color="auto"/>
        <w:right w:val="none" w:sz="0" w:space="0" w:color="auto"/>
      </w:divBdr>
    </w:div>
    <w:div w:id="874390281">
      <w:bodyDiv w:val="1"/>
      <w:marLeft w:val="0"/>
      <w:marRight w:val="0"/>
      <w:marTop w:val="0"/>
      <w:marBottom w:val="0"/>
      <w:divBdr>
        <w:top w:val="none" w:sz="0" w:space="0" w:color="auto"/>
        <w:left w:val="none" w:sz="0" w:space="0" w:color="auto"/>
        <w:bottom w:val="none" w:sz="0" w:space="0" w:color="auto"/>
        <w:right w:val="none" w:sz="0" w:space="0" w:color="auto"/>
      </w:divBdr>
    </w:div>
    <w:div w:id="997345685">
      <w:bodyDiv w:val="1"/>
      <w:marLeft w:val="0"/>
      <w:marRight w:val="0"/>
      <w:marTop w:val="0"/>
      <w:marBottom w:val="0"/>
      <w:divBdr>
        <w:top w:val="none" w:sz="0" w:space="0" w:color="auto"/>
        <w:left w:val="none" w:sz="0" w:space="0" w:color="auto"/>
        <w:bottom w:val="none" w:sz="0" w:space="0" w:color="auto"/>
        <w:right w:val="none" w:sz="0" w:space="0" w:color="auto"/>
      </w:divBdr>
    </w:div>
    <w:div w:id="1055466230">
      <w:bodyDiv w:val="1"/>
      <w:marLeft w:val="0"/>
      <w:marRight w:val="0"/>
      <w:marTop w:val="0"/>
      <w:marBottom w:val="0"/>
      <w:divBdr>
        <w:top w:val="none" w:sz="0" w:space="0" w:color="auto"/>
        <w:left w:val="none" w:sz="0" w:space="0" w:color="auto"/>
        <w:bottom w:val="none" w:sz="0" w:space="0" w:color="auto"/>
        <w:right w:val="none" w:sz="0" w:space="0" w:color="auto"/>
      </w:divBdr>
    </w:div>
    <w:div w:id="1437948686">
      <w:bodyDiv w:val="1"/>
      <w:marLeft w:val="0"/>
      <w:marRight w:val="0"/>
      <w:marTop w:val="0"/>
      <w:marBottom w:val="0"/>
      <w:divBdr>
        <w:top w:val="none" w:sz="0" w:space="0" w:color="auto"/>
        <w:left w:val="none" w:sz="0" w:space="0" w:color="auto"/>
        <w:bottom w:val="none" w:sz="0" w:space="0" w:color="auto"/>
        <w:right w:val="none" w:sz="0" w:space="0" w:color="auto"/>
      </w:divBdr>
    </w:div>
    <w:div w:id="1518615675">
      <w:bodyDiv w:val="1"/>
      <w:marLeft w:val="0"/>
      <w:marRight w:val="0"/>
      <w:marTop w:val="0"/>
      <w:marBottom w:val="0"/>
      <w:divBdr>
        <w:top w:val="none" w:sz="0" w:space="0" w:color="auto"/>
        <w:left w:val="none" w:sz="0" w:space="0" w:color="auto"/>
        <w:bottom w:val="none" w:sz="0" w:space="0" w:color="auto"/>
        <w:right w:val="none" w:sz="0" w:space="0" w:color="auto"/>
      </w:divBdr>
    </w:div>
    <w:div w:id="1598252417">
      <w:bodyDiv w:val="1"/>
      <w:marLeft w:val="0"/>
      <w:marRight w:val="0"/>
      <w:marTop w:val="0"/>
      <w:marBottom w:val="0"/>
      <w:divBdr>
        <w:top w:val="none" w:sz="0" w:space="0" w:color="auto"/>
        <w:left w:val="none" w:sz="0" w:space="0" w:color="auto"/>
        <w:bottom w:val="none" w:sz="0" w:space="0" w:color="auto"/>
        <w:right w:val="none" w:sz="0" w:space="0" w:color="auto"/>
      </w:divBdr>
    </w:div>
    <w:div w:id="1620798898">
      <w:bodyDiv w:val="1"/>
      <w:marLeft w:val="0"/>
      <w:marRight w:val="0"/>
      <w:marTop w:val="0"/>
      <w:marBottom w:val="0"/>
      <w:divBdr>
        <w:top w:val="none" w:sz="0" w:space="0" w:color="auto"/>
        <w:left w:val="none" w:sz="0" w:space="0" w:color="auto"/>
        <w:bottom w:val="none" w:sz="0" w:space="0" w:color="auto"/>
        <w:right w:val="none" w:sz="0" w:space="0" w:color="auto"/>
      </w:divBdr>
    </w:div>
    <w:div w:id="1694380634">
      <w:bodyDiv w:val="1"/>
      <w:marLeft w:val="0"/>
      <w:marRight w:val="0"/>
      <w:marTop w:val="0"/>
      <w:marBottom w:val="0"/>
      <w:divBdr>
        <w:top w:val="none" w:sz="0" w:space="0" w:color="auto"/>
        <w:left w:val="none" w:sz="0" w:space="0" w:color="auto"/>
        <w:bottom w:val="none" w:sz="0" w:space="0" w:color="auto"/>
        <w:right w:val="none" w:sz="0" w:space="0" w:color="auto"/>
      </w:divBdr>
    </w:div>
    <w:div w:id="190324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26</Pages>
  <Words>38090</Words>
  <Characters>217113</Characters>
  <Application>Microsoft Office Word</Application>
  <DocSecurity>0</DocSecurity>
  <Lines>1809</Lines>
  <Paragraphs>509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Saad</dc:creator>
  <cp:keywords/>
  <dc:description/>
  <cp:lastModifiedBy>Muhammad Saad</cp:lastModifiedBy>
  <cp:revision>11</cp:revision>
  <dcterms:created xsi:type="dcterms:W3CDTF">2024-11-14T10:50:00Z</dcterms:created>
  <dcterms:modified xsi:type="dcterms:W3CDTF">2024-11-14T21:28:00Z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id="jhR2qYHs"/&gt;&lt;style id="http://www.zotero.org/styles/journal-of-the-american-heart-association" hasBibliography="1" bibliographyStyleHasBeenSet="1"/&gt;&lt;prefs&gt;&lt;pref name="fieldType" value="Field"/&gt;&lt;pr</vt:lpwstr>
  </property>
  <property fmtid="{D5CDD505-2E9C-101B-9397-08002B2CF9AE}" pid="3" name="ZOTERO_PREF_2">
    <vt:lpwstr>ef name="automaticJournalAbbreviations" value="true"/&gt;&lt;/prefs&gt;&lt;/data&gt;</vt:lpwstr>
  </property>
  <property fmtid="{D5CDD505-2E9C-101B-9397-08002B2CF9AE}" pid="4" name="GrammarlyDocumentId">
    <vt:lpwstr>9f66a277ac1e3be43fbcd546021d8799c20322de6ca766203d400c069a004494</vt:lpwstr>
  </property>
</Properties>
</file>