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B73F0" w14:textId="77777777" w:rsidR="00F306BC" w:rsidRDefault="00F306BC" w:rsidP="00F306BC">
      <w:pPr>
        <w:widowControl w:val="0"/>
        <w:spacing w:line="360" w:lineRule="auto"/>
        <w:jc w:val="center"/>
        <w:rPr>
          <w:b/>
          <w:i/>
          <w:iCs/>
        </w:rPr>
      </w:pPr>
    </w:p>
    <w:p w14:paraId="2A60905C" w14:textId="77777777" w:rsidR="00F306BC" w:rsidRPr="00A269F6" w:rsidRDefault="00F306BC" w:rsidP="00F306BC">
      <w:pPr>
        <w:widowControl w:val="0"/>
        <w:spacing w:line="360" w:lineRule="auto"/>
        <w:jc w:val="center"/>
        <w:rPr>
          <w:rFonts w:asciiTheme="minorHAnsi" w:hAnsiTheme="minorHAnsi" w:cstheme="minorHAnsi"/>
          <w:b/>
          <w:i/>
          <w:iCs/>
        </w:rPr>
      </w:pPr>
    </w:p>
    <w:p w14:paraId="6334C9A6" w14:textId="2C8E39B8" w:rsidR="00F306BC" w:rsidRPr="00D405C8" w:rsidRDefault="7738B3CF" w:rsidP="6DDAB4E7">
      <w:pPr>
        <w:widowControl w:val="0"/>
        <w:spacing w:line="360" w:lineRule="auto"/>
        <w:rPr>
          <w:rFonts w:ascii="Calibri" w:eastAsia="Calibri" w:hAnsi="Calibri" w:cs="Calibri"/>
          <w:sz w:val="28"/>
          <w:szCs w:val="28"/>
        </w:rPr>
      </w:pPr>
      <w:r w:rsidRPr="6DDAB4E7">
        <w:rPr>
          <w:rFonts w:ascii="Calibri" w:eastAsia="Calibri" w:hAnsi="Calibri" w:cs="Calibri"/>
          <w:sz w:val="28"/>
          <w:szCs w:val="28"/>
        </w:rPr>
        <w:t>From Pipettes to Playdates: Establishing a Parent Support Group in a Research Setting</w:t>
      </w:r>
    </w:p>
    <w:p w14:paraId="63431A9F" w14:textId="77777777" w:rsidR="00F306BC" w:rsidRPr="00A269F6" w:rsidRDefault="00F306BC" w:rsidP="00F306BC">
      <w:pPr>
        <w:widowControl w:val="0"/>
        <w:spacing w:line="360" w:lineRule="auto"/>
        <w:rPr>
          <w:rFonts w:asciiTheme="minorHAnsi" w:hAnsiTheme="minorHAnsi" w:cstheme="minorHAnsi"/>
          <w:bCs/>
        </w:rPr>
      </w:pPr>
    </w:p>
    <w:p w14:paraId="049CFC0E" w14:textId="2E62ECB3" w:rsidR="00C91329" w:rsidRPr="00B13EDD" w:rsidRDefault="00B13EDD" w:rsidP="2176FCC7">
      <w:pPr>
        <w:widowControl w:val="0"/>
        <w:spacing w:line="360" w:lineRule="auto"/>
        <w:outlineLvl w:val="0"/>
        <w:rPr>
          <w:rFonts w:asciiTheme="minorHAnsi" w:hAnsiTheme="minorHAnsi" w:cstheme="minorBidi"/>
          <w:vertAlign w:val="superscript"/>
        </w:rPr>
      </w:pPr>
      <w:r w:rsidRPr="2176FCC7">
        <w:rPr>
          <w:rFonts w:asciiTheme="minorHAnsi" w:hAnsiTheme="minorHAnsi" w:cstheme="minorBidi"/>
        </w:rPr>
        <w:t>Rhea J Longley</w:t>
      </w:r>
      <w:r w:rsidRPr="2176FCC7">
        <w:rPr>
          <w:rFonts w:asciiTheme="minorHAnsi" w:hAnsiTheme="minorHAnsi" w:cstheme="minorBidi"/>
          <w:vertAlign w:val="superscript"/>
        </w:rPr>
        <w:t>1,2,3*</w:t>
      </w:r>
      <w:r w:rsidRPr="2176FCC7">
        <w:rPr>
          <w:rFonts w:asciiTheme="minorHAnsi" w:hAnsiTheme="minorHAnsi" w:cstheme="minorBidi"/>
        </w:rPr>
        <w:t xml:space="preserve">, Andre </w:t>
      </w:r>
      <w:r w:rsidR="72F28FD7" w:rsidRPr="2176FCC7">
        <w:rPr>
          <w:rFonts w:asciiTheme="minorHAnsi" w:hAnsiTheme="minorHAnsi" w:cstheme="minorBidi"/>
        </w:rPr>
        <w:t xml:space="preserve">L </w:t>
      </w:r>
      <w:r w:rsidRPr="2176FCC7">
        <w:rPr>
          <w:rFonts w:asciiTheme="minorHAnsi" w:hAnsiTheme="minorHAnsi" w:cstheme="minorBidi"/>
        </w:rPr>
        <w:t>Samson</w:t>
      </w:r>
      <w:r w:rsidRPr="2176FCC7">
        <w:rPr>
          <w:rFonts w:asciiTheme="minorHAnsi" w:hAnsiTheme="minorHAnsi" w:cstheme="minorBidi"/>
          <w:vertAlign w:val="superscript"/>
        </w:rPr>
        <w:t>1,2</w:t>
      </w:r>
      <w:r w:rsidRPr="00E67813">
        <w:rPr>
          <w:rFonts w:asciiTheme="minorHAnsi" w:hAnsiTheme="minorHAnsi" w:cstheme="minorBidi"/>
        </w:rPr>
        <w:t>, Georgia Atkin-Smith</w:t>
      </w:r>
      <w:r w:rsidRPr="00E67813">
        <w:rPr>
          <w:rFonts w:asciiTheme="minorHAnsi" w:hAnsiTheme="minorHAnsi" w:cstheme="minorBidi"/>
          <w:vertAlign w:val="superscript"/>
        </w:rPr>
        <w:t>1,2</w:t>
      </w:r>
      <w:r w:rsidRPr="00E67813">
        <w:rPr>
          <w:rFonts w:asciiTheme="minorHAnsi" w:hAnsiTheme="minorHAnsi" w:cstheme="minorBidi"/>
        </w:rPr>
        <w:t>,</w:t>
      </w:r>
      <w:r w:rsidRPr="2176FCC7">
        <w:rPr>
          <w:rFonts w:asciiTheme="minorHAnsi" w:hAnsiTheme="minorHAnsi" w:cstheme="minorBidi"/>
        </w:rPr>
        <w:t xml:space="preserve"> </w:t>
      </w:r>
      <w:r w:rsidR="23056E13" w:rsidRPr="2176FCC7">
        <w:rPr>
          <w:rFonts w:asciiTheme="minorHAnsi" w:hAnsiTheme="minorHAnsi" w:cstheme="minorBidi"/>
        </w:rPr>
        <w:t>Alex R Carey Hulyer</w:t>
      </w:r>
      <w:r w:rsidR="23056E13" w:rsidRPr="2176FCC7">
        <w:rPr>
          <w:rFonts w:asciiTheme="minorHAnsi" w:hAnsiTheme="minorHAnsi" w:cstheme="minorBidi"/>
          <w:vertAlign w:val="superscript"/>
        </w:rPr>
        <w:t>1</w:t>
      </w:r>
      <w:r w:rsidR="003513DE">
        <w:rPr>
          <w:rFonts w:asciiTheme="minorHAnsi" w:hAnsiTheme="minorHAnsi" w:cstheme="minorBidi"/>
        </w:rPr>
        <w:t>,</w:t>
      </w:r>
      <w:r w:rsidRPr="00E67813">
        <w:rPr>
          <w:rFonts w:asciiTheme="minorHAnsi" w:hAnsiTheme="minorHAnsi" w:cstheme="minorBidi"/>
        </w:rPr>
        <w:t xml:space="preserve"> Trent Ashton</w:t>
      </w:r>
      <w:r w:rsidR="006D559C" w:rsidRPr="2176FCC7">
        <w:rPr>
          <w:rFonts w:asciiTheme="minorHAnsi" w:hAnsiTheme="minorHAnsi" w:cstheme="minorBidi"/>
          <w:vertAlign w:val="superscript"/>
        </w:rPr>
        <w:t>1</w:t>
      </w:r>
      <w:r w:rsidRPr="2176FCC7">
        <w:rPr>
          <w:rFonts w:asciiTheme="minorHAnsi" w:hAnsiTheme="minorHAnsi" w:cstheme="minorBidi"/>
        </w:rPr>
        <w:t xml:space="preserve">, Nadia </w:t>
      </w:r>
      <w:r w:rsidR="5F7ECEDC" w:rsidRPr="2176FCC7">
        <w:rPr>
          <w:rFonts w:asciiTheme="minorHAnsi" w:hAnsiTheme="minorHAnsi" w:cstheme="minorBidi"/>
        </w:rPr>
        <w:t xml:space="preserve">M </w:t>
      </w:r>
      <w:r w:rsidRPr="2176FCC7">
        <w:rPr>
          <w:rFonts w:asciiTheme="minorHAnsi" w:hAnsiTheme="minorHAnsi" w:cstheme="minorBidi"/>
        </w:rPr>
        <w:t>Davidson</w:t>
      </w:r>
      <w:r w:rsidRPr="2176FCC7">
        <w:rPr>
          <w:rFonts w:asciiTheme="minorHAnsi" w:hAnsiTheme="minorHAnsi" w:cstheme="minorBidi"/>
          <w:vertAlign w:val="superscript"/>
        </w:rPr>
        <w:t>1,2</w:t>
      </w:r>
    </w:p>
    <w:p w14:paraId="31BF5A73" w14:textId="77777777" w:rsidR="00F306BC" w:rsidRPr="00A269F6" w:rsidRDefault="00F306BC" w:rsidP="00F306BC">
      <w:pPr>
        <w:widowControl w:val="0"/>
        <w:spacing w:line="360" w:lineRule="auto"/>
        <w:rPr>
          <w:rFonts w:asciiTheme="minorHAnsi" w:hAnsiTheme="minorHAnsi" w:cstheme="minorHAnsi"/>
          <w:bCs/>
        </w:rPr>
      </w:pPr>
    </w:p>
    <w:p w14:paraId="2B38D21A" w14:textId="56B74113" w:rsidR="00F306BC" w:rsidRDefault="00B13EDD" w:rsidP="00A269F6">
      <w:pPr>
        <w:widowControl w:val="0"/>
        <w:spacing w:line="360" w:lineRule="auto"/>
        <w:rPr>
          <w:rFonts w:asciiTheme="minorHAnsi" w:hAnsiTheme="minorHAnsi" w:cstheme="minorHAnsi"/>
          <w:color w:val="212121"/>
          <w:shd w:val="clear" w:color="auto" w:fill="FFFFFF"/>
        </w:rPr>
      </w:pPr>
      <w:r>
        <w:rPr>
          <w:rFonts w:asciiTheme="minorHAnsi" w:hAnsiTheme="minorHAnsi" w:cstheme="minorHAnsi"/>
          <w:color w:val="212121"/>
          <w:shd w:val="clear" w:color="auto" w:fill="FFFFFF"/>
        </w:rPr>
        <w:t>1 Walter and Eliza Hall Institute of Medical Research, Parkville, Australia</w:t>
      </w:r>
    </w:p>
    <w:p w14:paraId="243C1CCB" w14:textId="2E1AA587" w:rsidR="00B13EDD" w:rsidRDefault="00B13EDD" w:rsidP="00A269F6">
      <w:pPr>
        <w:widowControl w:val="0"/>
        <w:spacing w:line="360" w:lineRule="auto"/>
        <w:rPr>
          <w:rFonts w:asciiTheme="minorHAnsi" w:hAnsiTheme="minorHAnsi" w:cstheme="minorHAnsi"/>
          <w:color w:val="212121"/>
          <w:shd w:val="clear" w:color="auto" w:fill="FFFFFF"/>
        </w:rPr>
      </w:pPr>
      <w:r>
        <w:rPr>
          <w:rFonts w:asciiTheme="minorHAnsi" w:hAnsiTheme="minorHAnsi" w:cstheme="minorHAnsi"/>
          <w:color w:val="212121"/>
          <w:shd w:val="clear" w:color="auto" w:fill="FFFFFF"/>
        </w:rPr>
        <w:t>2 Department of Medical Biology, University of Melbourne, Parkville, Australia</w:t>
      </w:r>
    </w:p>
    <w:p w14:paraId="58D6418C" w14:textId="48D8A408" w:rsidR="00B13EDD" w:rsidRDefault="00B13EDD" w:rsidP="00A269F6">
      <w:pPr>
        <w:widowControl w:val="0"/>
        <w:spacing w:line="360" w:lineRule="auto"/>
        <w:rPr>
          <w:rFonts w:asciiTheme="minorHAnsi" w:hAnsiTheme="minorHAnsi" w:cstheme="minorHAnsi"/>
          <w:color w:val="212121"/>
          <w:shd w:val="clear" w:color="auto" w:fill="FFFFFF"/>
        </w:rPr>
      </w:pPr>
      <w:r>
        <w:rPr>
          <w:rFonts w:asciiTheme="minorHAnsi" w:hAnsiTheme="minorHAnsi" w:cstheme="minorHAnsi"/>
          <w:color w:val="212121"/>
          <w:shd w:val="clear" w:color="auto" w:fill="FFFFFF"/>
        </w:rPr>
        <w:t>3 Faculty of Tropical Medicine, Mahidol University, Bangkok, Thailand</w:t>
      </w:r>
    </w:p>
    <w:p w14:paraId="5BC2F0C0" w14:textId="77777777" w:rsidR="00B13EDD" w:rsidRPr="00A269F6" w:rsidRDefault="00B13EDD" w:rsidP="00A269F6">
      <w:pPr>
        <w:widowControl w:val="0"/>
        <w:spacing w:line="360" w:lineRule="auto"/>
        <w:rPr>
          <w:rFonts w:asciiTheme="minorHAnsi" w:hAnsiTheme="minorHAnsi" w:cstheme="minorHAnsi"/>
          <w:color w:val="212121"/>
          <w:shd w:val="clear" w:color="auto" w:fill="FFFFFF"/>
        </w:rPr>
      </w:pPr>
    </w:p>
    <w:p w14:paraId="19089656" w14:textId="77777777" w:rsidR="00A269F6" w:rsidRPr="00A269F6" w:rsidRDefault="00A269F6" w:rsidP="00A269F6">
      <w:pPr>
        <w:widowControl w:val="0"/>
        <w:spacing w:line="360" w:lineRule="auto"/>
        <w:rPr>
          <w:rFonts w:asciiTheme="minorHAnsi" w:hAnsiTheme="minorHAnsi" w:cstheme="minorHAnsi"/>
          <w:bCs/>
        </w:rPr>
      </w:pPr>
    </w:p>
    <w:p w14:paraId="3DE0FFC5" w14:textId="4B5FD9DB" w:rsidR="00F306BC" w:rsidRPr="007825C5" w:rsidRDefault="00B13EDD" w:rsidP="00F306BC">
      <w:pPr>
        <w:spacing w:line="360" w:lineRule="auto"/>
        <w:rPr>
          <w:rFonts w:asciiTheme="minorHAnsi" w:hAnsiTheme="minorHAnsi" w:cstheme="minorHAnsi"/>
        </w:rPr>
      </w:pPr>
      <w:r>
        <w:rPr>
          <w:rFonts w:asciiTheme="minorHAnsi" w:hAnsiTheme="minorHAnsi" w:cstheme="minorHAnsi"/>
          <w:color w:val="222222"/>
          <w:shd w:val="clear" w:color="auto" w:fill="FFFFFF"/>
        </w:rPr>
        <w:t>*</w:t>
      </w:r>
      <w:proofErr w:type="gramStart"/>
      <w:r>
        <w:rPr>
          <w:rFonts w:asciiTheme="minorHAnsi" w:hAnsiTheme="minorHAnsi" w:cstheme="minorHAnsi"/>
          <w:color w:val="222222"/>
          <w:shd w:val="clear" w:color="auto" w:fill="FFFFFF"/>
        </w:rPr>
        <w:t>corresponding</w:t>
      </w:r>
      <w:proofErr w:type="gramEnd"/>
      <w:r>
        <w:rPr>
          <w:rFonts w:asciiTheme="minorHAnsi" w:hAnsiTheme="minorHAnsi" w:cstheme="minorHAnsi"/>
          <w:color w:val="222222"/>
          <w:shd w:val="clear" w:color="auto" w:fill="FFFFFF"/>
        </w:rPr>
        <w:t xml:space="preserve"> author</w:t>
      </w:r>
    </w:p>
    <w:p w14:paraId="7325CB2A" w14:textId="2083E391" w:rsidR="00A269F6" w:rsidRPr="00A269F6" w:rsidRDefault="00A269F6" w:rsidP="00F306BC">
      <w:pPr>
        <w:widowControl w:val="0"/>
        <w:spacing w:line="360" w:lineRule="auto"/>
        <w:outlineLvl w:val="0"/>
        <w:rPr>
          <w:rFonts w:asciiTheme="minorHAnsi" w:hAnsiTheme="minorHAnsi" w:cstheme="minorHAnsi"/>
          <w:bCs/>
        </w:rPr>
      </w:pPr>
    </w:p>
    <w:p w14:paraId="1401B4DB" w14:textId="1ADAF79D" w:rsidR="00A269F6" w:rsidRPr="00B13EDD" w:rsidRDefault="00A269F6" w:rsidP="007825C5">
      <w:pPr>
        <w:widowControl w:val="0"/>
        <w:spacing w:line="360" w:lineRule="auto"/>
        <w:outlineLvl w:val="0"/>
        <w:rPr>
          <w:rFonts w:asciiTheme="minorHAnsi" w:hAnsiTheme="minorHAnsi" w:cstheme="minorHAnsi"/>
          <w:bCs/>
        </w:rPr>
      </w:pPr>
      <w:r w:rsidRPr="00A269F6">
        <w:rPr>
          <w:rFonts w:asciiTheme="minorHAnsi" w:hAnsiTheme="minorHAnsi" w:cstheme="minorHAnsi"/>
          <w:b/>
        </w:rPr>
        <w:t>Address:</w:t>
      </w:r>
      <w:r w:rsidR="00B13EDD">
        <w:rPr>
          <w:rFonts w:asciiTheme="minorHAnsi" w:hAnsiTheme="minorHAnsi" w:cstheme="minorHAnsi"/>
          <w:b/>
        </w:rPr>
        <w:t xml:space="preserve"> </w:t>
      </w:r>
      <w:r w:rsidR="00B13EDD" w:rsidRPr="00B13EDD">
        <w:rPr>
          <w:rFonts w:asciiTheme="minorHAnsi" w:hAnsiTheme="minorHAnsi" w:cstheme="minorHAnsi"/>
          <w:bCs/>
        </w:rPr>
        <w:t>WEHI,</w:t>
      </w:r>
      <w:r w:rsidR="00B13EDD">
        <w:rPr>
          <w:rFonts w:asciiTheme="minorHAnsi" w:hAnsiTheme="minorHAnsi" w:cstheme="minorHAnsi"/>
          <w:b/>
        </w:rPr>
        <w:t xml:space="preserve"> </w:t>
      </w:r>
      <w:r w:rsidR="00B13EDD">
        <w:rPr>
          <w:rFonts w:asciiTheme="minorHAnsi" w:hAnsiTheme="minorHAnsi" w:cstheme="minorHAnsi"/>
          <w:bCs/>
        </w:rPr>
        <w:t>1G Royal Parade, Parkville, VIC 3052, Australia</w:t>
      </w:r>
    </w:p>
    <w:p w14:paraId="053E5CE7" w14:textId="3C8921F1" w:rsidR="00F306BC" w:rsidRPr="00B13EDD" w:rsidRDefault="00F306BC" w:rsidP="00F306BC">
      <w:pPr>
        <w:widowControl w:val="0"/>
        <w:spacing w:line="360" w:lineRule="auto"/>
        <w:rPr>
          <w:rFonts w:asciiTheme="minorHAnsi" w:hAnsiTheme="minorHAnsi" w:cstheme="minorHAnsi"/>
          <w:b/>
        </w:rPr>
      </w:pPr>
      <w:r w:rsidRPr="00A269F6">
        <w:rPr>
          <w:rFonts w:asciiTheme="minorHAnsi" w:hAnsiTheme="minorHAnsi" w:cstheme="minorHAnsi"/>
          <w:b/>
        </w:rPr>
        <w:t>Phone:</w:t>
      </w:r>
      <w:r w:rsidRPr="00A269F6">
        <w:rPr>
          <w:rFonts w:asciiTheme="minorHAnsi" w:hAnsiTheme="minorHAnsi" w:cstheme="minorHAnsi"/>
          <w:bCs/>
        </w:rPr>
        <w:t xml:space="preserve"> </w:t>
      </w:r>
      <w:r w:rsidR="00B13EDD" w:rsidRPr="00B13EDD">
        <w:rPr>
          <w:rFonts w:asciiTheme="minorHAnsi" w:hAnsiTheme="minorHAnsi" w:cstheme="minorHAnsi"/>
          <w:bCs/>
        </w:rPr>
        <w:t>+61 3 9345 2186</w:t>
      </w:r>
    </w:p>
    <w:p w14:paraId="447EB8D3" w14:textId="202470FC" w:rsidR="00F306BC" w:rsidRDefault="00F306BC" w:rsidP="00F306BC">
      <w:pPr>
        <w:widowControl w:val="0"/>
        <w:spacing w:line="360" w:lineRule="auto"/>
        <w:outlineLvl w:val="0"/>
        <w:rPr>
          <w:rFonts w:asciiTheme="minorHAnsi" w:hAnsiTheme="minorHAnsi" w:cstheme="minorHAnsi"/>
          <w:bCs/>
        </w:rPr>
      </w:pPr>
      <w:r w:rsidRPr="00A269F6">
        <w:rPr>
          <w:rFonts w:asciiTheme="minorHAnsi" w:hAnsiTheme="minorHAnsi" w:cstheme="minorHAnsi"/>
          <w:b/>
        </w:rPr>
        <w:t>Email:</w:t>
      </w:r>
      <w:r w:rsidRPr="00A269F6">
        <w:rPr>
          <w:rFonts w:asciiTheme="minorHAnsi" w:hAnsiTheme="minorHAnsi" w:cstheme="minorHAnsi"/>
          <w:bCs/>
        </w:rPr>
        <w:t xml:space="preserve"> </w:t>
      </w:r>
      <w:r w:rsidR="00B13EDD">
        <w:rPr>
          <w:rFonts w:asciiTheme="minorHAnsi" w:hAnsiTheme="minorHAnsi" w:cstheme="minorHAnsi"/>
          <w:bCs/>
        </w:rPr>
        <w:t>Longley.r@wehi.edu.au</w:t>
      </w:r>
    </w:p>
    <w:p w14:paraId="066D498E" w14:textId="77777777" w:rsidR="00C91329" w:rsidRDefault="00C91329" w:rsidP="00F306BC">
      <w:pPr>
        <w:widowControl w:val="0"/>
        <w:spacing w:line="360" w:lineRule="auto"/>
        <w:outlineLvl w:val="0"/>
        <w:rPr>
          <w:rFonts w:asciiTheme="minorHAnsi" w:hAnsiTheme="minorHAnsi" w:cstheme="minorHAnsi"/>
          <w:bCs/>
        </w:rPr>
      </w:pPr>
    </w:p>
    <w:p w14:paraId="63B3C996" w14:textId="77777777" w:rsidR="00C91329" w:rsidRDefault="00C91329" w:rsidP="00F306BC">
      <w:pPr>
        <w:widowControl w:val="0"/>
        <w:spacing w:line="360" w:lineRule="auto"/>
        <w:outlineLvl w:val="0"/>
        <w:rPr>
          <w:rFonts w:asciiTheme="minorHAnsi" w:hAnsiTheme="minorHAnsi" w:cstheme="minorHAnsi"/>
          <w:bCs/>
        </w:rPr>
      </w:pPr>
    </w:p>
    <w:p w14:paraId="33BB9338" w14:textId="5989B066" w:rsidR="00C91329" w:rsidRDefault="00C91329" w:rsidP="00F306BC">
      <w:pPr>
        <w:widowControl w:val="0"/>
        <w:spacing w:line="360" w:lineRule="auto"/>
        <w:outlineLvl w:val="0"/>
        <w:rPr>
          <w:rFonts w:asciiTheme="minorHAnsi" w:hAnsiTheme="minorHAnsi" w:cstheme="minorHAnsi"/>
          <w:bCs/>
        </w:rPr>
      </w:pPr>
      <w:r w:rsidRPr="00C91329">
        <w:rPr>
          <w:rFonts w:asciiTheme="minorHAnsi" w:hAnsiTheme="minorHAnsi" w:cstheme="minorHAnsi"/>
          <w:b/>
        </w:rPr>
        <w:t>Keywords:</w:t>
      </w:r>
      <w:r>
        <w:rPr>
          <w:rFonts w:asciiTheme="minorHAnsi" w:hAnsiTheme="minorHAnsi" w:cstheme="minorHAnsi"/>
          <w:bCs/>
        </w:rPr>
        <w:t xml:space="preserve"> </w:t>
      </w:r>
      <w:r w:rsidR="00B13EDD">
        <w:rPr>
          <w:rFonts w:asciiTheme="minorHAnsi" w:hAnsiTheme="minorHAnsi" w:cstheme="minorHAnsi"/>
          <w:bCs/>
        </w:rPr>
        <w:t xml:space="preserve">working parents, parenthood in science, workplace </w:t>
      </w:r>
      <w:proofErr w:type="gramStart"/>
      <w:r w:rsidR="00B13EDD">
        <w:rPr>
          <w:rFonts w:asciiTheme="minorHAnsi" w:hAnsiTheme="minorHAnsi" w:cstheme="minorHAnsi"/>
          <w:bCs/>
        </w:rPr>
        <w:t>parents</w:t>
      </w:r>
      <w:proofErr w:type="gramEnd"/>
      <w:r w:rsidR="00B13EDD">
        <w:rPr>
          <w:rFonts w:asciiTheme="minorHAnsi" w:hAnsiTheme="minorHAnsi" w:cstheme="minorHAnsi"/>
          <w:bCs/>
        </w:rPr>
        <w:t xml:space="preserve"> group</w:t>
      </w:r>
    </w:p>
    <w:p w14:paraId="2116B0DC" w14:textId="7E8BB3D2" w:rsidR="007825C5" w:rsidRDefault="007825C5">
      <w:pPr>
        <w:spacing w:after="160" w:line="259" w:lineRule="auto"/>
        <w:rPr>
          <w:rFonts w:asciiTheme="minorHAnsi" w:hAnsiTheme="minorHAnsi" w:cstheme="minorHAnsi"/>
          <w:bCs/>
        </w:rPr>
      </w:pPr>
      <w:r>
        <w:rPr>
          <w:rFonts w:asciiTheme="minorHAnsi" w:hAnsiTheme="minorHAnsi" w:cstheme="minorHAnsi"/>
          <w:bCs/>
        </w:rPr>
        <w:br w:type="page"/>
      </w:r>
    </w:p>
    <w:p w14:paraId="21F56053" w14:textId="54C052F2" w:rsidR="00E00F9A" w:rsidRDefault="00E00F9A" w:rsidP="007858D9">
      <w:pPr>
        <w:widowControl w:val="0"/>
        <w:spacing w:line="360" w:lineRule="auto"/>
        <w:jc w:val="both"/>
        <w:outlineLvl w:val="0"/>
        <w:rPr>
          <w:rFonts w:asciiTheme="minorHAnsi" w:hAnsiTheme="minorHAnsi" w:cstheme="minorHAnsi"/>
          <w:b/>
        </w:rPr>
      </w:pPr>
      <w:r>
        <w:rPr>
          <w:rFonts w:asciiTheme="minorHAnsi" w:hAnsiTheme="minorHAnsi" w:cstheme="minorHAnsi"/>
          <w:b/>
        </w:rPr>
        <w:lastRenderedPageBreak/>
        <w:t>Abstract</w:t>
      </w:r>
    </w:p>
    <w:p w14:paraId="2187F793" w14:textId="5A1FA9F0" w:rsidR="00E00F9A" w:rsidRPr="00716FD0" w:rsidRDefault="0076319A" w:rsidP="007858D9">
      <w:pPr>
        <w:widowControl w:val="0"/>
        <w:spacing w:line="360" w:lineRule="auto"/>
        <w:jc w:val="both"/>
        <w:outlineLvl w:val="0"/>
        <w:rPr>
          <w:rFonts w:asciiTheme="minorHAnsi" w:hAnsiTheme="minorHAnsi" w:cstheme="minorHAnsi"/>
          <w:bCs/>
        </w:rPr>
      </w:pPr>
      <w:r>
        <w:rPr>
          <w:rFonts w:asciiTheme="minorHAnsi" w:hAnsiTheme="minorHAnsi" w:cstheme="minorHAnsi"/>
          <w:bCs/>
        </w:rPr>
        <w:t>In this article, we discuss our experiences and perspectives in forming a workplace Parents Group. We reflect on the need for</w:t>
      </w:r>
      <w:r w:rsidR="009C3FA1">
        <w:rPr>
          <w:rFonts w:asciiTheme="minorHAnsi" w:hAnsiTheme="minorHAnsi" w:cstheme="minorHAnsi"/>
          <w:bCs/>
        </w:rPr>
        <w:t xml:space="preserve"> these networks, what has worked well, and the challenges we’ve experienced</w:t>
      </w:r>
      <w:r w:rsidR="009F3EEB">
        <w:rPr>
          <w:rFonts w:asciiTheme="minorHAnsi" w:hAnsiTheme="minorHAnsi" w:cstheme="minorHAnsi"/>
          <w:bCs/>
        </w:rPr>
        <w:t>.</w:t>
      </w:r>
      <w:r w:rsidR="00A955BD">
        <w:rPr>
          <w:rFonts w:asciiTheme="minorHAnsi" w:hAnsiTheme="minorHAnsi" w:cstheme="minorHAnsi"/>
          <w:bCs/>
        </w:rPr>
        <w:t xml:space="preserve"> We also provide some practical advice for those with parenting-related career disruptions for addressing this topic in grant applications.</w:t>
      </w:r>
    </w:p>
    <w:p w14:paraId="1EB3C428" w14:textId="77777777" w:rsidR="00F634B9" w:rsidRDefault="00F634B9" w:rsidP="007858D9">
      <w:pPr>
        <w:widowControl w:val="0"/>
        <w:spacing w:line="360" w:lineRule="auto"/>
        <w:jc w:val="both"/>
        <w:outlineLvl w:val="0"/>
        <w:rPr>
          <w:rFonts w:asciiTheme="minorHAnsi" w:hAnsiTheme="minorHAnsi" w:cstheme="minorHAnsi"/>
          <w:b/>
        </w:rPr>
      </w:pPr>
    </w:p>
    <w:p w14:paraId="1E934A5B" w14:textId="5D7D0DD1" w:rsidR="007825C5" w:rsidRDefault="007825C5" w:rsidP="007858D9">
      <w:pPr>
        <w:widowControl w:val="0"/>
        <w:spacing w:line="360" w:lineRule="auto"/>
        <w:jc w:val="both"/>
        <w:outlineLvl w:val="0"/>
        <w:rPr>
          <w:rFonts w:asciiTheme="minorHAnsi" w:hAnsiTheme="minorHAnsi" w:cstheme="minorBidi"/>
          <w:b/>
        </w:rPr>
      </w:pPr>
      <w:r w:rsidRPr="2176FCC7">
        <w:rPr>
          <w:rFonts w:asciiTheme="minorHAnsi" w:hAnsiTheme="minorHAnsi" w:cstheme="minorBidi"/>
          <w:b/>
          <w:bCs/>
        </w:rPr>
        <w:t>Graphical summary</w:t>
      </w:r>
    </w:p>
    <w:p w14:paraId="3CC40172" w14:textId="05C35161" w:rsidR="6C26B1D7" w:rsidRDefault="1735F825" w:rsidP="2176FCC7">
      <w:pPr>
        <w:widowControl w:val="0"/>
        <w:spacing w:line="360" w:lineRule="auto"/>
        <w:jc w:val="both"/>
      </w:pPr>
      <w:r>
        <w:rPr>
          <w:noProof/>
        </w:rPr>
        <w:drawing>
          <wp:inline distT="0" distB="0" distL="0" distR="0" wp14:anchorId="3AF7CCA4" wp14:editId="1F8D0120">
            <wp:extent cx="5724524" cy="4048125"/>
            <wp:effectExtent l="0" t="0" r="0" b="0"/>
            <wp:docPr id="892861153" name="Picture 892861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724524" cy="4048125"/>
                    </a:xfrm>
                    <a:prstGeom prst="rect">
                      <a:avLst/>
                    </a:prstGeom>
                  </pic:spPr>
                </pic:pic>
              </a:graphicData>
            </a:graphic>
          </wp:inline>
        </w:drawing>
      </w:r>
      <w:r w:rsidR="1D0A8DF7" w:rsidRPr="00737212">
        <w:rPr>
          <w:rFonts w:asciiTheme="minorHAnsi" w:hAnsiTheme="minorHAnsi" w:cstheme="minorHAnsi"/>
        </w:rPr>
        <w:t>Graphic from Vivienne Samson (age 7)</w:t>
      </w:r>
    </w:p>
    <w:p w14:paraId="220BA8FD" w14:textId="618385D1" w:rsidR="002E7BA6" w:rsidRDefault="002E7BA6" w:rsidP="007858D9">
      <w:pPr>
        <w:widowControl w:val="0"/>
        <w:spacing w:line="360" w:lineRule="auto"/>
        <w:jc w:val="both"/>
        <w:outlineLvl w:val="0"/>
        <w:rPr>
          <w:rFonts w:asciiTheme="minorHAnsi" w:hAnsiTheme="minorHAnsi" w:cstheme="minorHAnsi"/>
          <w:bCs/>
        </w:rPr>
      </w:pPr>
      <w:r>
        <w:rPr>
          <w:rFonts w:asciiTheme="minorHAnsi" w:hAnsiTheme="minorHAnsi" w:cstheme="minorHAnsi"/>
          <w:bCs/>
        </w:rPr>
        <w:t>In this article, we discuss the conceptualisation, formation, and management of our workplace Parents Group. We honestly reflect on both our successes and challenges.</w:t>
      </w:r>
    </w:p>
    <w:p w14:paraId="492A8939" w14:textId="77777777" w:rsidR="00F634B9" w:rsidRDefault="00F634B9" w:rsidP="007858D9">
      <w:pPr>
        <w:widowControl w:val="0"/>
        <w:spacing w:line="360" w:lineRule="auto"/>
        <w:jc w:val="both"/>
        <w:outlineLvl w:val="0"/>
        <w:rPr>
          <w:rFonts w:asciiTheme="minorHAnsi" w:hAnsiTheme="minorHAnsi" w:cstheme="minorHAnsi"/>
          <w:bCs/>
        </w:rPr>
      </w:pPr>
    </w:p>
    <w:p w14:paraId="5B5D0A00" w14:textId="77777777" w:rsidR="001D347B" w:rsidRDefault="001D347B" w:rsidP="007858D9">
      <w:pPr>
        <w:widowControl w:val="0"/>
        <w:spacing w:line="360" w:lineRule="auto"/>
        <w:jc w:val="both"/>
        <w:outlineLvl w:val="0"/>
        <w:rPr>
          <w:rFonts w:asciiTheme="minorHAnsi" w:hAnsiTheme="minorHAnsi" w:cstheme="minorHAnsi"/>
          <w:b/>
        </w:rPr>
        <w:sectPr w:rsidR="001D347B">
          <w:headerReference w:type="default" r:id="rId11"/>
          <w:footerReference w:type="even" r:id="rId12"/>
          <w:footerReference w:type="default" r:id="rId13"/>
          <w:pgSz w:w="11906" w:h="16838"/>
          <w:pgMar w:top="1440" w:right="1440" w:bottom="1440" w:left="1440" w:header="708" w:footer="708" w:gutter="0"/>
          <w:cols w:space="708"/>
          <w:docGrid w:linePitch="360"/>
        </w:sectPr>
      </w:pPr>
    </w:p>
    <w:p w14:paraId="75F57E32" w14:textId="07C43CE3" w:rsidR="00A269F6" w:rsidRDefault="007825C5" w:rsidP="007858D9">
      <w:pPr>
        <w:widowControl w:val="0"/>
        <w:spacing w:line="360" w:lineRule="auto"/>
        <w:jc w:val="both"/>
        <w:outlineLvl w:val="0"/>
        <w:rPr>
          <w:rFonts w:asciiTheme="minorHAnsi" w:hAnsiTheme="minorHAnsi" w:cstheme="minorHAnsi"/>
          <w:b/>
        </w:rPr>
      </w:pPr>
      <w:r w:rsidRPr="6DDAB4E7">
        <w:rPr>
          <w:rFonts w:asciiTheme="minorHAnsi" w:hAnsiTheme="minorHAnsi" w:cstheme="minorBidi"/>
          <w:b/>
        </w:rPr>
        <w:lastRenderedPageBreak/>
        <w:t>Article</w:t>
      </w:r>
    </w:p>
    <w:p w14:paraId="57E331A6" w14:textId="0252D616" w:rsidR="6DDAB4E7" w:rsidRDefault="4C41EA82" w:rsidP="000E0881">
      <w:pPr>
        <w:widowControl w:val="0"/>
        <w:spacing w:line="360" w:lineRule="auto"/>
        <w:jc w:val="both"/>
        <w:rPr>
          <w:rFonts w:ascii="Calibri" w:eastAsia="Calibri" w:hAnsi="Calibri" w:cs="Calibri"/>
        </w:rPr>
      </w:pPr>
      <w:r w:rsidRPr="6DDAB4E7">
        <w:rPr>
          <w:rFonts w:ascii="Calibri" w:eastAsia="Calibri" w:hAnsi="Calibri" w:cs="Calibri"/>
        </w:rPr>
        <w:t>It is puzzling that parenthood feels like a niche hobby among scientists, even though it</w:t>
      </w:r>
      <w:r w:rsidR="00280AAB">
        <w:rPr>
          <w:rFonts w:ascii="Calibri" w:eastAsia="Calibri" w:hAnsi="Calibri" w:cs="Calibri"/>
        </w:rPr>
        <w:t xml:space="preserve"> i</w:t>
      </w:r>
      <w:r w:rsidRPr="6DDAB4E7">
        <w:rPr>
          <w:rFonts w:ascii="Calibri" w:eastAsia="Calibri" w:hAnsi="Calibri" w:cs="Calibri"/>
        </w:rPr>
        <w:t xml:space="preserve">s one of the most universal experiences. Maybe scientists are just experts at compartmentalizing work and family, or perhaps they rely on </w:t>
      </w:r>
      <w:r w:rsidR="235B4B39" w:rsidRPr="6DDAB4E7">
        <w:rPr>
          <w:rFonts w:ascii="Calibri" w:eastAsia="Calibri" w:hAnsi="Calibri" w:cs="Calibri"/>
        </w:rPr>
        <w:t xml:space="preserve">a </w:t>
      </w:r>
      <w:r w:rsidRPr="6DDAB4E7">
        <w:rPr>
          <w:rFonts w:ascii="Calibri" w:eastAsia="Calibri" w:hAnsi="Calibri" w:cs="Calibri"/>
        </w:rPr>
        <w:t>strong support</w:t>
      </w:r>
      <w:r w:rsidR="72418155" w:rsidRPr="6DDAB4E7">
        <w:rPr>
          <w:rFonts w:ascii="Calibri" w:eastAsia="Calibri" w:hAnsi="Calibri" w:cs="Calibri"/>
        </w:rPr>
        <w:t xml:space="preserve"> network</w:t>
      </w:r>
      <w:r w:rsidRPr="6DDAB4E7">
        <w:rPr>
          <w:rFonts w:ascii="Calibri" w:eastAsia="Calibri" w:hAnsi="Calibri" w:cs="Calibri"/>
        </w:rPr>
        <w:t xml:space="preserve">—from a </w:t>
      </w:r>
      <w:r w:rsidR="1422DEBE" w:rsidRPr="6DDAB4E7">
        <w:rPr>
          <w:rFonts w:ascii="Calibri" w:eastAsia="Calibri" w:hAnsi="Calibri" w:cs="Calibri"/>
        </w:rPr>
        <w:t>partner</w:t>
      </w:r>
      <w:r w:rsidR="409011A5" w:rsidRPr="6DDAB4E7">
        <w:rPr>
          <w:rFonts w:ascii="Calibri" w:eastAsia="Calibri" w:hAnsi="Calibri" w:cs="Calibri"/>
        </w:rPr>
        <w:t xml:space="preserve"> or</w:t>
      </w:r>
      <w:r w:rsidRPr="6DDAB4E7">
        <w:rPr>
          <w:rFonts w:ascii="Calibri" w:eastAsia="Calibri" w:hAnsi="Calibri" w:cs="Calibri"/>
        </w:rPr>
        <w:t xml:space="preserve"> </w:t>
      </w:r>
      <w:r w:rsidR="02C54445" w:rsidRPr="6DDAB4E7">
        <w:rPr>
          <w:rFonts w:ascii="Calibri" w:eastAsia="Calibri" w:hAnsi="Calibri" w:cs="Calibri"/>
        </w:rPr>
        <w:t xml:space="preserve">grandparents </w:t>
      </w:r>
      <w:r w:rsidR="1D1DEF4E" w:rsidRPr="6DDAB4E7">
        <w:rPr>
          <w:rFonts w:ascii="Calibri" w:eastAsia="Calibri" w:hAnsi="Calibri" w:cs="Calibri"/>
        </w:rPr>
        <w:t>who</w:t>
      </w:r>
      <w:r w:rsidRPr="6DDAB4E7">
        <w:rPr>
          <w:rFonts w:ascii="Calibri" w:eastAsia="Calibri" w:hAnsi="Calibri" w:cs="Calibri"/>
        </w:rPr>
        <w:t xml:space="preserve"> handl</w:t>
      </w:r>
      <w:r w:rsidR="0ED4D048" w:rsidRPr="6DDAB4E7">
        <w:rPr>
          <w:rFonts w:ascii="Calibri" w:eastAsia="Calibri" w:hAnsi="Calibri" w:cs="Calibri"/>
        </w:rPr>
        <w:t>e</w:t>
      </w:r>
      <w:r w:rsidRPr="6DDAB4E7">
        <w:rPr>
          <w:rFonts w:ascii="Calibri" w:eastAsia="Calibri" w:hAnsi="Calibri" w:cs="Calibri"/>
        </w:rPr>
        <w:t xml:space="preserve"> the day-to-day care</w:t>
      </w:r>
      <w:r w:rsidR="18F84BCB" w:rsidRPr="6DDAB4E7">
        <w:rPr>
          <w:rFonts w:ascii="Calibri" w:eastAsia="Calibri" w:hAnsi="Calibri" w:cs="Calibri"/>
        </w:rPr>
        <w:t xml:space="preserve">. </w:t>
      </w:r>
      <w:r w:rsidR="3A75451C" w:rsidRPr="6DDAB4E7">
        <w:rPr>
          <w:rFonts w:ascii="Calibri" w:eastAsia="Calibri" w:hAnsi="Calibri" w:cs="Calibri"/>
        </w:rPr>
        <w:t>Or, perhaps more concerning, science may be losing those who prioritize family life—and if we</w:t>
      </w:r>
      <w:r w:rsidR="00D84F17">
        <w:rPr>
          <w:rFonts w:ascii="Calibri" w:eastAsia="Calibri" w:hAnsi="Calibri" w:cs="Calibri"/>
        </w:rPr>
        <w:t xml:space="preserve"> </w:t>
      </w:r>
      <w:r w:rsidR="00D84F17" w:rsidRPr="1E3456FB">
        <w:rPr>
          <w:rFonts w:ascii="Calibri" w:eastAsia="Calibri" w:hAnsi="Calibri" w:cs="Calibri"/>
        </w:rPr>
        <w:t>a</w:t>
      </w:r>
      <w:r w:rsidR="3A75451C" w:rsidRPr="1E3456FB">
        <w:rPr>
          <w:rFonts w:ascii="Calibri" w:eastAsia="Calibri" w:hAnsi="Calibri" w:cs="Calibri"/>
        </w:rPr>
        <w:t>re</w:t>
      </w:r>
      <w:r w:rsidR="3A75451C" w:rsidRPr="6DDAB4E7">
        <w:rPr>
          <w:rFonts w:ascii="Calibri" w:eastAsia="Calibri" w:hAnsi="Calibri" w:cs="Calibri"/>
        </w:rPr>
        <w:t xml:space="preserve"> honest, that often means mothers.</w:t>
      </w:r>
      <w:r w:rsidR="006E1951">
        <w:rPr>
          <w:rFonts w:ascii="Calibri" w:eastAsia="Calibri" w:hAnsi="Calibri" w:cs="Calibri"/>
        </w:rPr>
        <w:t xml:space="preserve"> Indeed, </w:t>
      </w:r>
      <w:r w:rsidR="00AC6C1C">
        <w:rPr>
          <w:rFonts w:ascii="Calibri" w:eastAsia="Calibri" w:hAnsi="Calibri" w:cs="Calibri"/>
        </w:rPr>
        <w:t>a study that compared</w:t>
      </w:r>
      <w:r w:rsidR="009B2041">
        <w:rPr>
          <w:rFonts w:ascii="Calibri" w:eastAsia="Calibri" w:hAnsi="Calibri" w:cs="Calibri"/>
        </w:rPr>
        <w:t xml:space="preserve"> scientists</w:t>
      </w:r>
      <w:r w:rsidR="0087660A">
        <w:rPr>
          <w:rFonts w:ascii="Calibri" w:eastAsia="Calibri" w:hAnsi="Calibri" w:cs="Calibri"/>
        </w:rPr>
        <w:t xml:space="preserve"> over time</w:t>
      </w:r>
      <w:r w:rsidR="009B2041">
        <w:rPr>
          <w:rFonts w:ascii="Calibri" w:eastAsia="Calibri" w:hAnsi="Calibri" w:cs="Calibri"/>
        </w:rPr>
        <w:t xml:space="preserve"> who had </w:t>
      </w:r>
      <w:r w:rsidR="3989F86A" w:rsidRPr="3B1CCDC7">
        <w:rPr>
          <w:rFonts w:ascii="Calibri" w:eastAsia="Calibri" w:hAnsi="Calibri" w:cs="Calibri"/>
        </w:rPr>
        <w:t xml:space="preserve">one or more </w:t>
      </w:r>
      <w:r w:rsidR="009B2041">
        <w:rPr>
          <w:rFonts w:ascii="Calibri" w:eastAsia="Calibri" w:hAnsi="Calibri" w:cs="Calibri"/>
        </w:rPr>
        <w:t xml:space="preserve">children </w:t>
      </w:r>
      <w:r w:rsidR="0087660A">
        <w:rPr>
          <w:rFonts w:ascii="Calibri" w:eastAsia="Calibri" w:hAnsi="Calibri" w:cs="Calibri"/>
        </w:rPr>
        <w:t>with those who did not</w:t>
      </w:r>
      <w:r w:rsidR="5C4FB260" w:rsidRPr="703543E5">
        <w:rPr>
          <w:rFonts w:ascii="Calibri" w:eastAsia="Calibri" w:hAnsi="Calibri" w:cs="Calibri"/>
        </w:rPr>
        <w:t>,</w:t>
      </w:r>
      <w:r w:rsidR="00A919A8">
        <w:rPr>
          <w:rFonts w:ascii="Calibri" w:eastAsia="Calibri" w:hAnsi="Calibri" w:cs="Calibri"/>
        </w:rPr>
        <w:t xml:space="preserve"> found that</w:t>
      </w:r>
      <w:r w:rsidR="000B7B19">
        <w:rPr>
          <w:rFonts w:ascii="Calibri" w:eastAsia="Calibri" w:hAnsi="Calibri" w:cs="Calibri"/>
        </w:rPr>
        <w:t xml:space="preserve"> new parents are significantly less likely to remain in science careers</w:t>
      </w:r>
      <w:r w:rsidR="008675BB">
        <w:rPr>
          <w:rFonts w:ascii="Calibri" w:eastAsia="Calibri" w:hAnsi="Calibri" w:cs="Calibri"/>
        </w:rPr>
        <w:t>, with</w:t>
      </w:r>
      <w:r w:rsidR="00143B2F">
        <w:rPr>
          <w:rFonts w:ascii="Calibri" w:eastAsia="Calibri" w:hAnsi="Calibri" w:cs="Calibri"/>
        </w:rPr>
        <w:t xml:space="preserve"> 71% of new mothers</w:t>
      </w:r>
      <w:r w:rsidR="00161B83">
        <w:rPr>
          <w:rFonts w:ascii="Calibri" w:eastAsia="Calibri" w:hAnsi="Calibri" w:cs="Calibri"/>
        </w:rPr>
        <w:t xml:space="preserve"> citing the reason for </w:t>
      </w:r>
      <w:r w:rsidR="007E150A">
        <w:rPr>
          <w:rFonts w:ascii="Calibri" w:eastAsia="Calibri" w:hAnsi="Calibri" w:cs="Calibri"/>
        </w:rPr>
        <w:t>departure</w:t>
      </w:r>
      <w:r w:rsidR="00161B83">
        <w:rPr>
          <w:rFonts w:ascii="Calibri" w:eastAsia="Calibri" w:hAnsi="Calibri" w:cs="Calibri"/>
        </w:rPr>
        <w:t xml:space="preserve"> as “family-related”</w:t>
      </w:r>
      <w:r w:rsidR="00BA5C77">
        <w:rPr>
          <w:rFonts w:ascii="Calibri" w:eastAsia="Calibri" w:hAnsi="Calibri" w:cs="Calibri"/>
        </w:rPr>
        <w:t xml:space="preserve"> </w:t>
      </w:r>
      <w:r w:rsidR="003A05E7">
        <w:rPr>
          <w:rFonts w:ascii="Calibri" w:eastAsia="Calibri" w:hAnsi="Calibri" w:cs="Calibri"/>
        </w:rPr>
        <w:t>(</w:t>
      </w:r>
      <w:r w:rsidR="00BA5C77">
        <w:rPr>
          <w:rFonts w:ascii="Calibri" w:eastAsia="Calibri" w:hAnsi="Calibri" w:cs="Calibri"/>
        </w:rPr>
        <w:t>1</w:t>
      </w:r>
      <w:r w:rsidR="003A05E7">
        <w:rPr>
          <w:rFonts w:ascii="Calibri" w:eastAsia="Calibri" w:hAnsi="Calibri" w:cs="Calibri"/>
        </w:rPr>
        <w:t>)</w:t>
      </w:r>
      <w:r w:rsidR="000B7B19">
        <w:rPr>
          <w:rFonts w:ascii="Calibri" w:eastAsia="Calibri" w:hAnsi="Calibri" w:cs="Calibri"/>
        </w:rPr>
        <w:t>.</w:t>
      </w:r>
    </w:p>
    <w:p w14:paraId="337B6701" w14:textId="77777777" w:rsidR="000E0881" w:rsidRPr="00650072" w:rsidRDefault="000E0881" w:rsidP="000E0881">
      <w:pPr>
        <w:widowControl w:val="0"/>
        <w:spacing w:line="360" w:lineRule="auto"/>
        <w:jc w:val="both"/>
        <w:rPr>
          <w:rFonts w:ascii="Calibri" w:eastAsia="Calibri" w:hAnsi="Calibri" w:cs="Calibri"/>
        </w:rPr>
      </w:pPr>
    </w:p>
    <w:p w14:paraId="6DF398DA" w14:textId="251CC244" w:rsidR="6DDAB4E7" w:rsidRDefault="76FCBC15" w:rsidP="000E0881">
      <w:pPr>
        <w:widowControl w:val="0"/>
        <w:spacing w:line="360" w:lineRule="auto"/>
        <w:jc w:val="both"/>
        <w:outlineLvl w:val="0"/>
        <w:rPr>
          <w:rFonts w:asciiTheme="minorHAnsi" w:hAnsiTheme="minorHAnsi" w:cstheme="minorBidi"/>
        </w:rPr>
      </w:pPr>
      <w:r w:rsidRPr="3B1CCDC7">
        <w:rPr>
          <w:rFonts w:asciiTheme="minorHAnsi" w:hAnsiTheme="minorHAnsi" w:cstheme="minorBidi"/>
        </w:rPr>
        <w:t>Without doubt, p</w:t>
      </w:r>
      <w:r w:rsidR="0D42619D" w:rsidRPr="1E3456FB">
        <w:rPr>
          <w:rFonts w:asciiTheme="minorHAnsi" w:hAnsiTheme="minorHAnsi" w:cstheme="minorBidi"/>
        </w:rPr>
        <w:t>arents of young children face unique challenges in their careers that can be hard to navigate. They</w:t>
      </w:r>
      <w:r w:rsidR="00D84F17">
        <w:rPr>
          <w:rFonts w:asciiTheme="minorHAnsi" w:hAnsiTheme="minorHAnsi" w:cstheme="minorBidi"/>
        </w:rPr>
        <w:t xml:space="preserve"> </w:t>
      </w:r>
      <w:r w:rsidR="00D84F17" w:rsidRPr="1E3456FB">
        <w:rPr>
          <w:rFonts w:asciiTheme="minorHAnsi" w:hAnsiTheme="minorHAnsi" w:cstheme="minorBidi"/>
        </w:rPr>
        <w:t>a</w:t>
      </w:r>
      <w:r w:rsidR="0D42619D" w:rsidRPr="1E3456FB">
        <w:rPr>
          <w:rFonts w:asciiTheme="minorHAnsi" w:hAnsiTheme="minorHAnsi" w:cstheme="minorBidi"/>
        </w:rPr>
        <w:t>re often juggling intense time constraints, battling sleep deprivation</w:t>
      </w:r>
      <w:r w:rsidR="001E622B">
        <w:rPr>
          <w:rFonts w:asciiTheme="minorHAnsi" w:hAnsiTheme="minorHAnsi" w:cstheme="minorBidi"/>
        </w:rPr>
        <w:t xml:space="preserve"> and childcare illnesses</w:t>
      </w:r>
      <w:r w:rsidR="0D42619D" w:rsidRPr="1E3456FB">
        <w:rPr>
          <w:rFonts w:asciiTheme="minorHAnsi" w:hAnsiTheme="minorHAnsi" w:cstheme="minorBidi"/>
        </w:rPr>
        <w:t>, and may encounter workplace discrimination, especially around career progression and flexibility (</w:t>
      </w:r>
      <w:r w:rsidR="003A05E7">
        <w:rPr>
          <w:rFonts w:asciiTheme="minorHAnsi" w:hAnsiTheme="minorHAnsi" w:cstheme="minorBidi"/>
        </w:rPr>
        <w:t>2</w:t>
      </w:r>
      <w:r w:rsidR="0D42619D" w:rsidRPr="1E3456FB">
        <w:rPr>
          <w:rFonts w:asciiTheme="minorHAnsi" w:hAnsiTheme="minorHAnsi" w:cstheme="minorBidi"/>
        </w:rPr>
        <w:t>). Ironically, these challenges can reduce their capacity to organically build supportive networks, leaving them more vulnerable to isolation. A dedicated parent network, or ‘Parents Group,’ offers a vital way to connect individuals facing similar struggles (</w:t>
      </w:r>
      <w:r w:rsidR="003A05E7">
        <w:rPr>
          <w:rFonts w:asciiTheme="minorHAnsi" w:hAnsiTheme="minorHAnsi" w:cstheme="minorBidi"/>
        </w:rPr>
        <w:t>3</w:t>
      </w:r>
      <w:r w:rsidR="0D42619D" w:rsidRPr="1E3456FB">
        <w:rPr>
          <w:rFonts w:asciiTheme="minorHAnsi" w:hAnsiTheme="minorHAnsi" w:cstheme="minorBidi"/>
        </w:rPr>
        <w:t>).</w:t>
      </w:r>
    </w:p>
    <w:p w14:paraId="38DCC82E" w14:textId="77777777" w:rsidR="000E0881" w:rsidRPr="00016E77" w:rsidRDefault="000E0881" w:rsidP="000E0881">
      <w:pPr>
        <w:widowControl w:val="0"/>
        <w:spacing w:line="360" w:lineRule="auto"/>
        <w:jc w:val="both"/>
        <w:outlineLvl w:val="0"/>
        <w:rPr>
          <w:rFonts w:asciiTheme="minorHAnsi" w:hAnsiTheme="minorHAnsi" w:cstheme="minorBidi"/>
        </w:rPr>
      </w:pPr>
    </w:p>
    <w:p w14:paraId="695E6BED" w14:textId="5849DABF" w:rsidR="6DDAB4E7" w:rsidRDefault="0D42619D" w:rsidP="000E0881">
      <w:pPr>
        <w:widowControl w:val="0"/>
        <w:spacing w:line="360" w:lineRule="auto"/>
        <w:jc w:val="both"/>
        <w:rPr>
          <w:rFonts w:asciiTheme="minorHAnsi" w:hAnsiTheme="minorHAnsi" w:cstheme="minorBidi"/>
        </w:rPr>
      </w:pPr>
      <w:r w:rsidRPr="1E3456FB">
        <w:rPr>
          <w:rFonts w:asciiTheme="minorHAnsi" w:hAnsiTheme="minorHAnsi" w:cstheme="minorBidi"/>
        </w:rPr>
        <w:t xml:space="preserve">In Australia, local </w:t>
      </w:r>
      <w:r w:rsidR="218D0CFA" w:rsidRPr="3B1CCDC7">
        <w:rPr>
          <w:rFonts w:asciiTheme="minorHAnsi" w:hAnsiTheme="minorHAnsi" w:cstheme="minorBidi"/>
        </w:rPr>
        <w:t>governments</w:t>
      </w:r>
      <w:r w:rsidRPr="1E3456FB">
        <w:rPr>
          <w:rFonts w:asciiTheme="minorHAnsi" w:hAnsiTheme="minorHAnsi" w:cstheme="minorBidi"/>
        </w:rPr>
        <w:t xml:space="preserve"> place parents of newborns into small, community-based parent groups of around </w:t>
      </w:r>
      <w:r w:rsidR="26A8B90B" w:rsidRPr="6DDAB4E7">
        <w:rPr>
          <w:rFonts w:asciiTheme="minorHAnsi" w:hAnsiTheme="minorHAnsi" w:cstheme="minorBidi"/>
        </w:rPr>
        <w:t>6</w:t>
      </w:r>
      <w:r w:rsidRPr="1E3456FB">
        <w:rPr>
          <w:rFonts w:asciiTheme="minorHAnsi" w:hAnsiTheme="minorHAnsi" w:cstheme="minorBidi"/>
        </w:rPr>
        <w:t>-14 members, a system that has been in place for over 30 years due to its success in providing support during early parenthood (</w:t>
      </w:r>
      <w:r w:rsidR="000B6707">
        <w:rPr>
          <w:rFonts w:asciiTheme="minorHAnsi" w:hAnsiTheme="minorHAnsi" w:cstheme="minorBidi"/>
        </w:rPr>
        <w:t>4</w:t>
      </w:r>
      <w:r w:rsidRPr="1E3456FB">
        <w:rPr>
          <w:rFonts w:asciiTheme="minorHAnsi" w:hAnsiTheme="minorHAnsi" w:cstheme="minorBidi"/>
        </w:rPr>
        <w:t xml:space="preserve">). These groups help parents navigate one of life’s most challenging phases, and lifelong friendships often form as a result. Inspired by this model—and </w:t>
      </w:r>
      <w:r w:rsidR="237B823F" w:rsidRPr="1E3456FB">
        <w:rPr>
          <w:rFonts w:asciiTheme="minorHAnsi" w:hAnsiTheme="minorHAnsi" w:cstheme="minorBidi"/>
        </w:rPr>
        <w:t>finally</w:t>
      </w:r>
      <w:r w:rsidRPr="1E3456FB">
        <w:rPr>
          <w:rFonts w:asciiTheme="minorHAnsi" w:hAnsiTheme="minorHAnsi" w:cstheme="minorBidi"/>
        </w:rPr>
        <w:t xml:space="preserve"> with the ability to support newer parents ourselves</w:t>
      </w:r>
      <w:r w:rsidR="69885C3F" w:rsidRPr="6DDAB4E7">
        <w:rPr>
          <w:rFonts w:asciiTheme="minorHAnsi" w:hAnsiTheme="minorHAnsi" w:cstheme="minorBidi"/>
        </w:rPr>
        <w:t xml:space="preserve"> as our babies were no longer babies</w:t>
      </w:r>
      <w:r w:rsidRPr="1E3456FB">
        <w:rPr>
          <w:rFonts w:asciiTheme="minorHAnsi" w:hAnsiTheme="minorHAnsi" w:cstheme="minorBidi"/>
        </w:rPr>
        <w:t>—we set out to create a Parents Group within our research institute.</w:t>
      </w:r>
    </w:p>
    <w:p w14:paraId="1C38F3BE" w14:textId="77777777" w:rsidR="004E7B8D" w:rsidRPr="00A637E4" w:rsidRDefault="004E7B8D" w:rsidP="000E0881">
      <w:pPr>
        <w:widowControl w:val="0"/>
        <w:spacing w:line="360" w:lineRule="auto"/>
        <w:jc w:val="both"/>
        <w:rPr>
          <w:rFonts w:asciiTheme="minorHAnsi" w:hAnsiTheme="minorHAnsi" w:cstheme="minorBidi"/>
        </w:rPr>
      </w:pPr>
    </w:p>
    <w:p w14:paraId="0B928F7D" w14:textId="7025BAE4" w:rsidR="00807A0A" w:rsidRPr="00ED53E4" w:rsidRDefault="08AA4450" w:rsidP="1E3456FB">
      <w:pPr>
        <w:widowControl w:val="0"/>
        <w:spacing w:line="360" w:lineRule="auto"/>
        <w:jc w:val="both"/>
        <w:outlineLvl w:val="0"/>
        <w:rPr>
          <w:rFonts w:asciiTheme="minorHAnsi" w:hAnsiTheme="minorHAnsi" w:cstheme="minorBidi"/>
          <w:b/>
        </w:rPr>
      </w:pPr>
      <w:r w:rsidRPr="1E3456FB">
        <w:rPr>
          <w:rFonts w:asciiTheme="minorHAnsi" w:hAnsiTheme="minorHAnsi" w:cstheme="minorBidi"/>
          <w:b/>
          <w:bCs/>
        </w:rPr>
        <w:t xml:space="preserve">The birth </w:t>
      </w:r>
      <w:r w:rsidR="00F634B9" w:rsidRPr="1E3456FB">
        <w:rPr>
          <w:rFonts w:asciiTheme="minorHAnsi" w:hAnsiTheme="minorHAnsi" w:cstheme="minorBidi"/>
          <w:b/>
        </w:rPr>
        <w:t>of our workplace Parents Group</w:t>
      </w:r>
    </w:p>
    <w:p w14:paraId="4AA8104F" w14:textId="2459B964" w:rsidR="005E7043" w:rsidRDefault="05930110" w:rsidP="000E0881">
      <w:pPr>
        <w:widowControl w:val="0"/>
        <w:spacing w:line="360" w:lineRule="auto"/>
        <w:jc w:val="both"/>
        <w:rPr>
          <w:rFonts w:asciiTheme="minorHAnsi" w:hAnsiTheme="minorHAnsi" w:cstheme="minorBidi"/>
        </w:rPr>
      </w:pPr>
      <w:r w:rsidRPr="1E3456FB">
        <w:rPr>
          <w:rFonts w:ascii="Calibri" w:eastAsia="Calibri" w:hAnsi="Calibri" w:cs="Calibri"/>
        </w:rPr>
        <w:t xml:space="preserve">During an early 2022 meeting of our Institute’s </w:t>
      </w:r>
      <w:r w:rsidR="00500E32" w:rsidRPr="160FE456">
        <w:rPr>
          <w:rFonts w:asciiTheme="minorHAnsi" w:hAnsiTheme="minorHAnsi" w:cstheme="minorBidi"/>
        </w:rPr>
        <w:t xml:space="preserve">Gender </w:t>
      </w:r>
      <w:r w:rsidR="00500E32">
        <w:rPr>
          <w:rFonts w:asciiTheme="minorHAnsi" w:hAnsiTheme="minorHAnsi" w:cstheme="minorBidi"/>
        </w:rPr>
        <w:t>Equality in Science</w:t>
      </w:r>
      <w:r w:rsidR="00500E32" w:rsidRPr="160FE456">
        <w:rPr>
          <w:rFonts w:asciiTheme="minorHAnsi" w:hAnsiTheme="minorHAnsi" w:cstheme="minorBidi"/>
        </w:rPr>
        <w:t xml:space="preserve"> </w:t>
      </w:r>
      <w:r w:rsidR="00500E32">
        <w:rPr>
          <w:rFonts w:asciiTheme="minorHAnsi" w:hAnsiTheme="minorHAnsi" w:cstheme="minorBidi"/>
        </w:rPr>
        <w:t xml:space="preserve">(GEiS) </w:t>
      </w:r>
      <w:r w:rsidRPr="1E3456FB">
        <w:rPr>
          <w:rFonts w:ascii="Calibri" w:eastAsia="Calibri" w:hAnsi="Calibri" w:cs="Calibri"/>
        </w:rPr>
        <w:t xml:space="preserve">committee, we proposed forming a Parents Group to create a </w:t>
      </w:r>
      <w:r w:rsidR="3BCD5F7D" w:rsidRPr="1E3456FB">
        <w:rPr>
          <w:rFonts w:ascii="Calibri" w:eastAsia="Calibri" w:hAnsi="Calibri" w:cs="Calibri"/>
        </w:rPr>
        <w:t>means</w:t>
      </w:r>
      <w:r w:rsidRPr="1E3456FB">
        <w:rPr>
          <w:rFonts w:ascii="Calibri" w:eastAsia="Calibri" w:hAnsi="Calibri" w:cs="Calibri"/>
        </w:rPr>
        <w:t xml:space="preserve"> for networking, peer support, and advocacy (see </w:t>
      </w:r>
      <w:r w:rsidRPr="000A2B1D">
        <w:rPr>
          <w:rFonts w:ascii="Calibri" w:eastAsia="Calibri" w:hAnsi="Calibri" w:cs="Calibri"/>
          <w:b/>
          <w:bCs/>
        </w:rPr>
        <w:t>Box 1</w:t>
      </w:r>
      <w:r w:rsidRPr="1E3456FB">
        <w:rPr>
          <w:rFonts w:ascii="Calibri" w:eastAsia="Calibri" w:hAnsi="Calibri" w:cs="Calibri"/>
        </w:rPr>
        <w:t xml:space="preserve">). Our idea was inspired by the success of a parenting network at another local institute, where regular parent meetups had fostered connections and support systems that might not have formed organically. </w:t>
      </w:r>
      <w:r w:rsidR="1092035F" w:rsidRPr="1E3456FB">
        <w:rPr>
          <w:rFonts w:ascii="Calibri" w:eastAsia="Calibri" w:hAnsi="Calibri" w:cs="Calibri"/>
        </w:rPr>
        <w:t>W</w:t>
      </w:r>
      <w:r w:rsidRPr="1E3456FB">
        <w:rPr>
          <w:rFonts w:ascii="Calibri" w:eastAsia="Calibri" w:hAnsi="Calibri" w:cs="Calibri"/>
        </w:rPr>
        <w:t xml:space="preserve">e initially envisioned a structure </w:t>
      </w:r>
      <w:r w:rsidR="00500E32" w:rsidRPr="1E3456FB">
        <w:rPr>
          <w:rFonts w:ascii="Calibri" w:eastAsia="Calibri" w:hAnsi="Calibri" w:cs="Calibri"/>
        </w:rPr>
        <w:t>like</w:t>
      </w:r>
      <w:r w:rsidRPr="1E3456FB">
        <w:rPr>
          <w:rFonts w:ascii="Calibri" w:eastAsia="Calibri" w:hAnsi="Calibri" w:cs="Calibri"/>
        </w:rPr>
        <w:t xml:space="preserve"> Australia’s </w:t>
      </w:r>
      <w:r w:rsidRPr="1E3456FB">
        <w:rPr>
          <w:rFonts w:ascii="Calibri" w:eastAsia="Calibri" w:hAnsi="Calibri" w:cs="Calibri"/>
        </w:rPr>
        <w:lastRenderedPageBreak/>
        <w:t>community-based maternal and child health parenting groups</w:t>
      </w:r>
      <w:r w:rsidR="416A227B" w:rsidRPr="1E3456FB">
        <w:rPr>
          <w:rFonts w:ascii="Calibri" w:eastAsia="Calibri" w:hAnsi="Calibri" w:cs="Calibri"/>
        </w:rPr>
        <w:t>, with small groups of new parents</w:t>
      </w:r>
      <w:r w:rsidRPr="1E3456FB">
        <w:rPr>
          <w:rFonts w:ascii="Calibri" w:eastAsia="Calibri" w:hAnsi="Calibri" w:cs="Calibri"/>
        </w:rPr>
        <w:t xml:space="preserve"> (3).</w:t>
      </w:r>
      <w:r w:rsidR="00BF1D73">
        <w:rPr>
          <w:rFonts w:ascii="Calibri" w:eastAsia="Calibri" w:hAnsi="Calibri" w:cs="Calibri"/>
        </w:rPr>
        <w:t xml:space="preserve"> </w:t>
      </w:r>
      <w:r w:rsidR="00E41957" w:rsidRPr="6DDAB4E7">
        <w:rPr>
          <w:rFonts w:asciiTheme="minorHAnsi" w:hAnsiTheme="minorHAnsi" w:cstheme="minorBidi"/>
        </w:rPr>
        <w:t>However,</w:t>
      </w:r>
      <w:r w:rsidR="00B42AD7" w:rsidRPr="6DDAB4E7">
        <w:rPr>
          <w:rFonts w:asciiTheme="minorHAnsi" w:hAnsiTheme="minorHAnsi" w:cstheme="minorBidi"/>
        </w:rPr>
        <w:t xml:space="preserve"> it</w:t>
      </w:r>
      <w:r w:rsidR="00B42AD7" w:rsidRPr="1E3456FB">
        <w:rPr>
          <w:rFonts w:asciiTheme="minorHAnsi" w:hAnsiTheme="minorHAnsi" w:cstheme="minorBidi"/>
        </w:rPr>
        <w:t xml:space="preserve"> </w:t>
      </w:r>
      <w:r w:rsidR="3EB908E6" w:rsidRPr="1E3456FB">
        <w:rPr>
          <w:rFonts w:asciiTheme="minorHAnsi" w:hAnsiTheme="minorHAnsi" w:cstheme="minorBidi"/>
        </w:rPr>
        <w:t xml:space="preserve">quickly </w:t>
      </w:r>
      <w:r w:rsidR="000B6707" w:rsidRPr="1E3456FB">
        <w:rPr>
          <w:rFonts w:asciiTheme="minorHAnsi" w:hAnsiTheme="minorHAnsi" w:cstheme="minorBidi"/>
        </w:rPr>
        <w:t>became</w:t>
      </w:r>
      <w:r w:rsidR="000B6707" w:rsidRPr="6DDAB4E7">
        <w:rPr>
          <w:rFonts w:asciiTheme="minorHAnsi" w:hAnsiTheme="minorHAnsi" w:cstheme="minorBidi"/>
        </w:rPr>
        <w:t xml:space="preserve"> clear</w:t>
      </w:r>
      <w:r w:rsidR="00B42AD7" w:rsidRPr="6DDAB4E7">
        <w:rPr>
          <w:rFonts w:asciiTheme="minorHAnsi" w:hAnsiTheme="minorHAnsi" w:cstheme="minorBidi"/>
        </w:rPr>
        <w:t xml:space="preserve"> that </w:t>
      </w:r>
      <w:r w:rsidR="456FB875" w:rsidRPr="1E3456FB">
        <w:rPr>
          <w:rFonts w:ascii="Calibri" w:eastAsia="Calibri" w:hAnsi="Calibri" w:cs="Calibri"/>
        </w:rPr>
        <w:t>replicating the community-based model would</w:t>
      </w:r>
      <w:r w:rsidR="00BF1D73">
        <w:rPr>
          <w:rFonts w:ascii="Calibri" w:eastAsia="Calibri" w:hAnsi="Calibri" w:cs="Calibri"/>
        </w:rPr>
        <w:t xml:space="preserve"> </w:t>
      </w:r>
      <w:r w:rsidR="456FB875" w:rsidRPr="1E3456FB">
        <w:rPr>
          <w:rFonts w:ascii="Calibri" w:eastAsia="Calibri" w:hAnsi="Calibri" w:cs="Calibri"/>
        </w:rPr>
        <w:t>n</w:t>
      </w:r>
      <w:r w:rsidR="00BF1D73">
        <w:rPr>
          <w:rFonts w:ascii="Calibri" w:eastAsia="Calibri" w:hAnsi="Calibri" w:cs="Calibri"/>
        </w:rPr>
        <w:t>o</w:t>
      </w:r>
      <w:r w:rsidR="456FB875" w:rsidRPr="1E3456FB">
        <w:rPr>
          <w:rFonts w:ascii="Calibri" w:eastAsia="Calibri" w:hAnsi="Calibri" w:cs="Calibri"/>
        </w:rPr>
        <w:t>t be feasible</w:t>
      </w:r>
      <w:r w:rsidR="456FB875" w:rsidRPr="1E3456FB">
        <w:rPr>
          <w:rFonts w:asciiTheme="minorHAnsi" w:hAnsiTheme="minorHAnsi" w:cstheme="minorBidi"/>
        </w:rPr>
        <w:t xml:space="preserve"> </w:t>
      </w:r>
      <w:r w:rsidR="00B42AD7" w:rsidRPr="6DDAB4E7">
        <w:rPr>
          <w:rFonts w:asciiTheme="minorHAnsi" w:hAnsiTheme="minorHAnsi" w:cstheme="minorBidi"/>
        </w:rPr>
        <w:t xml:space="preserve">with only a </w:t>
      </w:r>
      <w:r w:rsidR="610EFC2F" w:rsidRPr="1E3456FB">
        <w:rPr>
          <w:rFonts w:asciiTheme="minorHAnsi" w:hAnsiTheme="minorHAnsi" w:cstheme="minorBidi"/>
        </w:rPr>
        <w:t>handful of</w:t>
      </w:r>
      <w:r w:rsidR="00B42AD7" w:rsidRPr="6DDAB4E7">
        <w:rPr>
          <w:rFonts w:asciiTheme="minorHAnsi" w:hAnsiTheme="minorHAnsi" w:cstheme="minorBidi"/>
        </w:rPr>
        <w:t xml:space="preserve"> people returning from </w:t>
      </w:r>
      <w:r w:rsidR="1274B373" w:rsidRPr="1E3456FB">
        <w:rPr>
          <w:rFonts w:asciiTheme="minorHAnsi" w:hAnsiTheme="minorHAnsi" w:cstheme="minorBidi"/>
        </w:rPr>
        <w:t xml:space="preserve">parental </w:t>
      </w:r>
      <w:r w:rsidR="00B42AD7" w:rsidRPr="6DDAB4E7">
        <w:rPr>
          <w:rFonts w:asciiTheme="minorHAnsi" w:hAnsiTheme="minorHAnsi" w:cstheme="minorBidi"/>
        </w:rPr>
        <w:t>leave every month</w:t>
      </w:r>
      <w:r w:rsidR="001257F7">
        <w:rPr>
          <w:rFonts w:asciiTheme="minorHAnsi" w:hAnsiTheme="minorHAnsi" w:cstheme="minorBidi"/>
        </w:rPr>
        <w:t xml:space="preserve"> (b</w:t>
      </w:r>
      <w:r w:rsidR="00EA3879" w:rsidRPr="000730AC">
        <w:rPr>
          <w:rFonts w:asciiTheme="minorHAnsi" w:hAnsiTheme="minorHAnsi" w:cstheme="minorBidi"/>
        </w:rPr>
        <w:t xml:space="preserve">ut realizing this is a time of high </w:t>
      </w:r>
      <w:r w:rsidR="001257F7" w:rsidRPr="000730AC">
        <w:rPr>
          <w:rFonts w:asciiTheme="minorHAnsi" w:hAnsiTheme="minorHAnsi" w:cstheme="minorBidi"/>
        </w:rPr>
        <w:t xml:space="preserve">stress </w:t>
      </w:r>
      <w:r w:rsidR="001257F7">
        <w:rPr>
          <w:rFonts w:asciiTheme="minorHAnsi" w:hAnsiTheme="minorHAnsi" w:cstheme="minorBidi"/>
        </w:rPr>
        <w:t>and</w:t>
      </w:r>
      <w:r w:rsidR="00EA3879" w:rsidRPr="000730AC">
        <w:rPr>
          <w:rFonts w:asciiTheme="minorHAnsi" w:hAnsiTheme="minorHAnsi" w:cstheme="minorBidi"/>
        </w:rPr>
        <w:t xml:space="preserve"> possible isolation we </w:t>
      </w:r>
      <w:r w:rsidR="00B4647A" w:rsidRPr="000730AC">
        <w:rPr>
          <w:rFonts w:asciiTheme="minorHAnsi" w:hAnsiTheme="minorHAnsi" w:cstheme="minorBidi"/>
        </w:rPr>
        <w:t xml:space="preserve">now </w:t>
      </w:r>
      <w:r w:rsidR="00EA3879" w:rsidRPr="000730AC">
        <w:rPr>
          <w:rFonts w:asciiTheme="minorHAnsi" w:hAnsiTheme="minorHAnsi" w:cstheme="minorBidi"/>
        </w:rPr>
        <w:t>provide protein balls to individuals using the lactation rooms</w:t>
      </w:r>
      <w:r w:rsidR="00F57405">
        <w:rPr>
          <w:rFonts w:asciiTheme="minorHAnsi" w:hAnsiTheme="minorHAnsi" w:cstheme="minorBidi"/>
        </w:rPr>
        <w:t xml:space="preserve"> </w:t>
      </w:r>
      <w:r w:rsidR="00F57405" w:rsidRPr="1E3456FB">
        <w:rPr>
          <w:rFonts w:asciiTheme="minorHAnsi" w:hAnsiTheme="minorHAnsi" w:cstheme="minorBidi"/>
        </w:rPr>
        <w:t>at three of our Institute’s physical sites</w:t>
      </w:r>
      <w:r w:rsidR="00F57405">
        <w:rPr>
          <w:rFonts w:asciiTheme="minorHAnsi" w:hAnsiTheme="minorHAnsi" w:cstheme="minorBidi"/>
        </w:rPr>
        <w:t>, along with a QR code to side up to the Parents Group</w:t>
      </w:r>
      <w:r w:rsidR="001257F7">
        <w:rPr>
          <w:rFonts w:asciiTheme="minorHAnsi" w:hAnsiTheme="minorHAnsi" w:cstheme="minorBidi"/>
        </w:rPr>
        <w:t>)</w:t>
      </w:r>
      <w:r w:rsidR="00F57405">
        <w:rPr>
          <w:rFonts w:asciiTheme="minorHAnsi" w:hAnsiTheme="minorHAnsi" w:cstheme="minorBidi"/>
        </w:rPr>
        <w:t>.</w:t>
      </w:r>
      <w:r w:rsidR="00EA3879" w:rsidRPr="00EA3879">
        <w:rPr>
          <w:rFonts w:asciiTheme="minorHAnsi" w:hAnsiTheme="minorHAnsi" w:cstheme="minorBidi"/>
        </w:rPr>
        <w:t xml:space="preserve"> </w:t>
      </w:r>
      <w:proofErr w:type="gramStart"/>
      <w:r w:rsidR="001257F7">
        <w:rPr>
          <w:rFonts w:asciiTheme="minorHAnsi" w:hAnsiTheme="minorHAnsi" w:cstheme="minorBidi"/>
        </w:rPr>
        <w:t>Instead</w:t>
      </w:r>
      <w:proofErr w:type="gramEnd"/>
      <w:r w:rsidR="000730AC">
        <w:rPr>
          <w:rFonts w:asciiTheme="minorHAnsi" w:hAnsiTheme="minorHAnsi" w:cstheme="minorBidi"/>
        </w:rPr>
        <w:t xml:space="preserve"> w</w:t>
      </w:r>
      <w:r w:rsidR="00E41957" w:rsidRPr="6DDAB4E7">
        <w:rPr>
          <w:rFonts w:asciiTheme="minorHAnsi" w:hAnsiTheme="minorHAnsi" w:cstheme="minorBidi"/>
        </w:rPr>
        <w:t xml:space="preserve">e decided to launch our Parents Group at our Institute-wide </w:t>
      </w:r>
      <w:r w:rsidR="005617A0">
        <w:rPr>
          <w:rFonts w:asciiTheme="minorHAnsi" w:hAnsiTheme="minorHAnsi" w:cstheme="minorBidi"/>
        </w:rPr>
        <w:t>forum</w:t>
      </w:r>
      <w:r w:rsidR="00E41957" w:rsidRPr="6DDAB4E7">
        <w:rPr>
          <w:rFonts w:asciiTheme="minorHAnsi" w:hAnsiTheme="minorHAnsi" w:cstheme="minorBidi"/>
        </w:rPr>
        <w:t xml:space="preserve"> and hold a structured first meeting to scope interest and </w:t>
      </w:r>
      <w:r w:rsidR="093119DC" w:rsidRPr="1E3456FB">
        <w:rPr>
          <w:rFonts w:asciiTheme="minorHAnsi" w:hAnsiTheme="minorHAnsi" w:cstheme="minorBidi"/>
        </w:rPr>
        <w:t>identify the most beneficial</w:t>
      </w:r>
      <w:r w:rsidR="00E41957" w:rsidRPr="6DDAB4E7">
        <w:rPr>
          <w:rFonts w:asciiTheme="minorHAnsi" w:hAnsiTheme="minorHAnsi" w:cstheme="minorBidi"/>
        </w:rPr>
        <w:t xml:space="preserve"> format </w:t>
      </w:r>
      <w:r w:rsidR="0EE1F7CF" w:rsidRPr="1E3456FB">
        <w:rPr>
          <w:rFonts w:asciiTheme="minorHAnsi" w:hAnsiTheme="minorHAnsi" w:cstheme="minorBidi"/>
        </w:rPr>
        <w:t>for</w:t>
      </w:r>
      <w:r w:rsidR="00E41957" w:rsidRPr="6DDAB4E7">
        <w:rPr>
          <w:rFonts w:asciiTheme="minorHAnsi" w:hAnsiTheme="minorHAnsi" w:cstheme="minorBidi"/>
        </w:rPr>
        <w:t xml:space="preserve"> parents. </w:t>
      </w:r>
      <w:r w:rsidR="68A30031" w:rsidRPr="1E3456FB">
        <w:rPr>
          <w:rFonts w:ascii="Calibri" w:eastAsia="Calibri" w:hAnsi="Calibri" w:cs="Calibri"/>
        </w:rPr>
        <w:t>Within seven months of its conception, our first meeting took place</w:t>
      </w:r>
      <w:r w:rsidR="00E41957" w:rsidRPr="6DDAB4E7">
        <w:rPr>
          <w:rFonts w:asciiTheme="minorHAnsi" w:hAnsiTheme="minorHAnsi" w:cstheme="minorBidi"/>
        </w:rPr>
        <w:t>, which was attended by more than 20 staff members</w:t>
      </w:r>
      <w:r w:rsidR="12E57B5D" w:rsidRPr="1E3456FB">
        <w:rPr>
          <w:rFonts w:asciiTheme="minorHAnsi" w:hAnsiTheme="minorHAnsi" w:cstheme="minorBidi"/>
        </w:rPr>
        <w:t xml:space="preserve">. </w:t>
      </w:r>
      <w:r w:rsidR="57398791" w:rsidRPr="1E3456FB">
        <w:rPr>
          <w:rFonts w:asciiTheme="minorHAnsi" w:hAnsiTheme="minorHAnsi" w:cstheme="minorBidi"/>
        </w:rPr>
        <w:t xml:space="preserve">The strong turnout underscored the need for the group, particularly as a source of peer support, connection, and a channel for providing anonymous feedback on Institute policies affecting parents </w:t>
      </w:r>
      <w:r w:rsidR="000950CA" w:rsidRPr="6DDAB4E7">
        <w:rPr>
          <w:rFonts w:asciiTheme="minorHAnsi" w:hAnsiTheme="minorHAnsi" w:cstheme="minorBidi"/>
        </w:rPr>
        <w:t>(</w:t>
      </w:r>
      <w:r w:rsidR="000B6707">
        <w:rPr>
          <w:rFonts w:asciiTheme="minorHAnsi" w:hAnsiTheme="minorHAnsi" w:cstheme="minorBidi"/>
        </w:rPr>
        <w:t>5</w:t>
      </w:r>
      <w:r w:rsidR="000950CA" w:rsidRPr="6DDAB4E7">
        <w:rPr>
          <w:rFonts w:asciiTheme="minorHAnsi" w:hAnsiTheme="minorHAnsi" w:cstheme="minorBidi"/>
        </w:rPr>
        <w:t>)</w:t>
      </w:r>
      <w:r w:rsidR="00E41957" w:rsidRPr="6DDAB4E7">
        <w:rPr>
          <w:rFonts w:asciiTheme="minorHAnsi" w:hAnsiTheme="minorHAnsi" w:cstheme="minorBidi"/>
        </w:rPr>
        <w:t xml:space="preserve">. </w:t>
      </w:r>
    </w:p>
    <w:p w14:paraId="130F300D" w14:textId="77777777" w:rsidR="004E7B8D" w:rsidRPr="00A637E4" w:rsidRDefault="004E7B8D" w:rsidP="000E0881">
      <w:pPr>
        <w:widowControl w:val="0"/>
        <w:spacing w:line="360" w:lineRule="auto"/>
        <w:jc w:val="both"/>
        <w:rPr>
          <w:rFonts w:asciiTheme="minorHAnsi" w:hAnsiTheme="minorHAnsi" w:cstheme="minorBidi"/>
        </w:rPr>
      </w:pPr>
    </w:p>
    <w:p w14:paraId="2DFC4089" w14:textId="1ED9D4A9" w:rsidR="00F634B9" w:rsidRDefault="00E774A2" w:rsidP="007858D9">
      <w:pPr>
        <w:widowControl w:val="0"/>
        <w:spacing w:line="360" w:lineRule="auto"/>
        <w:jc w:val="both"/>
        <w:outlineLvl w:val="0"/>
        <w:rPr>
          <w:rFonts w:asciiTheme="minorHAnsi" w:hAnsiTheme="minorHAnsi" w:cstheme="minorHAnsi"/>
          <w:b/>
        </w:rPr>
      </w:pPr>
      <w:r w:rsidRPr="1E3456FB">
        <w:rPr>
          <w:rFonts w:asciiTheme="minorHAnsi" w:hAnsiTheme="minorHAnsi" w:cstheme="minorBidi"/>
          <w:b/>
        </w:rPr>
        <w:t>Our progress – experience running a workplace Parents Group</w:t>
      </w:r>
    </w:p>
    <w:p w14:paraId="4106A20B" w14:textId="5B5571E2" w:rsidR="007A1DDC" w:rsidRDefault="009E7498" w:rsidP="000E0881">
      <w:pPr>
        <w:widowControl w:val="0"/>
        <w:spacing w:line="360" w:lineRule="auto"/>
        <w:jc w:val="both"/>
        <w:rPr>
          <w:rFonts w:ascii="Calibri" w:eastAsia="Calibri" w:hAnsi="Calibri" w:cs="Calibri"/>
        </w:rPr>
      </w:pPr>
      <w:r w:rsidRPr="1E3456FB">
        <w:rPr>
          <w:rFonts w:asciiTheme="minorHAnsi" w:hAnsiTheme="minorHAnsi" w:cstheme="minorBidi"/>
        </w:rPr>
        <w:t xml:space="preserve">Following our initial meeting in late 2022, we organised casual monthly catchups of the Parents Group for the rest of the year and throughout 2023. </w:t>
      </w:r>
      <w:r w:rsidR="322F5B7D" w:rsidRPr="1E3456FB">
        <w:rPr>
          <w:rFonts w:asciiTheme="minorHAnsi" w:hAnsiTheme="minorHAnsi" w:cstheme="minorBidi"/>
        </w:rPr>
        <w:t>To accommodate part-time workers (</w:t>
      </w:r>
      <w:r w:rsidR="00477FD1">
        <w:rPr>
          <w:rFonts w:asciiTheme="minorHAnsi" w:hAnsiTheme="minorHAnsi" w:cstheme="minorBidi"/>
        </w:rPr>
        <w:t>3</w:t>
      </w:r>
      <w:r w:rsidR="322F5B7D" w:rsidRPr="1E3456FB">
        <w:rPr>
          <w:rFonts w:asciiTheme="minorHAnsi" w:hAnsiTheme="minorHAnsi" w:cstheme="minorBidi"/>
        </w:rPr>
        <w:t>) and those with varying lab schedules, we alternated the</w:t>
      </w:r>
      <w:r w:rsidRPr="1E3456FB">
        <w:rPr>
          <w:rFonts w:asciiTheme="minorHAnsi" w:hAnsiTheme="minorHAnsi" w:cstheme="minorBidi"/>
        </w:rPr>
        <w:t xml:space="preserve"> time and day </w:t>
      </w:r>
      <w:r w:rsidR="6BB7D2CD" w:rsidRPr="1E3456FB">
        <w:rPr>
          <w:rFonts w:asciiTheme="minorHAnsi" w:hAnsiTheme="minorHAnsi" w:cstheme="minorBidi"/>
        </w:rPr>
        <w:t xml:space="preserve">of these meetups </w:t>
      </w:r>
      <w:r w:rsidRPr="1E3456FB">
        <w:rPr>
          <w:rFonts w:asciiTheme="minorHAnsi" w:hAnsiTheme="minorHAnsi" w:cstheme="minorBidi"/>
        </w:rPr>
        <w:t xml:space="preserve">each month </w:t>
      </w:r>
      <w:r w:rsidR="56D4DD29" w:rsidRPr="1E3456FB">
        <w:rPr>
          <w:rFonts w:asciiTheme="minorHAnsi" w:hAnsiTheme="minorHAnsi" w:cstheme="minorBidi"/>
        </w:rPr>
        <w:t xml:space="preserve">as well </w:t>
      </w:r>
      <w:r w:rsidR="000B6707" w:rsidRPr="1E3456FB">
        <w:rPr>
          <w:rFonts w:asciiTheme="minorHAnsi" w:hAnsiTheme="minorHAnsi" w:cstheme="minorBidi"/>
        </w:rPr>
        <w:t>as rotating</w:t>
      </w:r>
      <w:r w:rsidRPr="1E3456FB">
        <w:rPr>
          <w:rFonts w:asciiTheme="minorHAnsi" w:hAnsiTheme="minorHAnsi" w:cstheme="minorBidi"/>
        </w:rPr>
        <w:t xml:space="preserve"> between in-person and hybrid </w:t>
      </w:r>
      <w:r w:rsidR="4F8C0968" w:rsidRPr="1E3456FB">
        <w:rPr>
          <w:rFonts w:asciiTheme="minorHAnsi" w:hAnsiTheme="minorHAnsi" w:cstheme="minorBidi"/>
        </w:rPr>
        <w:t>formats</w:t>
      </w:r>
      <w:r w:rsidRPr="1E3456FB">
        <w:rPr>
          <w:rFonts w:asciiTheme="minorHAnsi" w:hAnsiTheme="minorHAnsi" w:cstheme="minorBidi"/>
        </w:rPr>
        <w:t xml:space="preserve">. We held </w:t>
      </w:r>
      <w:r w:rsidR="009F647B" w:rsidRPr="1E3456FB">
        <w:rPr>
          <w:rFonts w:asciiTheme="minorHAnsi" w:hAnsiTheme="minorHAnsi" w:cstheme="minorBidi"/>
        </w:rPr>
        <w:t>an end of year celebration on-site with children</w:t>
      </w:r>
      <w:r w:rsidR="009F647B">
        <w:rPr>
          <w:rFonts w:asciiTheme="minorHAnsi" w:hAnsiTheme="minorHAnsi" w:cstheme="minorBidi"/>
        </w:rPr>
        <w:t xml:space="preserve"> and </w:t>
      </w:r>
      <w:r w:rsidRPr="1E3456FB">
        <w:rPr>
          <w:rFonts w:asciiTheme="minorHAnsi" w:hAnsiTheme="minorHAnsi" w:cstheme="minorBidi"/>
        </w:rPr>
        <w:t>one informative event on how to address career disruption</w:t>
      </w:r>
      <w:r w:rsidR="007D0B3D" w:rsidRPr="1E3456FB">
        <w:rPr>
          <w:rFonts w:asciiTheme="minorHAnsi" w:hAnsiTheme="minorHAnsi" w:cstheme="minorBidi"/>
        </w:rPr>
        <w:t xml:space="preserve"> (</w:t>
      </w:r>
      <w:r w:rsidR="00477FD1">
        <w:rPr>
          <w:rFonts w:asciiTheme="minorHAnsi" w:hAnsiTheme="minorHAnsi" w:cstheme="minorBidi"/>
        </w:rPr>
        <w:t>6</w:t>
      </w:r>
      <w:r w:rsidR="007D0B3D" w:rsidRPr="1E3456FB">
        <w:rPr>
          <w:rFonts w:asciiTheme="minorHAnsi" w:hAnsiTheme="minorHAnsi" w:cstheme="minorBidi"/>
        </w:rPr>
        <w:t>)</w:t>
      </w:r>
      <w:r w:rsidRPr="1E3456FB">
        <w:rPr>
          <w:rFonts w:asciiTheme="minorHAnsi" w:hAnsiTheme="minorHAnsi" w:cstheme="minorBidi"/>
        </w:rPr>
        <w:t xml:space="preserve"> in grant applications (along with the </w:t>
      </w:r>
      <w:r w:rsidR="246E43E0" w:rsidRPr="3B1CCDC7">
        <w:rPr>
          <w:rFonts w:asciiTheme="minorHAnsi" w:hAnsiTheme="minorHAnsi" w:cstheme="minorBidi"/>
        </w:rPr>
        <w:t xml:space="preserve">institute’s </w:t>
      </w:r>
      <w:r w:rsidRPr="1E3456FB">
        <w:rPr>
          <w:rFonts w:asciiTheme="minorHAnsi" w:hAnsiTheme="minorHAnsi" w:cstheme="minorBidi"/>
        </w:rPr>
        <w:t>Research Grants and Development Office</w:t>
      </w:r>
      <w:r w:rsidR="00FB164E" w:rsidRPr="1E3456FB">
        <w:rPr>
          <w:rFonts w:asciiTheme="minorHAnsi" w:hAnsiTheme="minorHAnsi" w:cstheme="minorBidi"/>
        </w:rPr>
        <w:t xml:space="preserve">, see </w:t>
      </w:r>
      <w:r w:rsidR="002E7BA6" w:rsidRPr="000A2B1D">
        <w:rPr>
          <w:rFonts w:asciiTheme="minorHAnsi" w:hAnsiTheme="minorHAnsi" w:cstheme="minorBidi"/>
          <w:b/>
          <w:bCs/>
        </w:rPr>
        <w:t>Box 2</w:t>
      </w:r>
      <w:r w:rsidRPr="009F647B">
        <w:rPr>
          <w:rFonts w:asciiTheme="minorHAnsi" w:hAnsiTheme="minorHAnsi" w:cstheme="minorBidi"/>
        </w:rPr>
        <w:t xml:space="preserve">). </w:t>
      </w:r>
      <w:r w:rsidR="007A1DDC" w:rsidRPr="009F647B">
        <w:rPr>
          <w:rFonts w:ascii="Calibri" w:eastAsia="Calibri" w:hAnsi="Calibri" w:cs="Calibri"/>
        </w:rPr>
        <w:t xml:space="preserve">In Australia, we are relatively fortunate with government-sponsored parental leave, providing up to </w:t>
      </w:r>
      <w:r w:rsidR="6DC32A70" w:rsidRPr="3B1CCDC7">
        <w:rPr>
          <w:rFonts w:ascii="Calibri" w:eastAsia="Calibri" w:hAnsi="Calibri" w:cs="Calibri"/>
        </w:rPr>
        <w:t>22</w:t>
      </w:r>
      <w:r w:rsidR="007A1DDC" w:rsidRPr="009F647B">
        <w:rPr>
          <w:rFonts w:ascii="Calibri" w:eastAsia="Calibri" w:hAnsi="Calibri" w:cs="Calibri"/>
        </w:rPr>
        <w:t xml:space="preserve"> weeks at minimum wage</w:t>
      </w:r>
      <w:r w:rsidR="00A3763B">
        <w:rPr>
          <w:rFonts w:ascii="Calibri" w:eastAsia="Calibri" w:hAnsi="Calibri" w:cs="Calibri"/>
        </w:rPr>
        <w:t xml:space="preserve"> (</w:t>
      </w:r>
      <w:r w:rsidR="00477FD1">
        <w:rPr>
          <w:rFonts w:ascii="Calibri" w:eastAsia="Calibri" w:hAnsi="Calibri" w:cs="Calibri"/>
        </w:rPr>
        <w:t>7</w:t>
      </w:r>
      <w:r w:rsidR="00A3763B">
        <w:rPr>
          <w:rFonts w:ascii="Calibri" w:eastAsia="Calibri" w:hAnsi="Calibri" w:cs="Calibri"/>
        </w:rPr>
        <w:t>)</w:t>
      </w:r>
      <w:r w:rsidR="00910D1C">
        <w:rPr>
          <w:rFonts w:ascii="Calibri" w:eastAsia="Calibri" w:hAnsi="Calibri" w:cs="Calibri"/>
        </w:rPr>
        <w:t xml:space="preserve">, noting that this varies in other countries from 0 weeks in the United States to </w:t>
      </w:r>
      <w:r w:rsidR="00F363C9">
        <w:rPr>
          <w:rFonts w:ascii="Calibri" w:eastAsia="Calibri" w:hAnsi="Calibri" w:cs="Calibri"/>
        </w:rPr>
        <w:t>161 weeks in Finland (</w:t>
      </w:r>
      <w:r w:rsidR="00477FD1">
        <w:rPr>
          <w:rFonts w:ascii="Calibri" w:eastAsia="Calibri" w:hAnsi="Calibri" w:cs="Calibri"/>
        </w:rPr>
        <w:t>8</w:t>
      </w:r>
      <w:r w:rsidR="00156A49">
        <w:rPr>
          <w:rFonts w:ascii="Calibri" w:eastAsia="Calibri" w:hAnsi="Calibri" w:cs="Calibri"/>
        </w:rPr>
        <w:t>)</w:t>
      </w:r>
      <w:r w:rsidR="50C055E7" w:rsidRPr="3B1CCDC7">
        <w:rPr>
          <w:rFonts w:ascii="Calibri" w:eastAsia="Calibri" w:hAnsi="Calibri" w:cs="Calibri"/>
        </w:rPr>
        <w:t>.</w:t>
      </w:r>
      <w:r w:rsidR="007A1DDC" w:rsidRPr="009F647B">
        <w:rPr>
          <w:rFonts w:ascii="Calibri" w:eastAsia="Calibri" w:hAnsi="Calibri" w:cs="Calibri"/>
        </w:rPr>
        <w:t xml:space="preserve"> Many employers also offer additional benefits, frequently topping up pay to full salary for several weeks, and unpaid leave up to 12 months. Our main research funding bodies have policies to help offset career disruptions due to family responsibilities—the Australian Research Council (ARC) allows for up to two years per child in assessing research output</w:t>
      </w:r>
      <w:r w:rsidR="00AF275B">
        <w:rPr>
          <w:rFonts w:ascii="Calibri" w:eastAsia="Calibri" w:hAnsi="Calibri" w:cs="Calibri"/>
        </w:rPr>
        <w:t xml:space="preserve"> (</w:t>
      </w:r>
      <w:r w:rsidR="00477FD1">
        <w:rPr>
          <w:rFonts w:ascii="Calibri" w:eastAsia="Calibri" w:hAnsi="Calibri" w:cs="Calibri"/>
        </w:rPr>
        <w:t>9</w:t>
      </w:r>
      <w:r w:rsidR="00AF275B">
        <w:rPr>
          <w:rFonts w:ascii="Calibri" w:eastAsia="Calibri" w:hAnsi="Calibri" w:cs="Calibri"/>
        </w:rPr>
        <w:t>)</w:t>
      </w:r>
      <w:r w:rsidR="50C055E7" w:rsidRPr="3B1CCDC7">
        <w:rPr>
          <w:rFonts w:ascii="Calibri" w:eastAsia="Calibri" w:hAnsi="Calibri" w:cs="Calibri"/>
        </w:rPr>
        <w:t>,</w:t>
      </w:r>
      <w:r w:rsidR="007A1DDC" w:rsidRPr="009F647B">
        <w:rPr>
          <w:rFonts w:ascii="Calibri" w:eastAsia="Calibri" w:hAnsi="Calibri" w:cs="Calibri"/>
        </w:rPr>
        <w:t xml:space="preserve"> while the National Health and Medical Research Council (NHMRC) deducts carer’s leave and periods of part-time work from track-record assessments</w:t>
      </w:r>
      <w:r w:rsidR="001E7641">
        <w:rPr>
          <w:rFonts w:ascii="Calibri" w:eastAsia="Calibri" w:hAnsi="Calibri" w:cs="Calibri"/>
        </w:rPr>
        <w:t xml:space="preserve"> (1</w:t>
      </w:r>
      <w:r w:rsidR="00477FD1">
        <w:rPr>
          <w:rFonts w:ascii="Calibri" w:eastAsia="Calibri" w:hAnsi="Calibri" w:cs="Calibri"/>
        </w:rPr>
        <w:t>0</w:t>
      </w:r>
      <w:r w:rsidR="001E7641">
        <w:rPr>
          <w:rFonts w:ascii="Calibri" w:eastAsia="Calibri" w:hAnsi="Calibri" w:cs="Calibri"/>
        </w:rPr>
        <w:t>)</w:t>
      </w:r>
      <w:r w:rsidR="007A1DDC" w:rsidRPr="009F647B">
        <w:rPr>
          <w:rFonts w:ascii="Calibri" w:eastAsia="Calibri" w:hAnsi="Calibri" w:cs="Calibri"/>
        </w:rPr>
        <w:t>.</w:t>
      </w:r>
      <w:r w:rsidR="00353DCD">
        <w:rPr>
          <w:rFonts w:ascii="Calibri" w:eastAsia="Calibri" w:hAnsi="Calibri" w:cs="Calibri"/>
        </w:rPr>
        <w:t xml:space="preserve">However, it remains debatable </w:t>
      </w:r>
      <w:r w:rsidR="003B0185">
        <w:rPr>
          <w:rFonts w:ascii="Calibri" w:eastAsia="Calibri" w:hAnsi="Calibri" w:cs="Calibri"/>
        </w:rPr>
        <w:t>as to whether career disruption is consistently accounted for by peer reviewers</w:t>
      </w:r>
      <w:r w:rsidR="00516323">
        <w:rPr>
          <w:rFonts w:ascii="Calibri" w:eastAsia="Calibri" w:hAnsi="Calibri" w:cs="Calibri"/>
        </w:rPr>
        <w:t xml:space="preserve"> when assessing applications (</w:t>
      </w:r>
      <w:r w:rsidR="007F396B">
        <w:rPr>
          <w:rFonts w:ascii="Calibri" w:eastAsia="Calibri" w:hAnsi="Calibri" w:cs="Calibri"/>
        </w:rPr>
        <w:t>6</w:t>
      </w:r>
      <w:r w:rsidR="00516323">
        <w:rPr>
          <w:rFonts w:ascii="Calibri" w:eastAsia="Calibri" w:hAnsi="Calibri" w:cs="Calibri"/>
        </w:rPr>
        <w:t>).</w:t>
      </w:r>
    </w:p>
    <w:p w14:paraId="16470B9D" w14:textId="77777777" w:rsidR="000E0881" w:rsidRPr="00650072" w:rsidRDefault="000E0881" w:rsidP="000E0881">
      <w:pPr>
        <w:widowControl w:val="0"/>
        <w:spacing w:line="360" w:lineRule="auto"/>
        <w:jc w:val="both"/>
        <w:rPr>
          <w:rFonts w:ascii="Calibri" w:eastAsia="Calibri" w:hAnsi="Calibri" w:cs="Calibri"/>
        </w:rPr>
      </w:pPr>
    </w:p>
    <w:p w14:paraId="3873B472" w14:textId="609EB9DB" w:rsidR="00E774A2" w:rsidRDefault="6716B00F" w:rsidP="000E0881">
      <w:pPr>
        <w:widowControl w:val="0"/>
        <w:spacing w:line="360" w:lineRule="auto"/>
        <w:jc w:val="both"/>
        <w:outlineLvl w:val="0"/>
        <w:rPr>
          <w:rFonts w:asciiTheme="minorHAnsi" w:hAnsiTheme="minorHAnsi" w:cstheme="minorBidi"/>
        </w:rPr>
      </w:pPr>
      <w:r w:rsidRPr="1E3456FB">
        <w:rPr>
          <w:rFonts w:asciiTheme="minorHAnsi" w:hAnsiTheme="minorHAnsi" w:cstheme="minorBidi"/>
        </w:rPr>
        <w:t xml:space="preserve">Over </w:t>
      </w:r>
      <w:r w:rsidR="679D88BD" w:rsidRPr="3B1CCDC7">
        <w:rPr>
          <w:rFonts w:asciiTheme="minorHAnsi" w:hAnsiTheme="minorHAnsi" w:cstheme="minorBidi"/>
        </w:rPr>
        <w:t>2023</w:t>
      </w:r>
      <w:r w:rsidRPr="1E3456FB">
        <w:rPr>
          <w:rFonts w:asciiTheme="minorHAnsi" w:hAnsiTheme="minorHAnsi" w:cstheme="minorBidi"/>
        </w:rPr>
        <w:t>, the</w:t>
      </w:r>
      <w:r w:rsidR="07504E5D" w:rsidRPr="1E3456FB">
        <w:rPr>
          <w:rFonts w:asciiTheme="minorHAnsi" w:hAnsiTheme="minorHAnsi" w:cstheme="minorBidi"/>
        </w:rPr>
        <w:t xml:space="preserve"> group membership </w:t>
      </w:r>
      <w:r w:rsidR="7DA9F4BB" w:rsidRPr="3B1CCDC7">
        <w:rPr>
          <w:rFonts w:asciiTheme="minorHAnsi" w:hAnsiTheme="minorHAnsi" w:cstheme="minorBidi"/>
        </w:rPr>
        <w:t>gr</w:t>
      </w:r>
      <w:r w:rsidR="08164CAF" w:rsidRPr="3B1CCDC7">
        <w:rPr>
          <w:rFonts w:asciiTheme="minorHAnsi" w:hAnsiTheme="minorHAnsi" w:cstheme="minorBidi"/>
        </w:rPr>
        <w:t>ew</w:t>
      </w:r>
      <w:r w:rsidR="07504E5D" w:rsidRPr="1E3456FB">
        <w:rPr>
          <w:rFonts w:asciiTheme="minorHAnsi" w:hAnsiTheme="minorHAnsi" w:cstheme="minorBidi"/>
        </w:rPr>
        <w:t xml:space="preserve"> to over </w:t>
      </w:r>
      <w:r w:rsidR="008114FB">
        <w:rPr>
          <w:rFonts w:asciiTheme="minorHAnsi" w:hAnsiTheme="minorHAnsi" w:cstheme="minorBidi"/>
        </w:rPr>
        <w:t>80</w:t>
      </w:r>
      <w:r w:rsidR="07504E5D" w:rsidRPr="1E3456FB">
        <w:rPr>
          <w:rFonts w:asciiTheme="minorHAnsi" w:hAnsiTheme="minorHAnsi" w:cstheme="minorBidi"/>
        </w:rPr>
        <w:t xml:space="preserve">, </w:t>
      </w:r>
      <w:r w:rsidR="6151498E" w:rsidRPr="1E3456FB">
        <w:rPr>
          <w:rFonts w:asciiTheme="minorHAnsi" w:hAnsiTheme="minorHAnsi" w:cstheme="minorBidi"/>
        </w:rPr>
        <w:t xml:space="preserve">however </w:t>
      </w:r>
      <w:r w:rsidR="07504E5D" w:rsidRPr="1E3456FB">
        <w:rPr>
          <w:rFonts w:asciiTheme="minorHAnsi" w:hAnsiTheme="minorHAnsi" w:cstheme="minorBidi"/>
        </w:rPr>
        <w:t>a</w:t>
      </w:r>
      <w:r w:rsidR="009E7498" w:rsidRPr="1E3456FB">
        <w:rPr>
          <w:rFonts w:asciiTheme="minorHAnsi" w:hAnsiTheme="minorHAnsi" w:cstheme="minorBidi"/>
        </w:rPr>
        <w:t xml:space="preserve">ttendance at the monthly </w:t>
      </w:r>
      <w:r w:rsidR="009E7498" w:rsidRPr="1E3456FB">
        <w:rPr>
          <w:rFonts w:asciiTheme="minorHAnsi" w:hAnsiTheme="minorHAnsi" w:cstheme="minorBidi"/>
        </w:rPr>
        <w:lastRenderedPageBreak/>
        <w:t>catchups ebbed throughout the year</w:t>
      </w:r>
      <w:r w:rsidR="6424161C" w:rsidRPr="1E3456FB">
        <w:rPr>
          <w:rFonts w:asciiTheme="minorHAnsi" w:hAnsiTheme="minorHAnsi" w:cstheme="minorBidi"/>
        </w:rPr>
        <w:t xml:space="preserve"> to </w:t>
      </w:r>
      <w:r w:rsidR="008114FB">
        <w:rPr>
          <w:rFonts w:asciiTheme="minorHAnsi" w:hAnsiTheme="minorHAnsi" w:cstheme="minorBidi"/>
        </w:rPr>
        <w:t xml:space="preserve">a </w:t>
      </w:r>
      <w:r w:rsidR="6424161C" w:rsidRPr="1E3456FB">
        <w:rPr>
          <w:rFonts w:asciiTheme="minorHAnsi" w:hAnsiTheme="minorHAnsi" w:cstheme="minorBidi"/>
        </w:rPr>
        <w:t>point that many</w:t>
      </w:r>
      <w:r w:rsidR="762CD2D7" w:rsidRPr="1E3456FB">
        <w:rPr>
          <w:rFonts w:asciiTheme="minorHAnsi" w:hAnsiTheme="minorHAnsi" w:cstheme="minorBidi"/>
        </w:rPr>
        <w:t xml:space="preserve"> catchups </w:t>
      </w:r>
      <w:r w:rsidR="20592203" w:rsidRPr="1E3456FB">
        <w:rPr>
          <w:rFonts w:asciiTheme="minorHAnsi" w:hAnsiTheme="minorHAnsi" w:cstheme="minorBidi"/>
        </w:rPr>
        <w:t xml:space="preserve">had </w:t>
      </w:r>
      <w:r w:rsidR="762CD2D7" w:rsidRPr="1E3456FB">
        <w:rPr>
          <w:rFonts w:asciiTheme="minorHAnsi" w:hAnsiTheme="minorHAnsi" w:cstheme="minorBidi"/>
        </w:rPr>
        <w:t xml:space="preserve">no </w:t>
      </w:r>
      <w:r w:rsidR="66D67104" w:rsidRPr="1E3456FB">
        <w:rPr>
          <w:rFonts w:asciiTheme="minorHAnsi" w:hAnsiTheme="minorHAnsi" w:cstheme="minorBidi"/>
        </w:rPr>
        <w:t>atte</w:t>
      </w:r>
      <w:r w:rsidR="2A005271" w:rsidRPr="1E3456FB">
        <w:rPr>
          <w:rFonts w:asciiTheme="minorHAnsi" w:hAnsiTheme="minorHAnsi" w:cstheme="minorBidi"/>
        </w:rPr>
        <w:t>ndance</w:t>
      </w:r>
      <w:r w:rsidR="762CD2D7" w:rsidRPr="1E3456FB">
        <w:rPr>
          <w:rFonts w:asciiTheme="minorHAnsi" w:hAnsiTheme="minorHAnsi" w:cstheme="minorBidi"/>
        </w:rPr>
        <w:t xml:space="preserve">. </w:t>
      </w:r>
      <w:r w:rsidR="58C82CBF" w:rsidRPr="1E3456FB">
        <w:rPr>
          <w:rFonts w:asciiTheme="minorHAnsi" w:hAnsiTheme="minorHAnsi" w:cstheme="minorBidi"/>
        </w:rPr>
        <w:t xml:space="preserve">We attempted to provide participants with smaller sub-groups based on </w:t>
      </w:r>
      <w:r w:rsidR="7FE21FE7" w:rsidRPr="3B1CCDC7">
        <w:rPr>
          <w:rFonts w:asciiTheme="minorHAnsi" w:hAnsiTheme="minorHAnsi" w:cstheme="minorBidi"/>
        </w:rPr>
        <w:t xml:space="preserve">the </w:t>
      </w:r>
      <w:r w:rsidR="58C82CBF" w:rsidRPr="1E3456FB">
        <w:rPr>
          <w:rFonts w:asciiTheme="minorHAnsi" w:hAnsiTheme="minorHAnsi" w:cstheme="minorBidi"/>
        </w:rPr>
        <w:t xml:space="preserve">age of their children, but this was also not successful (see below). </w:t>
      </w:r>
      <w:r w:rsidR="000B6707" w:rsidRPr="1E3456FB">
        <w:rPr>
          <w:rFonts w:asciiTheme="minorHAnsi" w:hAnsiTheme="minorHAnsi" w:cstheme="minorBidi"/>
        </w:rPr>
        <w:t>So,</w:t>
      </w:r>
      <w:r w:rsidR="009E7498" w:rsidRPr="1E3456FB">
        <w:rPr>
          <w:rFonts w:asciiTheme="minorHAnsi" w:hAnsiTheme="minorHAnsi" w:cstheme="minorBidi"/>
        </w:rPr>
        <w:t xml:space="preserve"> in early 2024 we sought feedback from the Parents Group </w:t>
      </w:r>
      <w:r w:rsidR="7E8C835D" w:rsidRPr="1E3456FB">
        <w:rPr>
          <w:rFonts w:asciiTheme="minorHAnsi" w:hAnsiTheme="minorHAnsi" w:cstheme="minorBidi"/>
        </w:rPr>
        <w:t>through a survey</w:t>
      </w:r>
      <w:r w:rsidR="17EBD1A8" w:rsidRPr="1E3456FB">
        <w:rPr>
          <w:rFonts w:asciiTheme="minorHAnsi" w:hAnsiTheme="minorHAnsi" w:cstheme="minorBidi"/>
        </w:rPr>
        <w:t>. Perhaps not surprising, t</w:t>
      </w:r>
      <w:r w:rsidR="1B2C3A7E" w:rsidRPr="1E3456FB">
        <w:rPr>
          <w:rFonts w:asciiTheme="minorHAnsi" w:hAnsiTheme="minorHAnsi" w:cstheme="minorBidi"/>
        </w:rPr>
        <w:t xml:space="preserve">he data revealed that </w:t>
      </w:r>
      <w:r w:rsidR="2330E52F" w:rsidRPr="1E3456FB">
        <w:rPr>
          <w:rFonts w:asciiTheme="minorHAnsi" w:hAnsiTheme="minorHAnsi" w:cstheme="minorBidi"/>
        </w:rPr>
        <w:t>parents were</w:t>
      </w:r>
      <w:r w:rsidR="48EE69B3" w:rsidRPr="1E3456FB">
        <w:rPr>
          <w:rFonts w:asciiTheme="minorHAnsi" w:hAnsiTheme="minorHAnsi" w:cstheme="minorBidi"/>
        </w:rPr>
        <w:t xml:space="preserve"> simpl</w:t>
      </w:r>
      <w:r w:rsidR="008114FB">
        <w:rPr>
          <w:rFonts w:asciiTheme="minorHAnsi" w:hAnsiTheme="minorHAnsi" w:cstheme="minorBidi"/>
        </w:rPr>
        <w:t>y</w:t>
      </w:r>
      <w:r w:rsidR="48EE69B3" w:rsidRPr="1E3456FB">
        <w:rPr>
          <w:rFonts w:asciiTheme="minorHAnsi" w:hAnsiTheme="minorHAnsi" w:cstheme="minorBidi"/>
        </w:rPr>
        <w:t xml:space="preserve"> too time-poor, but they encouraged us</w:t>
      </w:r>
      <w:r w:rsidR="008114FB">
        <w:rPr>
          <w:rFonts w:asciiTheme="minorHAnsi" w:hAnsiTheme="minorHAnsi" w:cstheme="minorBidi"/>
        </w:rPr>
        <w:t xml:space="preserve"> to</w:t>
      </w:r>
      <w:r w:rsidR="48EE69B3" w:rsidRPr="1E3456FB">
        <w:rPr>
          <w:rFonts w:asciiTheme="minorHAnsi" w:hAnsiTheme="minorHAnsi" w:cstheme="minorBidi"/>
        </w:rPr>
        <w:t xml:space="preserve"> </w:t>
      </w:r>
      <w:r w:rsidR="73D833CA" w:rsidRPr="1E3456FB">
        <w:rPr>
          <w:rFonts w:asciiTheme="minorHAnsi" w:hAnsiTheme="minorHAnsi" w:cstheme="minorBidi"/>
        </w:rPr>
        <w:t xml:space="preserve">persevere. </w:t>
      </w:r>
      <w:r w:rsidR="008114FB">
        <w:rPr>
          <w:rFonts w:asciiTheme="minorHAnsi" w:hAnsiTheme="minorHAnsi" w:cstheme="minorBidi"/>
        </w:rPr>
        <w:t>I</w:t>
      </w:r>
      <w:r w:rsidR="668A0FDB" w:rsidRPr="1E3456FB">
        <w:rPr>
          <w:rFonts w:asciiTheme="minorHAnsi" w:hAnsiTheme="minorHAnsi" w:cstheme="minorBidi"/>
        </w:rPr>
        <w:t>n response</w:t>
      </w:r>
      <w:r w:rsidR="73D833CA" w:rsidRPr="1E3456FB">
        <w:rPr>
          <w:rFonts w:asciiTheme="minorHAnsi" w:hAnsiTheme="minorHAnsi" w:cstheme="minorBidi"/>
        </w:rPr>
        <w:t>, we switched to</w:t>
      </w:r>
      <w:r w:rsidR="7E1925FF" w:rsidRPr="1E3456FB">
        <w:rPr>
          <w:rFonts w:asciiTheme="minorHAnsi" w:hAnsiTheme="minorHAnsi" w:cstheme="minorBidi"/>
        </w:rPr>
        <w:t xml:space="preserve"> more</w:t>
      </w:r>
      <w:r w:rsidR="009E7498" w:rsidRPr="1E3456FB">
        <w:rPr>
          <w:rFonts w:asciiTheme="minorHAnsi" w:hAnsiTheme="minorHAnsi" w:cstheme="minorBidi"/>
        </w:rPr>
        <w:t xml:space="preserve"> informal fortnightly catchups in our Institute’s tearoom. A more frequent schedule </w:t>
      </w:r>
      <w:r w:rsidR="7E3D8E45" w:rsidRPr="1E3456FB">
        <w:rPr>
          <w:rFonts w:asciiTheme="minorHAnsi" w:hAnsiTheme="minorHAnsi" w:cstheme="minorBidi"/>
        </w:rPr>
        <w:t>increases the</w:t>
      </w:r>
      <w:r w:rsidR="009E7498" w:rsidRPr="1E3456FB">
        <w:rPr>
          <w:rFonts w:asciiTheme="minorHAnsi" w:hAnsiTheme="minorHAnsi" w:cstheme="minorBidi"/>
        </w:rPr>
        <w:t xml:space="preserve"> opportunities for people to find a good time they can attend, and the casual set up with no need for room bookings reduced the burden on the leadership team.</w:t>
      </w:r>
      <w:r w:rsidR="00A62630" w:rsidRPr="1E3456FB">
        <w:rPr>
          <w:rFonts w:asciiTheme="minorHAnsi" w:hAnsiTheme="minorHAnsi" w:cstheme="minorBidi"/>
        </w:rPr>
        <w:t xml:space="preserve"> We also held another on-site event where parents could bring in their children, coinciding with a local public holiday that our Institute </w:t>
      </w:r>
      <w:r w:rsidR="00A62630" w:rsidRPr="4E23920E">
        <w:rPr>
          <w:rFonts w:asciiTheme="minorHAnsi" w:hAnsiTheme="minorHAnsi" w:cstheme="minorBidi"/>
        </w:rPr>
        <w:t>recognise</w:t>
      </w:r>
      <w:r w:rsidR="78AE11A8" w:rsidRPr="4E23920E">
        <w:rPr>
          <w:rFonts w:asciiTheme="minorHAnsi" w:hAnsiTheme="minorHAnsi" w:cstheme="minorBidi"/>
        </w:rPr>
        <w:t xml:space="preserve">s at a </w:t>
      </w:r>
      <w:r w:rsidR="78AE11A8" w:rsidRPr="5B2FCEC7">
        <w:rPr>
          <w:rFonts w:asciiTheme="minorHAnsi" w:hAnsiTheme="minorHAnsi" w:cstheme="minorBidi"/>
        </w:rPr>
        <w:t xml:space="preserve">different time </w:t>
      </w:r>
      <w:r w:rsidR="00A62630" w:rsidRPr="1E3456FB">
        <w:rPr>
          <w:rFonts w:asciiTheme="minorHAnsi" w:hAnsiTheme="minorHAnsi" w:cstheme="minorBidi"/>
        </w:rPr>
        <w:t xml:space="preserve">(and when parents may </w:t>
      </w:r>
      <w:r w:rsidR="65291493" w:rsidRPr="6A0C4AFD">
        <w:rPr>
          <w:rFonts w:asciiTheme="minorHAnsi" w:hAnsiTheme="minorHAnsi" w:cstheme="minorBidi"/>
        </w:rPr>
        <w:t>have limited access</w:t>
      </w:r>
      <w:r w:rsidR="00A62630" w:rsidRPr="1E3456FB">
        <w:rPr>
          <w:rFonts w:asciiTheme="minorHAnsi" w:hAnsiTheme="minorHAnsi" w:cstheme="minorBidi"/>
        </w:rPr>
        <w:t xml:space="preserve"> </w:t>
      </w:r>
      <w:r w:rsidR="65291493" w:rsidRPr="430B5804">
        <w:rPr>
          <w:rFonts w:asciiTheme="minorHAnsi" w:hAnsiTheme="minorHAnsi" w:cstheme="minorBidi"/>
        </w:rPr>
        <w:t>to</w:t>
      </w:r>
      <w:r w:rsidR="00A62630" w:rsidRPr="1E3456FB">
        <w:rPr>
          <w:rFonts w:asciiTheme="minorHAnsi" w:hAnsiTheme="minorHAnsi" w:cstheme="minorBidi"/>
        </w:rPr>
        <w:t xml:space="preserve"> childcare). </w:t>
      </w:r>
    </w:p>
    <w:p w14:paraId="006FA9E0" w14:textId="77777777" w:rsidR="000E0881" w:rsidRDefault="000E0881" w:rsidP="00A637E4">
      <w:pPr>
        <w:widowControl w:val="0"/>
        <w:spacing w:after="120" w:line="360" w:lineRule="auto"/>
        <w:jc w:val="both"/>
        <w:outlineLvl w:val="0"/>
        <w:rPr>
          <w:rFonts w:asciiTheme="minorHAnsi" w:hAnsiTheme="minorHAnsi" w:cstheme="minorBidi"/>
        </w:rPr>
      </w:pPr>
    </w:p>
    <w:p w14:paraId="688CB5AA" w14:textId="3E954B1F" w:rsidR="0023121B" w:rsidRDefault="00A62630" w:rsidP="000E0881">
      <w:pPr>
        <w:widowControl w:val="0"/>
        <w:spacing w:line="360" w:lineRule="auto"/>
        <w:jc w:val="both"/>
        <w:outlineLvl w:val="0"/>
        <w:rPr>
          <w:rFonts w:asciiTheme="minorHAnsi" w:hAnsiTheme="minorHAnsi" w:cstheme="minorBidi"/>
        </w:rPr>
      </w:pPr>
      <w:r w:rsidRPr="1E3456FB">
        <w:rPr>
          <w:rFonts w:asciiTheme="minorHAnsi" w:hAnsiTheme="minorHAnsi" w:cstheme="minorBidi"/>
        </w:rPr>
        <w:t xml:space="preserve">Throughout our time leading this group, we have actively tried to improve communication and information for parents at our Institute. We have worked with the communications team to update information on our intranet and have set up </w:t>
      </w:r>
      <w:r w:rsidR="00FE7BAD">
        <w:rPr>
          <w:rFonts w:asciiTheme="minorHAnsi" w:hAnsiTheme="minorHAnsi" w:cstheme="minorBidi"/>
        </w:rPr>
        <w:t>an online chat</w:t>
      </w:r>
      <w:r w:rsidRPr="1E3456FB">
        <w:rPr>
          <w:rFonts w:asciiTheme="minorHAnsi" w:hAnsiTheme="minorHAnsi" w:cstheme="minorBidi"/>
        </w:rPr>
        <w:t xml:space="preserve"> for </w:t>
      </w:r>
      <w:r w:rsidR="00FE7BAD">
        <w:rPr>
          <w:rFonts w:asciiTheme="minorHAnsi" w:hAnsiTheme="minorHAnsi" w:cstheme="minorBidi"/>
        </w:rPr>
        <w:t>parents</w:t>
      </w:r>
      <w:r w:rsidRPr="1E3456FB">
        <w:rPr>
          <w:rFonts w:asciiTheme="minorHAnsi" w:hAnsiTheme="minorHAnsi" w:cstheme="minorBidi"/>
        </w:rPr>
        <w:t xml:space="preserve">. </w:t>
      </w:r>
      <w:r w:rsidR="001257F7">
        <w:rPr>
          <w:rFonts w:asciiTheme="minorHAnsi" w:hAnsiTheme="minorHAnsi" w:cstheme="minorBidi"/>
        </w:rPr>
        <w:t>Further, we make a dedicated effort to reach those returning to work from parental leave</w:t>
      </w:r>
      <w:r w:rsidR="001C2771">
        <w:rPr>
          <w:rFonts w:asciiTheme="minorHAnsi" w:hAnsiTheme="minorHAnsi" w:cstheme="minorBidi"/>
        </w:rPr>
        <w:t xml:space="preserve"> with the support of</w:t>
      </w:r>
      <w:r w:rsidR="00BA7147">
        <w:rPr>
          <w:rFonts w:asciiTheme="minorHAnsi" w:hAnsiTheme="minorHAnsi" w:cstheme="minorBidi"/>
        </w:rPr>
        <w:t xml:space="preserve"> our Institute’s human resources team and through the QR codes in the lactation rooms as mentioned earlier. </w:t>
      </w:r>
      <w:r w:rsidRPr="1E3456FB">
        <w:rPr>
          <w:rFonts w:asciiTheme="minorHAnsi" w:hAnsiTheme="minorHAnsi" w:cstheme="minorBidi"/>
        </w:rPr>
        <w:t xml:space="preserve">Further, information on the Parents Group is circulated to those returning from leave, and we’ve also placed QR codes (along with protein balls) in the lactation rooms at three of our Institute’s physical sites. </w:t>
      </w:r>
    </w:p>
    <w:p w14:paraId="737E094F" w14:textId="77777777" w:rsidR="004E7B8D" w:rsidRDefault="004E7B8D" w:rsidP="000E0881">
      <w:pPr>
        <w:widowControl w:val="0"/>
        <w:spacing w:line="360" w:lineRule="auto"/>
        <w:jc w:val="both"/>
        <w:outlineLvl w:val="0"/>
        <w:rPr>
          <w:rFonts w:asciiTheme="minorHAnsi" w:hAnsiTheme="minorHAnsi" w:cstheme="minorBidi"/>
        </w:rPr>
      </w:pPr>
    </w:p>
    <w:p w14:paraId="5099DDF0" w14:textId="4B43AF64" w:rsidR="00857BC4" w:rsidRPr="00857BC4" w:rsidRDefault="00857BC4" w:rsidP="007858D9">
      <w:pPr>
        <w:widowControl w:val="0"/>
        <w:spacing w:line="360" w:lineRule="auto"/>
        <w:jc w:val="both"/>
        <w:outlineLvl w:val="0"/>
        <w:rPr>
          <w:rFonts w:asciiTheme="minorHAnsi" w:hAnsiTheme="minorHAnsi" w:cstheme="minorBidi"/>
          <w:b/>
        </w:rPr>
      </w:pPr>
      <w:r w:rsidRPr="160FE456">
        <w:rPr>
          <w:rFonts w:asciiTheme="minorHAnsi" w:hAnsiTheme="minorHAnsi" w:cstheme="minorBidi"/>
          <w:b/>
        </w:rPr>
        <w:t>Success stories from our workplace Parents Group</w:t>
      </w:r>
    </w:p>
    <w:p w14:paraId="4206F937" w14:textId="5FE7FCBF" w:rsidR="008A21CD" w:rsidRDefault="00200B10" w:rsidP="000E0881">
      <w:pPr>
        <w:widowControl w:val="0"/>
        <w:spacing w:line="360" w:lineRule="auto"/>
        <w:jc w:val="both"/>
        <w:outlineLvl w:val="0"/>
        <w:rPr>
          <w:rFonts w:asciiTheme="minorHAnsi" w:hAnsiTheme="minorHAnsi" w:cstheme="minorBidi"/>
        </w:rPr>
      </w:pPr>
      <w:r w:rsidRPr="160FE456">
        <w:rPr>
          <w:rFonts w:asciiTheme="minorHAnsi" w:hAnsiTheme="minorHAnsi" w:cstheme="minorBidi"/>
        </w:rPr>
        <w:t xml:space="preserve">Reflecting on the two years since we founded our workplace Parents Group, we are proud of the contribution </w:t>
      </w:r>
      <w:r w:rsidR="00B82DBC" w:rsidRPr="160FE456">
        <w:rPr>
          <w:rFonts w:asciiTheme="minorHAnsi" w:hAnsiTheme="minorHAnsi" w:cstheme="minorBidi"/>
        </w:rPr>
        <w:t xml:space="preserve">it has made to supporting a sense of belonging and inclusiveness for parents at work. </w:t>
      </w:r>
      <w:r w:rsidR="00F53DB1">
        <w:rPr>
          <w:rFonts w:asciiTheme="minorHAnsi" w:hAnsiTheme="minorHAnsi" w:cstheme="minorBidi"/>
        </w:rPr>
        <w:t xml:space="preserve">We have striven to create an </w:t>
      </w:r>
      <w:r w:rsidR="00430958">
        <w:rPr>
          <w:rFonts w:asciiTheme="minorHAnsi" w:hAnsiTheme="minorHAnsi" w:cstheme="minorBidi"/>
        </w:rPr>
        <w:t>environment</w:t>
      </w:r>
      <w:r w:rsidR="00F53DB1">
        <w:rPr>
          <w:rFonts w:asciiTheme="minorHAnsi" w:hAnsiTheme="minorHAnsi" w:cstheme="minorBidi"/>
        </w:rPr>
        <w:t xml:space="preserve"> where parenthood is accepted and discussed, rather than being ignored </w:t>
      </w:r>
      <w:r w:rsidR="0062590A">
        <w:rPr>
          <w:rFonts w:asciiTheme="minorHAnsi" w:hAnsiTheme="minorHAnsi" w:cstheme="minorBidi"/>
        </w:rPr>
        <w:t xml:space="preserve">or thought of </w:t>
      </w:r>
      <w:r w:rsidR="00F53DB1">
        <w:rPr>
          <w:rFonts w:asciiTheme="minorHAnsi" w:hAnsiTheme="minorHAnsi" w:cstheme="minorBidi"/>
        </w:rPr>
        <w:t xml:space="preserve">as a distraction. </w:t>
      </w:r>
      <w:r w:rsidR="00A526DA" w:rsidRPr="160FE456">
        <w:rPr>
          <w:rFonts w:asciiTheme="minorHAnsi" w:hAnsiTheme="minorHAnsi" w:cstheme="minorBidi"/>
        </w:rPr>
        <w:t>Members</w:t>
      </w:r>
      <w:r w:rsidR="00416E7D" w:rsidRPr="160FE456">
        <w:rPr>
          <w:rFonts w:asciiTheme="minorHAnsi" w:hAnsiTheme="minorHAnsi" w:cstheme="minorBidi"/>
        </w:rPr>
        <w:t xml:space="preserve"> have continued to provide encouragement for the leadership team to keep the group active and continue to hold casual coffee catch ups, even when attendance may be low. </w:t>
      </w:r>
      <w:r w:rsidR="00672887" w:rsidRPr="160FE456">
        <w:rPr>
          <w:rFonts w:asciiTheme="minorHAnsi" w:hAnsiTheme="minorHAnsi" w:cstheme="minorBidi"/>
        </w:rPr>
        <w:t xml:space="preserve">Whilst there are many </w:t>
      </w:r>
      <w:proofErr w:type="gramStart"/>
      <w:r w:rsidR="00672887" w:rsidRPr="160FE456">
        <w:rPr>
          <w:rFonts w:asciiTheme="minorHAnsi" w:hAnsiTheme="minorHAnsi" w:cstheme="minorBidi"/>
        </w:rPr>
        <w:t>aspects</w:t>
      </w:r>
      <w:proofErr w:type="gramEnd"/>
      <w:r w:rsidR="00672887" w:rsidRPr="160FE456">
        <w:rPr>
          <w:rFonts w:asciiTheme="minorHAnsi" w:hAnsiTheme="minorHAnsi" w:cstheme="minorBidi"/>
        </w:rPr>
        <w:t xml:space="preserve"> we haven’t yet </w:t>
      </w:r>
      <w:r w:rsidR="00AD4998" w:rsidRPr="160FE456">
        <w:rPr>
          <w:rFonts w:asciiTheme="minorHAnsi" w:hAnsiTheme="minorHAnsi" w:cstheme="minorBidi"/>
        </w:rPr>
        <w:t xml:space="preserve">perfected (see below), it has importantly provided a means of contact for parents or parents-to-be who are seeking information about policies and programs at our workplace or who want to provide anonymous feedback through the </w:t>
      </w:r>
      <w:r w:rsidR="00FF3201">
        <w:rPr>
          <w:rFonts w:asciiTheme="minorHAnsi" w:hAnsiTheme="minorHAnsi" w:cstheme="minorBidi"/>
        </w:rPr>
        <w:t xml:space="preserve">GEiS </w:t>
      </w:r>
      <w:r w:rsidR="00AD4998" w:rsidRPr="160FE456">
        <w:rPr>
          <w:rFonts w:asciiTheme="minorHAnsi" w:hAnsiTheme="minorHAnsi" w:cstheme="minorBidi"/>
        </w:rPr>
        <w:t>committee.</w:t>
      </w:r>
      <w:r w:rsidR="009C305F" w:rsidRPr="160FE456">
        <w:rPr>
          <w:rFonts w:asciiTheme="minorHAnsi" w:hAnsiTheme="minorHAnsi" w:cstheme="minorBidi"/>
        </w:rPr>
        <w:t xml:space="preserve"> This </w:t>
      </w:r>
      <w:r w:rsidR="009C305F" w:rsidRPr="160FE456">
        <w:rPr>
          <w:rFonts w:asciiTheme="minorHAnsi" w:hAnsiTheme="minorHAnsi" w:cstheme="minorBidi"/>
        </w:rPr>
        <w:lastRenderedPageBreak/>
        <w:t>has occurred on numerous occasions and has at times resulted in changes or clarifications to internal policy</w:t>
      </w:r>
      <w:r w:rsidR="0050779F" w:rsidRPr="160FE456">
        <w:rPr>
          <w:rFonts w:asciiTheme="minorHAnsi" w:hAnsiTheme="minorHAnsi" w:cstheme="minorBidi"/>
        </w:rPr>
        <w:t xml:space="preserve">, </w:t>
      </w:r>
      <w:r w:rsidR="00432FCE">
        <w:rPr>
          <w:rFonts w:asciiTheme="minorHAnsi" w:hAnsiTheme="minorHAnsi" w:cstheme="minorBidi"/>
        </w:rPr>
        <w:t>or sim</w:t>
      </w:r>
      <w:r w:rsidR="00940F9B">
        <w:rPr>
          <w:rFonts w:asciiTheme="minorHAnsi" w:hAnsiTheme="minorHAnsi" w:cstheme="minorBidi"/>
        </w:rPr>
        <w:t xml:space="preserve">ply increased awareness, </w:t>
      </w:r>
      <w:r w:rsidR="0050779F" w:rsidRPr="160FE456">
        <w:rPr>
          <w:rFonts w:asciiTheme="minorHAnsi" w:hAnsiTheme="minorHAnsi" w:cstheme="minorBidi"/>
        </w:rPr>
        <w:t xml:space="preserve">from items such as childcare support to “keeping in touch days” </w:t>
      </w:r>
      <w:r w:rsidR="00B9126D" w:rsidRPr="160FE456">
        <w:rPr>
          <w:rFonts w:asciiTheme="minorHAnsi" w:hAnsiTheme="minorHAnsi" w:cstheme="minorBidi"/>
        </w:rPr>
        <w:t>(</w:t>
      </w:r>
      <w:r w:rsidR="00051724" w:rsidRPr="160FE456">
        <w:rPr>
          <w:rFonts w:asciiTheme="minorHAnsi" w:hAnsiTheme="minorHAnsi" w:cstheme="minorBidi"/>
        </w:rPr>
        <w:t>1</w:t>
      </w:r>
      <w:r w:rsidR="007F396B">
        <w:rPr>
          <w:rFonts w:asciiTheme="minorHAnsi" w:hAnsiTheme="minorHAnsi" w:cstheme="minorBidi"/>
        </w:rPr>
        <w:t>1</w:t>
      </w:r>
      <w:r w:rsidR="00B9126D" w:rsidRPr="160FE456">
        <w:rPr>
          <w:rFonts w:asciiTheme="minorHAnsi" w:hAnsiTheme="minorHAnsi" w:cstheme="minorBidi"/>
        </w:rPr>
        <w:t xml:space="preserve">) </w:t>
      </w:r>
      <w:r w:rsidR="0050779F" w:rsidRPr="160FE456">
        <w:rPr>
          <w:rFonts w:asciiTheme="minorHAnsi" w:hAnsiTheme="minorHAnsi" w:cstheme="minorBidi"/>
        </w:rPr>
        <w:t>whilst on parental leave</w:t>
      </w:r>
      <w:r w:rsidR="009C305F" w:rsidRPr="160FE456">
        <w:rPr>
          <w:rFonts w:asciiTheme="minorHAnsi" w:hAnsiTheme="minorHAnsi" w:cstheme="minorBidi"/>
        </w:rPr>
        <w:t>.</w:t>
      </w:r>
      <w:r w:rsidR="00C4074D" w:rsidRPr="160FE456">
        <w:rPr>
          <w:rFonts w:asciiTheme="minorHAnsi" w:hAnsiTheme="minorHAnsi" w:cstheme="minorBidi"/>
        </w:rPr>
        <w:t xml:space="preserve"> Having </w:t>
      </w:r>
      <w:r w:rsidR="00D539FE">
        <w:rPr>
          <w:rFonts w:asciiTheme="minorHAnsi" w:hAnsiTheme="minorHAnsi" w:cstheme="minorBidi"/>
        </w:rPr>
        <w:t>an online chat</w:t>
      </w:r>
      <w:r w:rsidR="00C4074D" w:rsidRPr="160FE456">
        <w:rPr>
          <w:rFonts w:asciiTheme="minorHAnsi" w:hAnsiTheme="minorHAnsi" w:cstheme="minorBidi"/>
        </w:rPr>
        <w:t xml:space="preserve"> channel for communication</w:t>
      </w:r>
      <w:r w:rsidR="00896170" w:rsidRPr="160FE456">
        <w:rPr>
          <w:rFonts w:asciiTheme="minorHAnsi" w:hAnsiTheme="minorHAnsi" w:cstheme="minorBidi"/>
        </w:rPr>
        <w:t xml:space="preserve"> has also enabled re-homing of various child-related items</w:t>
      </w:r>
      <w:r w:rsidR="0010489A" w:rsidRPr="160FE456">
        <w:rPr>
          <w:rFonts w:asciiTheme="minorHAnsi" w:hAnsiTheme="minorHAnsi" w:cstheme="minorBidi"/>
        </w:rPr>
        <w:t xml:space="preserve"> and sharing of articles of interest to members</w:t>
      </w:r>
      <w:r w:rsidR="00896170" w:rsidRPr="160FE456">
        <w:rPr>
          <w:rFonts w:asciiTheme="minorHAnsi" w:hAnsiTheme="minorHAnsi" w:cstheme="minorBidi"/>
        </w:rPr>
        <w:t>.</w:t>
      </w:r>
      <w:r w:rsidR="00CF2AED" w:rsidRPr="160FE456">
        <w:rPr>
          <w:rFonts w:asciiTheme="minorHAnsi" w:hAnsiTheme="minorHAnsi" w:cstheme="minorBidi"/>
        </w:rPr>
        <w:t xml:space="preserve"> Activities with the highest level of engagement have been the information session on </w:t>
      </w:r>
      <w:r w:rsidR="5F0227BC" w:rsidRPr="083FDE19">
        <w:rPr>
          <w:rFonts w:asciiTheme="minorHAnsi" w:hAnsiTheme="minorHAnsi" w:cstheme="minorBidi"/>
        </w:rPr>
        <w:t>CD</w:t>
      </w:r>
      <w:r w:rsidR="00CF2AED" w:rsidRPr="160FE456">
        <w:rPr>
          <w:rFonts w:asciiTheme="minorHAnsi" w:hAnsiTheme="minorHAnsi" w:cstheme="minorBidi"/>
        </w:rPr>
        <w:t xml:space="preserve"> in grants (see above and Box 2) and our end of year </w:t>
      </w:r>
      <w:r w:rsidR="0031763F" w:rsidRPr="160FE456">
        <w:rPr>
          <w:rFonts w:asciiTheme="minorHAnsi" w:hAnsiTheme="minorHAnsi" w:cstheme="minorBidi"/>
        </w:rPr>
        <w:t xml:space="preserve">event with parents and children. Encouragingly, we even had </w:t>
      </w:r>
      <w:r w:rsidR="008A21CD" w:rsidRPr="160FE456">
        <w:rPr>
          <w:rFonts w:asciiTheme="minorHAnsi" w:hAnsiTheme="minorHAnsi" w:cstheme="minorBidi"/>
        </w:rPr>
        <w:t>several</w:t>
      </w:r>
      <w:r w:rsidR="0031763F" w:rsidRPr="160FE456">
        <w:rPr>
          <w:rFonts w:asciiTheme="minorHAnsi" w:hAnsiTheme="minorHAnsi" w:cstheme="minorBidi"/>
        </w:rPr>
        <w:t xml:space="preserve"> non-parent staff and students attend this event to support their colleagues</w:t>
      </w:r>
      <w:r w:rsidR="00B02B0D" w:rsidRPr="160FE456">
        <w:rPr>
          <w:rFonts w:asciiTheme="minorHAnsi" w:hAnsiTheme="minorHAnsi" w:cstheme="minorBidi"/>
        </w:rPr>
        <w:t xml:space="preserve"> and help with logistics. </w:t>
      </w:r>
    </w:p>
    <w:p w14:paraId="5EFA1E2C" w14:textId="77777777" w:rsidR="004E7B8D" w:rsidRPr="00A637E4" w:rsidRDefault="004E7B8D" w:rsidP="000E0881">
      <w:pPr>
        <w:widowControl w:val="0"/>
        <w:spacing w:line="360" w:lineRule="auto"/>
        <w:jc w:val="both"/>
        <w:outlineLvl w:val="0"/>
        <w:rPr>
          <w:rFonts w:asciiTheme="minorHAnsi" w:hAnsiTheme="minorHAnsi" w:cstheme="minorBidi"/>
        </w:rPr>
      </w:pPr>
    </w:p>
    <w:p w14:paraId="55B0FB6E" w14:textId="55538164" w:rsidR="008A21CD" w:rsidRDefault="008A21CD" w:rsidP="007858D9">
      <w:pPr>
        <w:widowControl w:val="0"/>
        <w:spacing w:line="360" w:lineRule="auto"/>
        <w:jc w:val="both"/>
        <w:outlineLvl w:val="0"/>
        <w:rPr>
          <w:rFonts w:asciiTheme="minorHAnsi" w:hAnsiTheme="minorHAnsi" w:cstheme="minorBidi"/>
          <w:b/>
        </w:rPr>
      </w:pPr>
      <w:r w:rsidRPr="1E3456FB">
        <w:rPr>
          <w:rFonts w:asciiTheme="minorHAnsi" w:hAnsiTheme="minorHAnsi" w:cstheme="minorBidi"/>
          <w:b/>
        </w:rPr>
        <w:t>The challenges of connecting</w:t>
      </w:r>
      <w:r w:rsidR="00A56805" w:rsidRPr="1E3456FB">
        <w:rPr>
          <w:rFonts w:asciiTheme="minorHAnsi" w:hAnsiTheme="minorHAnsi" w:cstheme="minorBidi"/>
          <w:b/>
        </w:rPr>
        <w:t xml:space="preserve"> a group of time-poor people</w:t>
      </w:r>
    </w:p>
    <w:p w14:paraId="01426FFA" w14:textId="61D81A0E" w:rsidR="00C9759C" w:rsidRDefault="005E76EB" w:rsidP="000E0881">
      <w:pPr>
        <w:widowControl w:val="0"/>
        <w:spacing w:line="360" w:lineRule="auto"/>
        <w:jc w:val="both"/>
        <w:outlineLvl w:val="0"/>
        <w:rPr>
          <w:rFonts w:asciiTheme="minorHAnsi" w:hAnsiTheme="minorHAnsi" w:cstheme="minorHAnsi"/>
          <w:bCs/>
        </w:rPr>
      </w:pPr>
      <w:r>
        <w:rPr>
          <w:rFonts w:asciiTheme="minorHAnsi" w:hAnsiTheme="minorHAnsi" w:cstheme="minorHAnsi"/>
          <w:bCs/>
        </w:rPr>
        <w:t>Working parents are time poor</w:t>
      </w:r>
      <w:r w:rsidR="00C15267">
        <w:rPr>
          <w:rFonts w:asciiTheme="minorHAnsi" w:hAnsiTheme="minorHAnsi" w:cstheme="minorHAnsi"/>
          <w:bCs/>
        </w:rPr>
        <w:t xml:space="preserve"> and often have set schedules of when they need to arrive and leave work based on childcare arrangements. Depending on their role, this can mean they have limited time for </w:t>
      </w:r>
      <w:r w:rsidR="00D539FE">
        <w:rPr>
          <w:rFonts w:asciiTheme="minorHAnsi" w:hAnsiTheme="minorHAnsi" w:cstheme="minorHAnsi"/>
          <w:bCs/>
        </w:rPr>
        <w:t>extracurricular</w:t>
      </w:r>
      <w:r w:rsidR="00C15267">
        <w:rPr>
          <w:rFonts w:asciiTheme="minorHAnsi" w:hAnsiTheme="minorHAnsi" w:cstheme="minorHAnsi"/>
          <w:bCs/>
        </w:rPr>
        <w:t xml:space="preserve"> activities during the </w:t>
      </w:r>
      <w:r w:rsidR="003C5BFD">
        <w:rPr>
          <w:rFonts w:asciiTheme="minorHAnsi" w:hAnsiTheme="minorHAnsi" w:cstheme="minorHAnsi"/>
          <w:bCs/>
        </w:rPr>
        <w:t>workday</w:t>
      </w:r>
      <w:r w:rsidR="00C15267">
        <w:rPr>
          <w:rFonts w:asciiTheme="minorHAnsi" w:hAnsiTheme="minorHAnsi" w:cstheme="minorHAnsi"/>
          <w:bCs/>
        </w:rPr>
        <w:t>.</w:t>
      </w:r>
      <w:r w:rsidR="003C5BFD">
        <w:rPr>
          <w:rFonts w:asciiTheme="minorHAnsi" w:hAnsiTheme="minorHAnsi" w:cstheme="minorHAnsi"/>
          <w:bCs/>
        </w:rPr>
        <w:t xml:space="preserve"> Further, working parents are also prone to last minute changes in schedules due to unforeseen circumstances (</w:t>
      </w:r>
      <w:proofErr w:type="gramStart"/>
      <w:r w:rsidR="003C5BFD">
        <w:rPr>
          <w:rFonts w:asciiTheme="minorHAnsi" w:hAnsiTheme="minorHAnsi" w:cstheme="minorHAnsi"/>
          <w:bCs/>
        </w:rPr>
        <w:t>i.e.</w:t>
      </w:r>
      <w:proofErr w:type="gramEnd"/>
      <w:r w:rsidR="003C5BFD">
        <w:rPr>
          <w:rFonts w:asciiTheme="minorHAnsi" w:hAnsiTheme="minorHAnsi" w:cstheme="minorHAnsi"/>
          <w:bCs/>
        </w:rPr>
        <w:t xml:space="preserve"> sick children, particularly during </w:t>
      </w:r>
      <w:r w:rsidR="005E22C0">
        <w:rPr>
          <w:rFonts w:asciiTheme="minorHAnsi" w:hAnsiTheme="minorHAnsi" w:cstheme="minorHAnsi"/>
          <w:bCs/>
        </w:rPr>
        <w:t>the first months of</w:t>
      </w:r>
      <w:r w:rsidR="003C5BFD">
        <w:rPr>
          <w:rFonts w:asciiTheme="minorHAnsi" w:hAnsiTheme="minorHAnsi" w:cstheme="minorHAnsi"/>
          <w:bCs/>
        </w:rPr>
        <w:t xml:space="preserve"> childcare</w:t>
      </w:r>
      <w:r w:rsidR="005E22C0">
        <w:rPr>
          <w:rFonts w:asciiTheme="minorHAnsi" w:hAnsiTheme="minorHAnsi" w:cstheme="minorHAnsi"/>
          <w:bCs/>
        </w:rPr>
        <w:t xml:space="preserve"> (</w:t>
      </w:r>
      <w:r w:rsidR="00051724">
        <w:rPr>
          <w:rFonts w:asciiTheme="minorHAnsi" w:hAnsiTheme="minorHAnsi" w:cstheme="minorHAnsi"/>
          <w:bCs/>
        </w:rPr>
        <w:t>1</w:t>
      </w:r>
      <w:r w:rsidR="007F396B">
        <w:rPr>
          <w:rFonts w:asciiTheme="minorHAnsi" w:hAnsiTheme="minorHAnsi" w:cstheme="minorHAnsi"/>
          <w:bCs/>
        </w:rPr>
        <w:t>2</w:t>
      </w:r>
      <w:r w:rsidR="005E22C0">
        <w:rPr>
          <w:rFonts w:asciiTheme="minorHAnsi" w:hAnsiTheme="minorHAnsi" w:cstheme="minorHAnsi"/>
          <w:bCs/>
        </w:rPr>
        <w:t>)</w:t>
      </w:r>
      <w:r w:rsidR="003C5BFD">
        <w:rPr>
          <w:rFonts w:asciiTheme="minorHAnsi" w:hAnsiTheme="minorHAnsi" w:cstheme="minorHAnsi"/>
          <w:bCs/>
        </w:rPr>
        <w:t>).</w:t>
      </w:r>
      <w:r w:rsidR="004206CE">
        <w:rPr>
          <w:rFonts w:asciiTheme="minorHAnsi" w:hAnsiTheme="minorHAnsi" w:cstheme="minorHAnsi"/>
          <w:bCs/>
        </w:rPr>
        <w:t xml:space="preserve"> </w:t>
      </w:r>
      <w:r w:rsidR="007A7FB9">
        <w:rPr>
          <w:rFonts w:asciiTheme="minorHAnsi" w:hAnsiTheme="minorHAnsi" w:cstheme="minorHAnsi"/>
          <w:bCs/>
        </w:rPr>
        <w:t>This has been a challenge for our workplace Parents Group and has led to the various iterations we have tested in the way we run the group</w:t>
      </w:r>
      <w:r w:rsidR="00EC644F">
        <w:rPr>
          <w:rFonts w:asciiTheme="minorHAnsi" w:hAnsiTheme="minorHAnsi" w:cstheme="minorHAnsi"/>
          <w:bCs/>
        </w:rPr>
        <w:t xml:space="preserve">, to try and increase attendance at </w:t>
      </w:r>
      <w:r w:rsidR="001055A6">
        <w:rPr>
          <w:rFonts w:asciiTheme="minorHAnsi" w:hAnsiTheme="minorHAnsi" w:cstheme="minorHAnsi"/>
          <w:bCs/>
        </w:rPr>
        <w:t>catchups and events</w:t>
      </w:r>
      <w:r w:rsidR="007A7FB9">
        <w:rPr>
          <w:rFonts w:asciiTheme="minorHAnsi" w:hAnsiTheme="minorHAnsi" w:cstheme="minorHAnsi"/>
          <w:bCs/>
        </w:rPr>
        <w:t>. The current format, whilst more regular, involves simply grabbing a cup of coffee in the morning or afternoon once a fortnight – which is manageable for our leadership team</w:t>
      </w:r>
      <w:r w:rsidR="000714D2">
        <w:rPr>
          <w:rFonts w:asciiTheme="minorHAnsi" w:hAnsiTheme="minorHAnsi" w:cstheme="minorHAnsi"/>
          <w:bCs/>
        </w:rPr>
        <w:t xml:space="preserve"> with their existing schedules. We will continue to reflect each year whether this pattern remains suitable and whether we are</w:t>
      </w:r>
      <w:r w:rsidR="009A5B47">
        <w:rPr>
          <w:rFonts w:asciiTheme="minorHAnsi" w:hAnsiTheme="minorHAnsi" w:cstheme="minorHAnsi"/>
          <w:bCs/>
        </w:rPr>
        <w:t xml:space="preserve"> reaching many of our 80+ members.</w:t>
      </w:r>
      <w:r w:rsidR="00802A8E">
        <w:rPr>
          <w:rFonts w:asciiTheme="minorHAnsi" w:hAnsiTheme="minorHAnsi" w:cstheme="minorHAnsi"/>
          <w:bCs/>
        </w:rPr>
        <w:t xml:space="preserve"> A related challenge is that our Parents Group is led and managed by volunteers who themselves are scientists and parents</w:t>
      </w:r>
      <w:r w:rsidR="00152AF6">
        <w:rPr>
          <w:rFonts w:asciiTheme="minorHAnsi" w:hAnsiTheme="minorHAnsi" w:cstheme="minorHAnsi"/>
          <w:bCs/>
        </w:rPr>
        <w:t>. We need to work on a sustainable version of this group into the future, to account for movement of staff and students into new roles and workplaces throughout their career.</w:t>
      </w:r>
      <w:r w:rsidR="000E650B">
        <w:rPr>
          <w:rFonts w:asciiTheme="minorHAnsi" w:hAnsiTheme="minorHAnsi" w:cstheme="minorHAnsi"/>
          <w:bCs/>
        </w:rPr>
        <w:t xml:space="preserve"> Currently, the </w:t>
      </w:r>
      <w:r w:rsidR="00CB6633">
        <w:rPr>
          <w:rFonts w:asciiTheme="minorHAnsi" w:hAnsiTheme="minorHAnsi" w:cstheme="minorHAnsi"/>
          <w:bCs/>
        </w:rPr>
        <w:t>leadership team</w:t>
      </w:r>
      <w:r w:rsidR="000E650B">
        <w:rPr>
          <w:rFonts w:asciiTheme="minorHAnsi" w:hAnsiTheme="minorHAnsi" w:cstheme="minorHAnsi"/>
          <w:bCs/>
        </w:rPr>
        <w:t xml:space="preserve"> is housed within the </w:t>
      </w:r>
      <w:r w:rsidR="00FF3201">
        <w:rPr>
          <w:rFonts w:asciiTheme="minorHAnsi" w:hAnsiTheme="minorHAnsi" w:cstheme="minorHAnsi"/>
          <w:bCs/>
        </w:rPr>
        <w:t>GEiS</w:t>
      </w:r>
      <w:r w:rsidR="000E650B">
        <w:rPr>
          <w:rFonts w:asciiTheme="minorHAnsi" w:hAnsiTheme="minorHAnsi" w:cstheme="minorHAnsi"/>
          <w:bCs/>
        </w:rPr>
        <w:t xml:space="preserve"> committee, and </w:t>
      </w:r>
      <w:r w:rsidR="00DB2056">
        <w:rPr>
          <w:rFonts w:asciiTheme="minorHAnsi" w:hAnsiTheme="minorHAnsi" w:cstheme="minorHAnsi"/>
          <w:bCs/>
        </w:rPr>
        <w:t>hopefully this provides access to new motivated leaders to continue the Parents Group into the future.</w:t>
      </w:r>
      <w:r w:rsidR="00CB6633">
        <w:rPr>
          <w:rFonts w:asciiTheme="minorHAnsi" w:hAnsiTheme="minorHAnsi" w:cstheme="minorHAnsi"/>
          <w:bCs/>
        </w:rPr>
        <w:t xml:space="preserve"> As briefly mentioned, we attempted a process of seeking interest and then sorting group members into small sub-groups based on the age of their children (we also considered factors like location and other interests, but this was not always possible).</w:t>
      </w:r>
      <w:r w:rsidR="00775CD1">
        <w:rPr>
          <w:rFonts w:asciiTheme="minorHAnsi" w:hAnsiTheme="minorHAnsi" w:cstheme="minorHAnsi"/>
          <w:bCs/>
        </w:rPr>
        <w:t xml:space="preserve"> Catching up within these groups was then to be initiated and organised by the groups themselves</w:t>
      </w:r>
      <w:r w:rsidR="00CA09FE">
        <w:rPr>
          <w:rFonts w:asciiTheme="minorHAnsi" w:hAnsiTheme="minorHAnsi" w:cstheme="minorHAnsi"/>
          <w:bCs/>
        </w:rPr>
        <w:t>, however in reality this did not occur – again likely due to participants being time-poor</w:t>
      </w:r>
      <w:r w:rsidR="00B9206A">
        <w:rPr>
          <w:rFonts w:asciiTheme="minorHAnsi" w:hAnsiTheme="minorHAnsi" w:cstheme="minorHAnsi"/>
          <w:bCs/>
        </w:rPr>
        <w:t>.</w:t>
      </w:r>
    </w:p>
    <w:p w14:paraId="1CF8B7FB" w14:textId="77777777" w:rsidR="004E7B8D" w:rsidRDefault="004E7B8D" w:rsidP="00A637E4">
      <w:pPr>
        <w:widowControl w:val="0"/>
        <w:spacing w:after="120" w:line="360" w:lineRule="auto"/>
        <w:jc w:val="both"/>
        <w:outlineLvl w:val="0"/>
        <w:rPr>
          <w:rFonts w:asciiTheme="minorHAnsi" w:hAnsiTheme="minorHAnsi" w:cstheme="minorHAnsi"/>
          <w:bCs/>
        </w:rPr>
      </w:pPr>
    </w:p>
    <w:p w14:paraId="479E4A4F" w14:textId="004E96AD" w:rsidR="00C9759C" w:rsidRPr="00C9759C" w:rsidRDefault="00C9759C" w:rsidP="007858D9">
      <w:pPr>
        <w:widowControl w:val="0"/>
        <w:spacing w:line="360" w:lineRule="auto"/>
        <w:jc w:val="both"/>
        <w:outlineLvl w:val="0"/>
        <w:rPr>
          <w:rFonts w:asciiTheme="minorHAnsi" w:hAnsiTheme="minorHAnsi" w:cstheme="minorHAnsi"/>
          <w:b/>
        </w:rPr>
      </w:pPr>
      <w:r>
        <w:rPr>
          <w:rFonts w:asciiTheme="minorHAnsi" w:hAnsiTheme="minorHAnsi" w:cstheme="minorHAnsi"/>
          <w:b/>
        </w:rPr>
        <w:lastRenderedPageBreak/>
        <w:t>Conclusion</w:t>
      </w:r>
    </w:p>
    <w:p w14:paraId="4EF80FA9" w14:textId="3A6C6FCA" w:rsidR="005768FB" w:rsidRDefault="005768FB" w:rsidP="000E0881">
      <w:pPr>
        <w:widowControl w:val="0"/>
        <w:spacing w:line="360" w:lineRule="auto"/>
        <w:jc w:val="both"/>
        <w:outlineLvl w:val="0"/>
        <w:rPr>
          <w:rFonts w:asciiTheme="minorHAnsi" w:hAnsiTheme="minorHAnsi" w:cstheme="minorBidi"/>
        </w:rPr>
      </w:pPr>
      <w:r w:rsidRPr="6DDAB4E7">
        <w:rPr>
          <w:rFonts w:asciiTheme="minorHAnsi" w:hAnsiTheme="minorHAnsi" w:cstheme="minorBidi"/>
        </w:rPr>
        <w:t>Whilst it has been challenging</w:t>
      </w:r>
      <w:r w:rsidR="009C5381" w:rsidRPr="6DDAB4E7">
        <w:rPr>
          <w:rFonts w:asciiTheme="minorHAnsi" w:hAnsiTheme="minorHAnsi" w:cstheme="minorBidi"/>
        </w:rPr>
        <w:t xml:space="preserve"> to provide a means for peer support and networking for inherently time-poor people, we believe that what we’ve established at our workplace is important and is valued by these same people. </w:t>
      </w:r>
      <w:r w:rsidR="3C688B55" w:rsidRPr="3B1CCDC7">
        <w:rPr>
          <w:rFonts w:asciiTheme="minorHAnsi" w:hAnsiTheme="minorHAnsi" w:cstheme="minorBidi"/>
        </w:rPr>
        <w:t xml:space="preserve">We </w:t>
      </w:r>
      <w:r w:rsidR="42FAD546" w:rsidRPr="3B1CCDC7">
        <w:rPr>
          <w:rFonts w:asciiTheme="minorHAnsi" w:hAnsiTheme="minorHAnsi" w:cstheme="minorBidi"/>
        </w:rPr>
        <w:t>have also increased the</w:t>
      </w:r>
      <w:r w:rsidR="005A7118" w:rsidRPr="6DDAB4E7">
        <w:rPr>
          <w:rFonts w:asciiTheme="minorHAnsi" w:hAnsiTheme="minorHAnsi" w:cstheme="minorBidi"/>
        </w:rPr>
        <w:t xml:space="preserve"> visibility of parents at work, by having an event each year where children are welcome and by displaying our “Parents Group” sign when we have coffee catch ups in the tearoom.</w:t>
      </w:r>
      <w:r w:rsidR="0069781F" w:rsidRPr="6DDAB4E7">
        <w:rPr>
          <w:rFonts w:asciiTheme="minorHAnsi" w:hAnsiTheme="minorHAnsi" w:cstheme="minorBidi"/>
        </w:rPr>
        <w:t xml:space="preserve"> We’ve created an important route for advocacy for people who wish to be </w:t>
      </w:r>
      <w:r w:rsidR="008A3AA3" w:rsidRPr="6DDAB4E7">
        <w:rPr>
          <w:rFonts w:asciiTheme="minorHAnsi" w:hAnsiTheme="minorHAnsi" w:cstheme="minorBidi"/>
        </w:rPr>
        <w:t>anonymous</w:t>
      </w:r>
      <w:r w:rsidR="008A3AA3">
        <w:rPr>
          <w:rFonts w:asciiTheme="minorHAnsi" w:hAnsiTheme="minorHAnsi" w:cstheme="minorBidi"/>
        </w:rPr>
        <w:t xml:space="preserve"> and</w:t>
      </w:r>
      <w:r w:rsidR="00FE46D0" w:rsidRPr="6DDAB4E7">
        <w:rPr>
          <w:rFonts w:asciiTheme="minorHAnsi" w:hAnsiTheme="minorHAnsi" w:cstheme="minorBidi"/>
        </w:rPr>
        <w:t xml:space="preserve"> would like to do more in this area into the future. </w:t>
      </w:r>
      <w:r w:rsidR="00441DC2" w:rsidRPr="6DDAB4E7">
        <w:rPr>
          <w:rFonts w:asciiTheme="minorHAnsi" w:hAnsiTheme="minorHAnsi" w:cstheme="minorBidi"/>
        </w:rPr>
        <w:t>Our one informational event was well attended and is a focus for us into the next year, whether this be a combined science/life seminar by a person willing to talk about how they’ve integrated</w:t>
      </w:r>
      <w:r w:rsidR="006C4D43" w:rsidRPr="6DDAB4E7">
        <w:rPr>
          <w:rFonts w:asciiTheme="minorHAnsi" w:hAnsiTheme="minorHAnsi" w:cstheme="minorBidi"/>
        </w:rPr>
        <w:t xml:space="preserve"> being a parent into their career (or vice versa)</w:t>
      </w:r>
      <w:r w:rsidR="001B3267" w:rsidRPr="6DDAB4E7">
        <w:rPr>
          <w:rFonts w:asciiTheme="minorHAnsi" w:hAnsiTheme="minorHAnsi" w:cstheme="minorBidi"/>
        </w:rPr>
        <w:t xml:space="preserve"> or </w:t>
      </w:r>
      <w:r w:rsidR="210E0AA8" w:rsidRPr="3B1CCDC7">
        <w:rPr>
          <w:rFonts w:asciiTheme="minorHAnsi" w:hAnsiTheme="minorHAnsi" w:cstheme="minorBidi"/>
        </w:rPr>
        <w:t xml:space="preserve">intersectional </w:t>
      </w:r>
      <w:r w:rsidR="001B3267" w:rsidRPr="6DDAB4E7">
        <w:rPr>
          <w:rFonts w:asciiTheme="minorHAnsi" w:hAnsiTheme="minorHAnsi" w:cstheme="minorBidi"/>
        </w:rPr>
        <w:t xml:space="preserve">focus areas identified such as </w:t>
      </w:r>
      <w:r w:rsidR="00713DD7" w:rsidRPr="6DDAB4E7">
        <w:rPr>
          <w:rFonts w:asciiTheme="minorHAnsi" w:hAnsiTheme="minorHAnsi" w:cstheme="minorBidi"/>
        </w:rPr>
        <w:t xml:space="preserve">neurodivergence. </w:t>
      </w:r>
      <w:r w:rsidR="00BF4AB3" w:rsidRPr="6DDAB4E7">
        <w:rPr>
          <w:rFonts w:asciiTheme="minorHAnsi" w:hAnsiTheme="minorHAnsi" w:cstheme="minorBidi"/>
        </w:rPr>
        <w:t xml:space="preserve">We encourage others who may be interested in setting up a similar workplace </w:t>
      </w:r>
      <w:r w:rsidR="000903B7" w:rsidRPr="6DDAB4E7">
        <w:rPr>
          <w:rFonts w:asciiTheme="minorHAnsi" w:hAnsiTheme="minorHAnsi" w:cstheme="minorBidi"/>
        </w:rPr>
        <w:t>parents’</w:t>
      </w:r>
      <w:r w:rsidR="00BF4AB3" w:rsidRPr="6DDAB4E7">
        <w:rPr>
          <w:rFonts w:asciiTheme="minorHAnsi" w:hAnsiTheme="minorHAnsi" w:cstheme="minorBidi"/>
        </w:rPr>
        <w:t xml:space="preserve"> network to reach out to us, or alternatively, if you’ve already done this and overcome some of our challenges, we’d love to hear from you too.</w:t>
      </w:r>
      <w:r w:rsidR="22853FF1" w:rsidRPr="6DDAB4E7">
        <w:rPr>
          <w:rFonts w:asciiTheme="minorHAnsi" w:hAnsiTheme="minorHAnsi" w:cstheme="minorBidi"/>
        </w:rPr>
        <w:t xml:space="preserve"> Finally, if you are parent who made it all the way through this article, </w:t>
      </w:r>
      <w:r w:rsidR="520C6115" w:rsidRPr="6DDAB4E7">
        <w:rPr>
          <w:rFonts w:asciiTheme="minorHAnsi" w:hAnsiTheme="minorHAnsi" w:cstheme="minorBidi"/>
        </w:rPr>
        <w:t xml:space="preserve">we thank you for using your precious time to read </w:t>
      </w:r>
      <w:r w:rsidR="00D539FE">
        <w:rPr>
          <w:rFonts w:asciiTheme="minorHAnsi" w:hAnsiTheme="minorHAnsi" w:cstheme="minorBidi"/>
        </w:rPr>
        <w:t>it</w:t>
      </w:r>
      <w:r w:rsidR="520C6115" w:rsidRPr="6DDAB4E7">
        <w:rPr>
          <w:rFonts w:asciiTheme="minorHAnsi" w:hAnsiTheme="minorHAnsi" w:cstheme="minorBidi"/>
        </w:rPr>
        <w:t xml:space="preserve">, </w:t>
      </w:r>
      <w:r w:rsidR="00D539FE">
        <w:rPr>
          <w:rFonts w:asciiTheme="minorHAnsi" w:hAnsiTheme="minorHAnsi" w:cstheme="minorBidi"/>
        </w:rPr>
        <w:t xml:space="preserve">and </w:t>
      </w:r>
      <w:r w:rsidR="520C6115" w:rsidRPr="6DDAB4E7">
        <w:rPr>
          <w:rFonts w:asciiTheme="minorHAnsi" w:hAnsiTheme="minorHAnsi" w:cstheme="minorBidi"/>
        </w:rPr>
        <w:t>congratulations on all your achievements</w:t>
      </w:r>
      <w:r w:rsidR="7F6A2FAE" w:rsidRPr="6DDAB4E7">
        <w:rPr>
          <w:rFonts w:asciiTheme="minorHAnsi" w:hAnsiTheme="minorHAnsi" w:cstheme="minorBidi"/>
        </w:rPr>
        <w:t xml:space="preserve">, </w:t>
      </w:r>
      <w:r w:rsidR="02FE023F" w:rsidRPr="1E3456FB">
        <w:rPr>
          <w:rFonts w:asciiTheme="minorHAnsi" w:hAnsiTheme="minorHAnsi" w:cstheme="minorBidi"/>
        </w:rPr>
        <w:t>at work and at home.</w:t>
      </w:r>
    </w:p>
    <w:p w14:paraId="3CAFE634" w14:textId="77777777" w:rsidR="004E7B8D" w:rsidRPr="00A637E4" w:rsidRDefault="004E7B8D" w:rsidP="00A637E4">
      <w:pPr>
        <w:widowControl w:val="0"/>
        <w:spacing w:after="120" w:line="360" w:lineRule="auto"/>
        <w:jc w:val="both"/>
        <w:outlineLvl w:val="0"/>
        <w:rPr>
          <w:rFonts w:asciiTheme="minorHAnsi" w:hAnsiTheme="minorHAnsi" w:cstheme="minorBidi"/>
        </w:rPr>
      </w:pPr>
    </w:p>
    <w:p w14:paraId="32FDC86E" w14:textId="666237CF" w:rsidR="007825C5" w:rsidRDefault="007825C5" w:rsidP="007858D9">
      <w:pPr>
        <w:widowControl w:val="0"/>
        <w:spacing w:line="360" w:lineRule="auto"/>
        <w:jc w:val="both"/>
        <w:outlineLvl w:val="0"/>
        <w:rPr>
          <w:rFonts w:asciiTheme="minorHAnsi" w:hAnsiTheme="minorHAnsi" w:cstheme="minorHAnsi"/>
          <w:b/>
        </w:rPr>
      </w:pPr>
      <w:r>
        <w:rPr>
          <w:rFonts w:asciiTheme="minorHAnsi" w:hAnsiTheme="minorHAnsi" w:cstheme="minorHAnsi"/>
          <w:b/>
        </w:rPr>
        <w:t>References</w:t>
      </w:r>
    </w:p>
    <w:p w14:paraId="7CBDAC4A" w14:textId="651AA23F" w:rsidR="00BA5C77" w:rsidRDefault="00373571" w:rsidP="00EA13D2">
      <w:pPr>
        <w:pStyle w:val="ListParagraph"/>
        <w:widowControl w:val="0"/>
        <w:numPr>
          <w:ilvl w:val="0"/>
          <w:numId w:val="6"/>
        </w:numPr>
        <w:spacing w:line="360" w:lineRule="auto"/>
        <w:jc w:val="both"/>
        <w:outlineLvl w:val="0"/>
        <w:rPr>
          <w:rFonts w:cstheme="minorHAnsi"/>
          <w:bCs/>
        </w:rPr>
      </w:pPr>
      <w:r>
        <w:rPr>
          <w:rFonts w:cstheme="minorHAnsi"/>
          <w:bCs/>
        </w:rPr>
        <w:t xml:space="preserve">Cech &amp; Blair-Loy. </w:t>
      </w:r>
      <w:r w:rsidRPr="00373571">
        <w:rPr>
          <w:rFonts w:cstheme="minorHAnsi"/>
          <w:bCs/>
        </w:rPr>
        <w:t>The changing career trajectories of new parents in STEM</w:t>
      </w:r>
      <w:r>
        <w:rPr>
          <w:rFonts w:cstheme="minorHAnsi"/>
          <w:bCs/>
        </w:rPr>
        <w:t xml:space="preserve">. PNAS, 2019: 116. </w:t>
      </w:r>
      <w:r w:rsidR="00BA5C77" w:rsidRPr="00BA5C77">
        <w:rPr>
          <w:rFonts w:cstheme="minorHAnsi"/>
          <w:bCs/>
        </w:rPr>
        <w:t>https://www.pnas.org/doi/10.1073/pnas.1810862116</w:t>
      </w:r>
    </w:p>
    <w:p w14:paraId="4169D2D8" w14:textId="5907A65A" w:rsidR="001D347B" w:rsidRDefault="00373571" w:rsidP="00EA13D2">
      <w:pPr>
        <w:pStyle w:val="ListParagraph"/>
        <w:widowControl w:val="0"/>
        <w:numPr>
          <w:ilvl w:val="0"/>
          <w:numId w:val="6"/>
        </w:numPr>
        <w:spacing w:line="360" w:lineRule="auto"/>
        <w:jc w:val="both"/>
        <w:outlineLvl w:val="0"/>
        <w:rPr>
          <w:rFonts w:cstheme="minorHAnsi"/>
          <w:bCs/>
        </w:rPr>
      </w:pPr>
      <w:r>
        <w:rPr>
          <w:rFonts w:cstheme="minorHAnsi"/>
          <w:bCs/>
        </w:rPr>
        <w:t xml:space="preserve">Carter. </w:t>
      </w:r>
      <w:r w:rsidRPr="00373571">
        <w:rPr>
          <w:rFonts w:cstheme="minorHAnsi"/>
          <w:bCs/>
        </w:rPr>
        <w:t>Advice for balancing motherhood and a scientific career</w:t>
      </w:r>
      <w:r>
        <w:rPr>
          <w:rFonts w:cstheme="minorHAnsi"/>
          <w:bCs/>
        </w:rPr>
        <w:t xml:space="preserve">. The Conversation, 2012. </w:t>
      </w:r>
      <w:r w:rsidR="001D347B" w:rsidRPr="001D347B">
        <w:rPr>
          <w:rFonts w:cstheme="minorHAnsi"/>
          <w:bCs/>
        </w:rPr>
        <w:t>https://theconversation.com/advice-for-balancing-motherhood-and-a-scientific-career-7929</w:t>
      </w:r>
    </w:p>
    <w:p w14:paraId="450FB85B" w14:textId="333B9A50" w:rsidR="001D347B" w:rsidRDefault="00D11996" w:rsidP="00EA13D2">
      <w:pPr>
        <w:pStyle w:val="ListParagraph"/>
        <w:widowControl w:val="0"/>
        <w:numPr>
          <w:ilvl w:val="0"/>
          <w:numId w:val="6"/>
        </w:numPr>
        <w:spacing w:line="360" w:lineRule="auto"/>
        <w:jc w:val="both"/>
        <w:outlineLvl w:val="0"/>
        <w:rPr>
          <w:rFonts w:cstheme="minorHAnsi"/>
          <w:bCs/>
        </w:rPr>
      </w:pPr>
      <w:proofErr w:type="spellStart"/>
      <w:r>
        <w:rPr>
          <w:rFonts w:cstheme="minorHAnsi"/>
          <w:bCs/>
        </w:rPr>
        <w:t>Taillie</w:t>
      </w:r>
      <w:proofErr w:type="spellEnd"/>
      <w:r>
        <w:rPr>
          <w:rFonts w:cstheme="minorHAnsi"/>
          <w:bCs/>
        </w:rPr>
        <w:t xml:space="preserve">. </w:t>
      </w:r>
      <w:r w:rsidRPr="00D11996">
        <w:rPr>
          <w:rFonts w:cstheme="minorHAnsi"/>
          <w:bCs/>
        </w:rPr>
        <w:t>Being a parent is a hidden scientific superpower — here’s why</w:t>
      </w:r>
      <w:r>
        <w:rPr>
          <w:rFonts w:cstheme="minorHAnsi"/>
          <w:bCs/>
        </w:rPr>
        <w:t xml:space="preserve">. Nature Careers Community, 2024. </w:t>
      </w:r>
      <w:r w:rsidR="001D347B" w:rsidRPr="001D347B">
        <w:rPr>
          <w:rFonts w:cstheme="minorHAnsi"/>
          <w:bCs/>
        </w:rPr>
        <w:t>https://www.nature.com/articles/d41586-024-00776-4</w:t>
      </w:r>
    </w:p>
    <w:p w14:paraId="6EECBF7B" w14:textId="2C29D823" w:rsidR="007825C5" w:rsidRDefault="008961BD" w:rsidP="00EA13D2">
      <w:pPr>
        <w:pStyle w:val="ListParagraph"/>
        <w:widowControl w:val="0"/>
        <w:numPr>
          <w:ilvl w:val="0"/>
          <w:numId w:val="6"/>
        </w:numPr>
        <w:spacing w:line="360" w:lineRule="auto"/>
        <w:jc w:val="both"/>
        <w:outlineLvl w:val="0"/>
        <w:rPr>
          <w:rFonts w:cstheme="minorHAnsi"/>
          <w:bCs/>
        </w:rPr>
      </w:pPr>
      <w:r>
        <w:t xml:space="preserve">Department of Health and Human Services. </w:t>
      </w:r>
      <w:r w:rsidRPr="008961BD">
        <w:t>First-time parent group guide: Maternal and child health program</w:t>
      </w:r>
      <w:r>
        <w:t xml:space="preserve">. 2019. </w:t>
      </w:r>
      <w:hyperlink r:id="rId14" w:history="1">
        <w:r w:rsidRPr="005D3217">
          <w:rPr>
            <w:rStyle w:val="Hyperlink"/>
            <w:rFonts w:cstheme="minorHAnsi"/>
            <w:bCs/>
          </w:rPr>
          <w:t>https://www.health.vic.gov.au/publications/first-time-parent-group-guide-maternal-and-child-health-program</w:t>
        </w:r>
      </w:hyperlink>
    </w:p>
    <w:p w14:paraId="6EC031D2" w14:textId="6715568C" w:rsidR="000950CA" w:rsidRDefault="008961BD" w:rsidP="00EA13D2">
      <w:pPr>
        <w:pStyle w:val="ListParagraph"/>
        <w:widowControl w:val="0"/>
        <w:numPr>
          <w:ilvl w:val="0"/>
          <w:numId w:val="6"/>
        </w:numPr>
        <w:spacing w:line="360" w:lineRule="auto"/>
        <w:jc w:val="both"/>
        <w:outlineLvl w:val="0"/>
        <w:rPr>
          <w:rFonts w:cstheme="minorHAnsi"/>
          <w:bCs/>
        </w:rPr>
      </w:pPr>
      <w:r>
        <w:t xml:space="preserve">Lock. </w:t>
      </w:r>
      <w:r w:rsidRPr="008961BD">
        <w:t>Supporting parent academics through staff networks</w:t>
      </w:r>
      <w:r>
        <w:t xml:space="preserve">. Times Higher Education, 2024. </w:t>
      </w:r>
      <w:hyperlink r:id="rId15" w:history="1">
        <w:r w:rsidR="00477FD1" w:rsidRPr="005D3217">
          <w:rPr>
            <w:rStyle w:val="Hyperlink"/>
            <w:rFonts w:cstheme="minorHAnsi"/>
            <w:bCs/>
          </w:rPr>
          <w:t>https://www.timeshighereducation.com/campus/supporting-parent-academics-through-staff-networks</w:t>
        </w:r>
      </w:hyperlink>
    </w:p>
    <w:p w14:paraId="7AD2B873" w14:textId="798561FE" w:rsidR="007D0B3D" w:rsidRPr="00A3763B" w:rsidRDefault="009719DB" w:rsidP="00EA13D2">
      <w:pPr>
        <w:pStyle w:val="ListParagraph"/>
        <w:widowControl w:val="0"/>
        <w:numPr>
          <w:ilvl w:val="0"/>
          <w:numId w:val="6"/>
        </w:numPr>
        <w:spacing w:line="360" w:lineRule="auto"/>
        <w:jc w:val="both"/>
        <w:outlineLvl w:val="0"/>
        <w:rPr>
          <w:rStyle w:val="Hyperlink"/>
          <w:rFonts w:cstheme="minorHAnsi"/>
          <w:bCs/>
          <w:color w:val="auto"/>
          <w:u w:val="none"/>
        </w:rPr>
      </w:pPr>
      <w:r>
        <w:t xml:space="preserve">Barnett et al. </w:t>
      </w:r>
      <w:r w:rsidRPr="009719DB">
        <w:t>Meta-research: justifying career disruption in funding applications, a survey of Australian researchers</w:t>
      </w:r>
      <w:r>
        <w:t xml:space="preserve">. </w:t>
      </w:r>
      <w:proofErr w:type="spellStart"/>
      <w:r>
        <w:t>eLife</w:t>
      </w:r>
      <w:proofErr w:type="spellEnd"/>
      <w:r>
        <w:t xml:space="preserve">, 2022. </w:t>
      </w:r>
      <w:hyperlink r:id="rId16" w:history="1">
        <w:r w:rsidR="00F52CD4" w:rsidRPr="005D3217">
          <w:rPr>
            <w:rStyle w:val="Hyperlink"/>
            <w:rFonts w:cstheme="minorHAnsi"/>
            <w:bCs/>
          </w:rPr>
          <w:t>https://elifesciences.org/articles/76123</w:t>
        </w:r>
      </w:hyperlink>
    </w:p>
    <w:p w14:paraId="699ED941" w14:textId="521A20EA" w:rsidR="00A3763B" w:rsidRPr="00156A49" w:rsidRDefault="00F52CD4" w:rsidP="00EA13D2">
      <w:pPr>
        <w:pStyle w:val="ListParagraph"/>
        <w:widowControl w:val="0"/>
        <w:numPr>
          <w:ilvl w:val="0"/>
          <w:numId w:val="6"/>
        </w:numPr>
        <w:spacing w:line="360" w:lineRule="auto"/>
        <w:jc w:val="both"/>
        <w:outlineLvl w:val="0"/>
        <w:rPr>
          <w:rStyle w:val="Hyperlink"/>
          <w:rFonts w:cstheme="minorHAnsi"/>
          <w:bCs/>
          <w:color w:val="auto"/>
          <w:u w:val="none"/>
        </w:rPr>
      </w:pPr>
      <w:r>
        <w:t>Australian Government</w:t>
      </w:r>
      <w:r w:rsidR="00013D75">
        <w:t xml:space="preserve"> Services Australia</w:t>
      </w:r>
      <w:r>
        <w:t xml:space="preserve">. </w:t>
      </w:r>
      <w:r w:rsidRPr="00F52CD4">
        <w:t xml:space="preserve">Parental Leave Pay for a child born or adopted from </w:t>
      </w:r>
      <w:r w:rsidRPr="00F52CD4">
        <w:lastRenderedPageBreak/>
        <w:t>1 July 2023</w:t>
      </w:r>
      <w:r>
        <w:t xml:space="preserve">. 2024. </w:t>
      </w:r>
      <w:hyperlink r:id="rId17" w:history="1">
        <w:r w:rsidR="00BE3E84" w:rsidRPr="005D3217">
          <w:rPr>
            <w:rStyle w:val="Hyperlink"/>
            <w:rFonts w:cstheme="minorHAnsi"/>
            <w:bCs/>
          </w:rPr>
          <w:t>https://</w:t>
        </w:r>
        <w:r w:rsidR="00BE3E84" w:rsidRPr="005D3217">
          <w:rPr>
            <w:rStyle w:val="Hyperlink"/>
            <w:rFonts w:cstheme="minorHAnsi"/>
            <w:bCs/>
          </w:rPr>
          <w:t>w</w:t>
        </w:r>
        <w:r w:rsidR="00BE3E84" w:rsidRPr="005D3217">
          <w:rPr>
            <w:rStyle w:val="Hyperlink"/>
            <w:rFonts w:cstheme="minorHAnsi"/>
            <w:bCs/>
          </w:rPr>
          <w:t>ww.servicesaustralia.gov.au/parental-leave-pay-for-child-born-or-adopted-from-1-july-2023</w:t>
        </w:r>
      </w:hyperlink>
    </w:p>
    <w:p w14:paraId="5C80B735" w14:textId="6EA73CF8" w:rsidR="00156A49" w:rsidRDefault="00BE3E84" w:rsidP="00EA13D2">
      <w:pPr>
        <w:pStyle w:val="ListParagraph"/>
        <w:widowControl w:val="0"/>
        <w:numPr>
          <w:ilvl w:val="0"/>
          <w:numId w:val="6"/>
        </w:numPr>
        <w:spacing w:line="360" w:lineRule="auto"/>
        <w:jc w:val="both"/>
        <w:outlineLvl w:val="0"/>
        <w:rPr>
          <w:rFonts w:cstheme="minorHAnsi"/>
          <w:bCs/>
        </w:rPr>
      </w:pPr>
      <w:r>
        <w:rPr>
          <w:rFonts w:cstheme="minorHAnsi"/>
          <w:bCs/>
        </w:rPr>
        <w:t xml:space="preserve">Lee &amp; Ono. </w:t>
      </w:r>
      <w:r w:rsidRPr="00BE3E84">
        <w:rPr>
          <w:rFonts w:cstheme="minorHAnsi"/>
          <w:bCs/>
        </w:rPr>
        <w:t>Paid family leave makes people happier, global data shows</w:t>
      </w:r>
      <w:r>
        <w:rPr>
          <w:rFonts w:cstheme="minorHAnsi"/>
          <w:bCs/>
        </w:rPr>
        <w:t>. The Conversation, 2022.</w:t>
      </w:r>
      <w:r w:rsidR="002F4ED8">
        <w:rPr>
          <w:rFonts w:cstheme="minorHAnsi"/>
          <w:bCs/>
        </w:rPr>
        <w:t xml:space="preserve"> </w:t>
      </w:r>
      <w:r w:rsidR="00156A49" w:rsidRPr="00156A49">
        <w:rPr>
          <w:rFonts w:cstheme="minorHAnsi"/>
          <w:bCs/>
        </w:rPr>
        <w:t>https://theconversation.com/paid-family-leave-makes-people-happier-global-data-shows-179539</w:t>
      </w:r>
    </w:p>
    <w:p w14:paraId="1B9A37EC" w14:textId="3F0CC4FC" w:rsidR="00F42EFF" w:rsidRDefault="002F4ED8" w:rsidP="00EA13D2">
      <w:pPr>
        <w:pStyle w:val="ListParagraph"/>
        <w:widowControl w:val="0"/>
        <w:numPr>
          <w:ilvl w:val="0"/>
          <w:numId w:val="6"/>
        </w:numPr>
        <w:spacing w:line="360" w:lineRule="auto"/>
        <w:jc w:val="both"/>
        <w:outlineLvl w:val="0"/>
        <w:rPr>
          <w:rFonts w:cstheme="minorHAnsi"/>
          <w:bCs/>
        </w:rPr>
      </w:pPr>
      <w:r>
        <w:t xml:space="preserve">Australian Research Council. </w:t>
      </w:r>
      <w:r w:rsidRPr="002F4ED8">
        <w:t>Eligibility and Career Interruptions Statement</w:t>
      </w:r>
      <w:r>
        <w:t xml:space="preserve">. 2024. </w:t>
      </w:r>
      <w:r w:rsidR="0085061E">
        <w:t xml:space="preserve"> </w:t>
      </w:r>
      <w:hyperlink r:id="rId18" w:history="1">
        <w:r w:rsidR="0085061E" w:rsidRPr="005D3217">
          <w:rPr>
            <w:rStyle w:val="Hyperlink"/>
            <w:rFonts w:cstheme="minorHAnsi"/>
            <w:bCs/>
          </w:rPr>
          <w:t>https://www.arc.gov.au/sites/default/files/2024-07/Eligibility%20and%20Career%20Interruptions%20Statement.pdf</w:t>
        </w:r>
      </w:hyperlink>
    </w:p>
    <w:p w14:paraId="18B2F52E" w14:textId="0FCB1931" w:rsidR="001E7641" w:rsidRDefault="001E7641" w:rsidP="00EA13D2">
      <w:pPr>
        <w:pStyle w:val="ListParagraph"/>
        <w:widowControl w:val="0"/>
        <w:numPr>
          <w:ilvl w:val="0"/>
          <w:numId w:val="6"/>
        </w:numPr>
        <w:spacing w:line="360" w:lineRule="auto"/>
        <w:jc w:val="both"/>
        <w:outlineLvl w:val="0"/>
        <w:rPr>
          <w:rFonts w:cstheme="minorHAnsi"/>
          <w:bCs/>
        </w:rPr>
      </w:pPr>
      <w:r>
        <w:rPr>
          <w:rFonts w:cstheme="minorHAnsi"/>
          <w:bCs/>
        </w:rPr>
        <w:t xml:space="preserve"> </w:t>
      </w:r>
      <w:r w:rsidR="00DB559A">
        <w:rPr>
          <w:rFonts w:cstheme="minorHAnsi"/>
          <w:bCs/>
        </w:rPr>
        <w:t xml:space="preserve">National Health and Medical Research Council. </w:t>
      </w:r>
      <w:r w:rsidR="00DB559A" w:rsidRPr="00DB559A">
        <w:rPr>
          <w:rFonts w:cstheme="minorHAnsi"/>
          <w:bCs/>
        </w:rPr>
        <w:t>NHMRC Relative to Opportunity Policy</w:t>
      </w:r>
      <w:r w:rsidR="00DB559A">
        <w:rPr>
          <w:rFonts w:cstheme="minorHAnsi"/>
          <w:bCs/>
        </w:rPr>
        <w:t xml:space="preserve">. Accessed 2024. </w:t>
      </w:r>
      <w:hyperlink r:id="rId19" w:history="1">
        <w:r w:rsidR="007F396B" w:rsidRPr="005D3217">
          <w:rPr>
            <w:rStyle w:val="Hyperlink"/>
            <w:rFonts w:cstheme="minorHAnsi"/>
            <w:bCs/>
          </w:rPr>
          <w:t>https://www.nhmrc.gov.au/about-us/resources/nhmrc-relative-opportunity-policy</w:t>
        </w:r>
      </w:hyperlink>
    </w:p>
    <w:p w14:paraId="6AA4DC2E" w14:textId="64D79829" w:rsidR="00B9126D" w:rsidRDefault="00013D75" w:rsidP="00EA13D2">
      <w:pPr>
        <w:pStyle w:val="ListParagraph"/>
        <w:widowControl w:val="0"/>
        <w:numPr>
          <w:ilvl w:val="0"/>
          <w:numId w:val="6"/>
        </w:numPr>
        <w:spacing w:line="360" w:lineRule="auto"/>
        <w:jc w:val="both"/>
        <w:outlineLvl w:val="0"/>
        <w:rPr>
          <w:rFonts w:cstheme="minorHAnsi"/>
          <w:bCs/>
        </w:rPr>
      </w:pPr>
      <w:r>
        <w:t xml:space="preserve"> Australian Government Fair Work Ombudsman. </w:t>
      </w:r>
      <w:r w:rsidRPr="00013D75">
        <w:t>Keeping in touch days</w:t>
      </w:r>
      <w:r>
        <w:t xml:space="preserve">. Accessed 2024. </w:t>
      </w:r>
      <w:hyperlink r:id="rId20" w:history="1">
        <w:r w:rsidR="00671D55" w:rsidRPr="005D3217">
          <w:rPr>
            <w:rStyle w:val="Hyperlink"/>
            <w:rFonts w:cstheme="minorHAnsi"/>
            <w:bCs/>
          </w:rPr>
          <w:t>https://www.fairw</w:t>
        </w:r>
        <w:r w:rsidR="00671D55" w:rsidRPr="005D3217">
          <w:rPr>
            <w:rStyle w:val="Hyperlink"/>
            <w:rFonts w:cstheme="minorHAnsi"/>
            <w:bCs/>
          </w:rPr>
          <w:t>o</w:t>
        </w:r>
        <w:r w:rsidR="00671D55" w:rsidRPr="005D3217">
          <w:rPr>
            <w:rStyle w:val="Hyperlink"/>
            <w:rFonts w:cstheme="minorHAnsi"/>
            <w:bCs/>
          </w:rPr>
          <w:t>rk.gov.au/leave/parental-leave/during-parental-leave/keeping-in-touch-days</w:t>
        </w:r>
      </w:hyperlink>
    </w:p>
    <w:p w14:paraId="37FD39D1" w14:textId="7AE3EA43" w:rsidR="00375DAB" w:rsidRPr="00A637E4" w:rsidRDefault="00A3763B" w:rsidP="00375DAB">
      <w:pPr>
        <w:pStyle w:val="ListParagraph"/>
        <w:widowControl w:val="0"/>
        <w:numPr>
          <w:ilvl w:val="0"/>
          <w:numId w:val="6"/>
        </w:numPr>
        <w:spacing w:line="360" w:lineRule="auto"/>
        <w:jc w:val="both"/>
        <w:outlineLvl w:val="0"/>
        <w:rPr>
          <w:rFonts w:cstheme="minorHAnsi"/>
          <w:bCs/>
        </w:rPr>
      </w:pPr>
      <w:r>
        <w:rPr>
          <w:rFonts w:cstheme="minorHAnsi"/>
          <w:bCs/>
        </w:rPr>
        <w:t xml:space="preserve"> </w:t>
      </w:r>
      <w:proofErr w:type="spellStart"/>
      <w:r w:rsidR="00671D55" w:rsidRPr="00671D55">
        <w:rPr>
          <w:rFonts w:cstheme="minorHAnsi"/>
          <w:bCs/>
        </w:rPr>
        <w:t>Schuez-Havupalo</w:t>
      </w:r>
      <w:proofErr w:type="spellEnd"/>
      <w:r w:rsidR="00671D55">
        <w:rPr>
          <w:rFonts w:cstheme="minorHAnsi"/>
          <w:bCs/>
        </w:rPr>
        <w:t xml:space="preserve"> et al. </w:t>
      </w:r>
      <w:proofErr w:type="spellStart"/>
      <w:r w:rsidR="00671D55" w:rsidRPr="00671D55">
        <w:rPr>
          <w:rFonts w:cstheme="minorHAnsi"/>
          <w:bCs/>
        </w:rPr>
        <w:t>Daycare</w:t>
      </w:r>
      <w:proofErr w:type="spellEnd"/>
      <w:r w:rsidR="00671D55" w:rsidRPr="00671D55">
        <w:rPr>
          <w:rFonts w:cstheme="minorHAnsi"/>
          <w:bCs/>
        </w:rPr>
        <w:t xml:space="preserve"> attendance and respiratory tract infections: a prospective birth cohort study</w:t>
      </w:r>
      <w:r w:rsidR="00671D55">
        <w:rPr>
          <w:rFonts w:cstheme="minorHAnsi"/>
          <w:bCs/>
        </w:rPr>
        <w:t xml:space="preserve">. BMJ Open, </w:t>
      </w:r>
      <w:r w:rsidR="00671D55" w:rsidRPr="00671D55">
        <w:rPr>
          <w:rFonts w:cstheme="minorHAnsi"/>
          <w:bCs/>
        </w:rPr>
        <w:t>2017</w:t>
      </w:r>
      <w:r w:rsidR="00671D55">
        <w:rPr>
          <w:rFonts w:cstheme="minorHAnsi"/>
          <w:bCs/>
        </w:rPr>
        <w:t>:</w:t>
      </w:r>
      <w:r w:rsidR="00671D55" w:rsidRPr="00671D55">
        <w:rPr>
          <w:rFonts w:cstheme="minorHAnsi"/>
          <w:bCs/>
        </w:rPr>
        <w:t>7</w:t>
      </w:r>
      <w:r w:rsidR="00671D55">
        <w:rPr>
          <w:rFonts w:cstheme="minorHAnsi"/>
          <w:bCs/>
        </w:rPr>
        <w:t xml:space="preserve">. </w:t>
      </w:r>
      <w:hyperlink r:id="rId21" w:history="1">
        <w:r w:rsidR="00375DAB" w:rsidRPr="005D3217">
          <w:rPr>
            <w:rStyle w:val="Hyperlink"/>
            <w:rFonts w:cstheme="minorHAnsi"/>
            <w:bCs/>
          </w:rPr>
          <w:t>https://bmjopen.bmj.com/content/7/9/e014635</w:t>
        </w:r>
      </w:hyperlink>
    </w:p>
    <w:p w14:paraId="12F9E71D" w14:textId="77777777" w:rsidR="00103B14" w:rsidRDefault="00103B14" w:rsidP="007858D9">
      <w:pPr>
        <w:widowControl w:val="0"/>
        <w:spacing w:line="360" w:lineRule="auto"/>
        <w:jc w:val="both"/>
        <w:outlineLvl w:val="0"/>
        <w:rPr>
          <w:rFonts w:asciiTheme="minorHAnsi" w:hAnsiTheme="minorHAnsi" w:cstheme="minorHAnsi"/>
          <w:b/>
        </w:rPr>
      </w:pPr>
    </w:p>
    <w:p w14:paraId="7D69161C" w14:textId="243B535D" w:rsidR="007825C5" w:rsidRDefault="007825C5" w:rsidP="007858D9">
      <w:pPr>
        <w:widowControl w:val="0"/>
        <w:spacing w:line="360" w:lineRule="auto"/>
        <w:jc w:val="both"/>
        <w:outlineLvl w:val="0"/>
        <w:rPr>
          <w:rFonts w:asciiTheme="minorHAnsi" w:hAnsiTheme="minorHAnsi" w:cstheme="minorHAnsi"/>
          <w:b/>
        </w:rPr>
      </w:pPr>
      <w:r>
        <w:rPr>
          <w:rFonts w:asciiTheme="minorHAnsi" w:hAnsiTheme="minorHAnsi" w:cstheme="minorHAnsi"/>
          <w:b/>
        </w:rPr>
        <w:t>Contributions</w:t>
      </w:r>
    </w:p>
    <w:p w14:paraId="4273BA34" w14:textId="149F184F" w:rsidR="007825C5" w:rsidRDefault="00B13EDD" w:rsidP="000E0881">
      <w:pPr>
        <w:widowControl w:val="0"/>
        <w:spacing w:line="360" w:lineRule="auto"/>
        <w:jc w:val="both"/>
        <w:outlineLvl w:val="0"/>
        <w:rPr>
          <w:rFonts w:asciiTheme="minorHAnsi" w:hAnsiTheme="minorHAnsi" w:cstheme="minorHAnsi"/>
          <w:bCs/>
        </w:rPr>
      </w:pPr>
      <w:r w:rsidRPr="00B13EDD">
        <w:rPr>
          <w:rFonts w:asciiTheme="minorHAnsi" w:hAnsiTheme="minorHAnsi" w:cstheme="minorHAnsi"/>
          <w:bCs/>
        </w:rPr>
        <w:t>RJL, A</w:t>
      </w:r>
      <w:r w:rsidR="007C67DF">
        <w:rPr>
          <w:rFonts w:asciiTheme="minorHAnsi" w:hAnsiTheme="minorHAnsi" w:cstheme="minorHAnsi"/>
          <w:bCs/>
        </w:rPr>
        <w:t>L</w:t>
      </w:r>
      <w:r w:rsidRPr="00B13EDD">
        <w:rPr>
          <w:rFonts w:asciiTheme="minorHAnsi" w:hAnsiTheme="minorHAnsi" w:cstheme="minorHAnsi"/>
          <w:bCs/>
        </w:rPr>
        <w:t>S and ND led writing</w:t>
      </w:r>
      <w:r w:rsidR="00B86C7C">
        <w:rPr>
          <w:rFonts w:asciiTheme="minorHAnsi" w:hAnsiTheme="minorHAnsi" w:cstheme="minorHAnsi"/>
          <w:bCs/>
        </w:rPr>
        <w:t>. ARCH</w:t>
      </w:r>
      <w:r w:rsidR="00946635">
        <w:rPr>
          <w:rFonts w:asciiTheme="minorHAnsi" w:hAnsiTheme="minorHAnsi" w:cstheme="minorHAnsi"/>
          <w:bCs/>
        </w:rPr>
        <w:t xml:space="preserve"> created Box 2.</w:t>
      </w:r>
      <w:r w:rsidRPr="00B13EDD">
        <w:rPr>
          <w:rFonts w:asciiTheme="minorHAnsi" w:hAnsiTheme="minorHAnsi" w:cstheme="minorHAnsi"/>
          <w:bCs/>
        </w:rPr>
        <w:t xml:space="preserve"> </w:t>
      </w:r>
      <w:r w:rsidR="00946635">
        <w:rPr>
          <w:rFonts w:asciiTheme="minorHAnsi" w:hAnsiTheme="minorHAnsi" w:cstheme="minorHAnsi"/>
          <w:bCs/>
        </w:rPr>
        <w:t>A</w:t>
      </w:r>
      <w:r w:rsidRPr="00B13EDD">
        <w:rPr>
          <w:rFonts w:asciiTheme="minorHAnsi" w:hAnsiTheme="minorHAnsi" w:cstheme="minorHAnsi"/>
          <w:bCs/>
        </w:rPr>
        <w:t>ll authors edited and contributed to the final manuscript.</w:t>
      </w:r>
    </w:p>
    <w:p w14:paraId="30360A71" w14:textId="77777777" w:rsidR="00103B14" w:rsidRPr="00A637E4" w:rsidRDefault="00103B14" w:rsidP="00A637E4">
      <w:pPr>
        <w:widowControl w:val="0"/>
        <w:spacing w:after="120" w:line="360" w:lineRule="auto"/>
        <w:jc w:val="both"/>
        <w:outlineLvl w:val="0"/>
        <w:rPr>
          <w:rFonts w:asciiTheme="minorHAnsi" w:hAnsiTheme="minorHAnsi" w:cstheme="minorHAnsi"/>
          <w:bCs/>
        </w:rPr>
      </w:pPr>
    </w:p>
    <w:p w14:paraId="6577525F" w14:textId="0468398C" w:rsidR="007825C5" w:rsidRPr="007825C5" w:rsidRDefault="007825C5" w:rsidP="007858D9">
      <w:pPr>
        <w:widowControl w:val="0"/>
        <w:spacing w:line="360" w:lineRule="auto"/>
        <w:jc w:val="both"/>
        <w:outlineLvl w:val="0"/>
        <w:rPr>
          <w:rFonts w:asciiTheme="minorHAnsi" w:hAnsiTheme="minorHAnsi" w:cstheme="minorHAnsi"/>
          <w:b/>
        </w:rPr>
      </w:pPr>
      <w:r w:rsidRPr="007825C5">
        <w:rPr>
          <w:rFonts w:asciiTheme="minorHAnsi" w:hAnsiTheme="minorHAnsi" w:cstheme="minorHAnsi"/>
          <w:b/>
        </w:rPr>
        <w:t>Acknow</w:t>
      </w:r>
      <w:r>
        <w:rPr>
          <w:rFonts w:asciiTheme="minorHAnsi" w:hAnsiTheme="minorHAnsi" w:cstheme="minorHAnsi"/>
          <w:b/>
        </w:rPr>
        <w:t>l</w:t>
      </w:r>
      <w:r w:rsidRPr="007825C5">
        <w:rPr>
          <w:rFonts w:asciiTheme="minorHAnsi" w:hAnsiTheme="minorHAnsi" w:cstheme="minorHAnsi"/>
          <w:b/>
        </w:rPr>
        <w:t>edgements</w:t>
      </w:r>
    </w:p>
    <w:p w14:paraId="674566E1" w14:textId="243F4DBF" w:rsidR="00B13EDD" w:rsidRDefault="00B13EDD" w:rsidP="000E0881">
      <w:pPr>
        <w:widowControl w:val="0"/>
        <w:spacing w:line="360" w:lineRule="auto"/>
        <w:jc w:val="both"/>
        <w:outlineLvl w:val="0"/>
        <w:rPr>
          <w:rFonts w:asciiTheme="minorHAnsi" w:hAnsiTheme="minorHAnsi" w:cstheme="minorHAnsi"/>
          <w:bCs/>
        </w:rPr>
      </w:pPr>
      <w:r>
        <w:rPr>
          <w:rFonts w:asciiTheme="minorHAnsi" w:hAnsiTheme="minorHAnsi" w:cstheme="minorHAnsi"/>
          <w:bCs/>
        </w:rPr>
        <w:t xml:space="preserve">We appreciate the ongoing engagement and feedback from members of the WEHI Parents Group. </w:t>
      </w:r>
      <w:r w:rsidR="00D85D1B">
        <w:rPr>
          <w:rFonts w:asciiTheme="minorHAnsi" w:hAnsiTheme="minorHAnsi" w:cstheme="minorHAnsi"/>
          <w:bCs/>
        </w:rPr>
        <w:t xml:space="preserve">We </w:t>
      </w:r>
      <w:r w:rsidR="00B26D2F">
        <w:rPr>
          <w:rFonts w:asciiTheme="minorHAnsi" w:hAnsiTheme="minorHAnsi" w:cstheme="minorHAnsi"/>
          <w:bCs/>
        </w:rPr>
        <w:t>acknowledge</w:t>
      </w:r>
      <w:r w:rsidR="00D85D1B">
        <w:rPr>
          <w:rFonts w:asciiTheme="minorHAnsi" w:hAnsiTheme="minorHAnsi" w:cstheme="minorHAnsi"/>
          <w:bCs/>
        </w:rPr>
        <w:t xml:space="preserve"> early </w:t>
      </w:r>
      <w:r w:rsidR="00B26D2F">
        <w:rPr>
          <w:rFonts w:asciiTheme="minorHAnsi" w:hAnsiTheme="minorHAnsi" w:cstheme="minorHAnsi"/>
          <w:bCs/>
        </w:rPr>
        <w:t>discussions</w:t>
      </w:r>
      <w:r w:rsidR="00D85D1B">
        <w:rPr>
          <w:rFonts w:asciiTheme="minorHAnsi" w:hAnsiTheme="minorHAnsi" w:cstheme="minorHAnsi"/>
          <w:bCs/>
        </w:rPr>
        <w:t xml:space="preserve"> between ND and the Peter Mac Parents Network in the formation of our group at WEHI. </w:t>
      </w:r>
      <w:r w:rsidR="00277457">
        <w:rPr>
          <w:rFonts w:asciiTheme="minorHAnsi" w:hAnsiTheme="minorHAnsi" w:cstheme="minorHAnsi"/>
          <w:bCs/>
        </w:rPr>
        <w:t xml:space="preserve">We acknowledge support </w:t>
      </w:r>
      <w:r w:rsidR="007923EA">
        <w:rPr>
          <w:rFonts w:asciiTheme="minorHAnsi" w:hAnsiTheme="minorHAnsi" w:cstheme="minorHAnsi"/>
          <w:bCs/>
        </w:rPr>
        <w:t xml:space="preserve">and feedback </w:t>
      </w:r>
      <w:r w:rsidR="00277457">
        <w:rPr>
          <w:rFonts w:asciiTheme="minorHAnsi" w:hAnsiTheme="minorHAnsi" w:cstheme="minorHAnsi"/>
          <w:bCs/>
        </w:rPr>
        <w:t xml:space="preserve">from the broader WEHI </w:t>
      </w:r>
      <w:r w:rsidR="003F1573">
        <w:rPr>
          <w:rFonts w:asciiTheme="minorHAnsi" w:hAnsiTheme="minorHAnsi" w:cstheme="minorHAnsi"/>
          <w:bCs/>
        </w:rPr>
        <w:t>GEiS</w:t>
      </w:r>
      <w:r w:rsidR="00277457">
        <w:rPr>
          <w:rFonts w:asciiTheme="minorHAnsi" w:hAnsiTheme="minorHAnsi" w:cstheme="minorHAnsi"/>
          <w:bCs/>
        </w:rPr>
        <w:t xml:space="preserve"> committee, </w:t>
      </w:r>
      <w:r w:rsidR="0028388B">
        <w:rPr>
          <w:rFonts w:asciiTheme="minorHAnsi" w:hAnsiTheme="minorHAnsi" w:cstheme="minorHAnsi"/>
          <w:bCs/>
        </w:rPr>
        <w:t>particularly James Murphy and Joanna Groom</w:t>
      </w:r>
      <w:r w:rsidR="00CC5725">
        <w:rPr>
          <w:rFonts w:asciiTheme="minorHAnsi" w:hAnsiTheme="minorHAnsi" w:cstheme="minorHAnsi"/>
          <w:bCs/>
        </w:rPr>
        <w:t xml:space="preserve">, </w:t>
      </w:r>
      <w:r w:rsidR="00277457">
        <w:rPr>
          <w:rFonts w:asciiTheme="minorHAnsi" w:hAnsiTheme="minorHAnsi" w:cstheme="minorHAnsi"/>
          <w:bCs/>
        </w:rPr>
        <w:t>and many others at WEHI (</w:t>
      </w:r>
      <w:r w:rsidR="007923EA">
        <w:rPr>
          <w:rFonts w:asciiTheme="minorHAnsi" w:hAnsiTheme="minorHAnsi" w:cstheme="minorHAnsi"/>
          <w:bCs/>
        </w:rPr>
        <w:t xml:space="preserve">including </w:t>
      </w:r>
      <w:r w:rsidR="00277457">
        <w:rPr>
          <w:rFonts w:asciiTheme="minorHAnsi" w:hAnsiTheme="minorHAnsi" w:cstheme="minorHAnsi"/>
          <w:bCs/>
        </w:rPr>
        <w:t>People &amp; Culture</w:t>
      </w:r>
      <w:r w:rsidR="005F7E1C">
        <w:rPr>
          <w:rFonts w:asciiTheme="minorHAnsi" w:hAnsiTheme="minorHAnsi" w:cstheme="minorHAnsi"/>
          <w:bCs/>
        </w:rPr>
        <w:t xml:space="preserve"> – particularly Anna Stewart</w:t>
      </w:r>
      <w:r w:rsidR="00740391">
        <w:rPr>
          <w:rFonts w:asciiTheme="minorHAnsi" w:hAnsiTheme="minorHAnsi" w:cstheme="minorHAnsi"/>
          <w:bCs/>
        </w:rPr>
        <w:t xml:space="preserve"> and Debbie Ashton</w:t>
      </w:r>
      <w:r w:rsidR="00277457">
        <w:rPr>
          <w:rFonts w:asciiTheme="minorHAnsi" w:hAnsiTheme="minorHAnsi" w:cstheme="minorHAnsi"/>
          <w:bCs/>
        </w:rPr>
        <w:t xml:space="preserve">, </w:t>
      </w:r>
      <w:r w:rsidR="003E42D1">
        <w:rPr>
          <w:rFonts w:asciiTheme="minorHAnsi" w:hAnsiTheme="minorHAnsi" w:cstheme="minorHAnsi"/>
          <w:bCs/>
        </w:rPr>
        <w:t xml:space="preserve">and </w:t>
      </w:r>
      <w:r w:rsidR="007C527E">
        <w:rPr>
          <w:rFonts w:asciiTheme="minorHAnsi" w:hAnsiTheme="minorHAnsi" w:cstheme="minorHAnsi"/>
          <w:bCs/>
        </w:rPr>
        <w:t>C</w:t>
      </w:r>
      <w:r w:rsidR="00277457">
        <w:rPr>
          <w:rFonts w:asciiTheme="minorHAnsi" w:hAnsiTheme="minorHAnsi" w:cstheme="minorHAnsi"/>
          <w:bCs/>
        </w:rPr>
        <w:t>ommunications</w:t>
      </w:r>
      <w:r w:rsidR="007C527E">
        <w:rPr>
          <w:rFonts w:asciiTheme="minorHAnsi" w:hAnsiTheme="minorHAnsi" w:cstheme="minorHAnsi"/>
          <w:bCs/>
        </w:rPr>
        <w:t xml:space="preserve"> – particularly Alex Fisher and </w:t>
      </w:r>
      <w:proofErr w:type="spellStart"/>
      <w:r w:rsidR="007C527E">
        <w:rPr>
          <w:rFonts w:asciiTheme="minorHAnsi" w:hAnsiTheme="minorHAnsi" w:cstheme="minorHAnsi"/>
          <w:bCs/>
        </w:rPr>
        <w:t>Gozia</w:t>
      </w:r>
      <w:proofErr w:type="spellEnd"/>
      <w:r w:rsidR="007C527E">
        <w:rPr>
          <w:rFonts w:asciiTheme="minorHAnsi" w:hAnsiTheme="minorHAnsi" w:cstheme="minorHAnsi"/>
          <w:bCs/>
        </w:rPr>
        <w:t xml:space="preserve"> </w:t>
      </w:r>
      <w:proofErr w:type="spellStart"/>
      <w:r w:rsidR="007C527E">
        <w:rPr>
          <w:rFonts w:asciiTheme="minorHAnsi" w:hAnsiTheme="minorHAnsi" w:cstheme="minorHAnsi"/>
          <w:bCs/>
        </w:rPr>
        <w:t>Kaszubska</w:t>
      </w:r>
      <w:proofErr w:type="spellEnd"/>
      <w:r w:rsidR="00277457">
        <w:rPr>
          <w:rFonts w:asciiTheme="minorHAnsi" w:hAnsiTheme="minorHAnsi" w:cstheme="minorHAnsi"/>
          <w:bCs/>
        </w:rPr>
        <w:t xml:space="preserve">). </w:t>
      </w:r>
      <w:r w:rsidRPr="00B13EDD">
        <w:rPr>
          <w:rFonts w:asciiTheme="minorHAnsi" w:hAnsiTheme="minorHAnsi" w:cstheme="minorHAnsi"/>
          <w:bCs/>
        </w:rPr>
        <w:t>This article provides our perspective on forming a workplace Parents Group</w:t>
      </w:r>
      <w:r>
        <w:rPr>
          <w:rFonts w:asciiTheme="minorHAnsi" w:hAnsiTheme="minorHAnsi" w:cstheme="minorHAnsi"/>
          <w:bCs/>
        </w:rPr>
        <w:t xml:space="preserve"> and does not necessarily represent the views of our employer/s or members of the group.</w:t>
      </w:r>
      <w:r w:rsidR="000903B7">
        <w:rPr>
          <w:rFonts w:asciiTheme="minorHAnsi" w:hAnsiTheme="minorHAnsi" w:cstheme="minorHAnsi"/>
          <w:bCs/>
        </w:rPr>
        <w:t xml:space="preserve"> We have utilised </w:t>
      </w:r>
      <w:r w:rsidR="00F7741C">
        <w:rPr>
          <w:rFonts w:asciiTheme="minorHAnsi" w:hAnsiTheme="minorHAnsi" w:cstheme="minorHAnsi"/>
          <w:bCs/>
        </w:rPr>
        <w:t>g</w:t>
      </w:r>
      <w:r w:rsidR="00F7741C" w:rsidRPr="00F7741C">
        <w:rPr>
          <w:rFonts w:asciiTheme="minorHAnsi" w:hAnsiTheme="minorHAnsi" w:cstheme="minorHAnsi"/>
          <w:bCs/>
        </w:rPr>
        <w:t>enerative AI</w:t>
      </w:r>
      <w:r w:rsidR="00F7741C">
        <w:rPr>
          <w:rFonts w:asciiTheme="minorHAnsi" w:hAnsiTheme="minorHAnsi" w:cstheme="minorHAnsi"/>
          <w:bCs/>
        </w:rPr>
        <w:t xml:space="preserve"> (</w:t>
      </w:r>
      <w:proofErr w:type="spellStart"/>
      <w:r w:rsidR="005247BD">
        <w:rPr>
          <w:rFonts w:asciiTheme="minorHAnsi" w:hAnsiTheme="minorHAnsi" w:cstheme="minorHAnsi"/>
          <w:bCs/>
        </w:rPr>
        <w:t>C</w:t>
      </w:r>
      <w:r w:rsidR="00F7741C">
        <w:rPr>
          <w:rFonts w:asciiTheme="minorHAnsi" w:hAnsiTheme="minorHAnsi" w:cstheme="minorHAnsi"/>
          <w:bCs/>
        </w:rPr>
        <w:t>hatGPT</w:t>
      </w:r>
      <w:proofErr w:type="spellEnd"/>
      <w:r w:rsidR="00F7741C">
        <w:rPr>
          <w:rFonts w:asciiTheme="minorHAnsi" w:hAnsiTheme="minorHAnsi" w:cstheme="minorHAnsi"/>
          <w:bCs/>
        </w:rPr>
        <w:t>)</w:t>
      </w:r>
      <w:r w:rsidR="00FA1CA1">
        <w:rPr>
          <w:rFonts w:asciiTheme="minorHAnsi" w:hAnsiTheme="minorHAnsi" w:cstheme="minorHAnsi"/>
          <w:bCs/>
        </w:rPr>
        <w:t xml:space="preserve"> for language editing of this article.</w:t>
      </w:r>
    </w:p>
    <w:p w14:paraId="69BB2919" w14:textId="77777777" w:rsidR="00103B14" w:rsidRDefault="00103B14" w:rsidP="00A637E4">
      <w:pPr>
        <w:widowControl w:val="0"/>
        <w:spacing w:after="120" w:line="360" w:lineRule="auto"/>
        <w:jc w:val="both"/>
        <w:outlineLvl w:val="0"/>
        <w:rPr>
          <w:rFonts w:asciiTheme="minorHAnsi" w:hAnsiTheme="minorHAnsi" w:cstheme="minorHAnsi"/>
          <w:bCs/>
        </w:rPr>
      </w:pPr>
    </w:p>
    <w:p w14:paraId="20F713F2" w14:textId="7983E517" w:rsidR="007825C5" w:rsidRPr="007825C5" w:rsidRDefault="007825C5" w:rsidP="007858D9">
      <w:pPr>
        <w:widowControl w:val="0"/>
        <w:spacing w:line="360" w:lineRule="auto"/>
        <w:jc w:val="both"/>
        <w:outlineLvl w:val="0"/>
        <w:rPr>
          <w:rFonts w:asciiTheme="minorHAnsi" w:hAnsiTheme="minorHAnsi" w:cstheme="minorHAnsi"/>
          <w:b/>
        </w:rPr>
      </w:pPr>
      <w:r w:rsidRPr="007825C5">
        <w:rPr>
          <w:rFonts w:asciiTheme="minorHAnsi" w:hAnsiTheme="minorHAnsi" w:cstheme="minorHAnsi"/>
          <w:b/>
        </w:rPr>
        <w:lastRenderedPageBreak/>
        <w:t>Funding</w:t>
      </w:r>
    </w:p>
    <w:p w14:paraId="54D12140" w14:textId="0632DA81" w:rsidR="00A269F6" w:rsidRDefault="00B13EDD" w:rsidP="007858D9">
      <w:pPr>
        <w:widowControl w:val="0"/>
        <w:spacing w:line="360" w:lineRule="auto"/>
        <w:jc w:val="both"/>
        <w:outlineLvl w:val="0"/>
        <w:rPr>
          <w:rFonts w:asciiTheme="minorHAnsi" w:hAnsiTheme="minorHAnsi" w:cstheme="minorBidi"/>
        </w:rPr>
      </w:pPr>
      <w:r w:rsidRPr="3B1CCDC7">
        <w:rPr>
          <w:rFonts w:asciiTheme="minorHAnsi" w:hAnsiTheme="minorHAnsi" w:cstheme="minorBidi"/>
        </w:rPr>
        <w:t>RJL is</w:t>
      </w:r>
      <w:r w:rsidR="00D85D1B" w:rsidRPr="3B1CCDC7">
        <w:rPr>
          <w:rFonts w:asciiTheme="minorHAnsi" w:hAnsiTheme="minorHAnsi" w:cstheme="minorBidi"/>
        </w:rPr>
        <w:t xml:space="preserve"> supported by a National Health and Medical Research Council (NHMRC) Early Leadership Investigator Grant (GNT1173210).</w:t>
      </w:r>
      <w:r w:rsidR="00B26D2F" w:rsidRPr="3B1CCDC7">
        <w:rPr>
          <w:rFonts w:asciiTheme="minorHAnsi" w:hAnsiTheme="minorHAnsi" w:cstheme="minorBidi"/>
        </w:rPr>
        <w:t xml:space="preserve"> </w:t>
      </w:r>
      <w:r w:rsidR="00A14A90">
        <w:rPr>
          <w:rFonts w:asciiTheme="minorHAnsi" w:hAnsiTheme="minorHAnsi" w:cstheme="minorBidi"/>
        </w:rPr>
        <w:t xml:space="preserve">ALS is supported by a NHHMRC Ideas grant (2002965). </w:t>
      </w:r>
      <w:r w:rsidR="49D3F798" w:rsidRPr="3B1CCDC7">
        <w:rPr>
          <w:rFonts w:asciiTheme="minorHAnsi" w:hAnsiTheme="minorHAnsi" w:cstheme="minorBidi"/>
        </w:rPr>
        <w:t>NMD is supported by an NHMRC Investigator Grant (</w:t>
      </w:r>
      <w:r w:rsidR="5DAFA1D9" w:rsidRPr="3B1CCDC7">
        <w:rPr>
          <w:rFonts w:asciiTheme="minorHAnsi" w:hAnsiTheme="minorHAnsi" w:cstheme="minorBidi"/>
        </w:rPr>
        <w:t>GNT2016547</w:t>
      </w:r>
      <w:r w:rsidR="49D3F798" w:rsidRPr="3B1CCDC7">
        <w:rPr>
          <w:rFonts w:asciiTheme="minorHAnsi" w:hAnsiTheme="minorHAnsi" w:cstheme="minorBidi"/>
        </w:rPr>
        <w:t xml:space="preserve">). </w:t>
      </w:r>
      <w:r w:rsidR="00B26D2F" w:rsidRPr="3B1CCDC7">
        <w:rPr>
          <w:rFonts w:asciiTheme="minorHAnsi" w:hAnsiTheme="minorHAnsi" w:cstheme="minorBidi"/>
        </w:rPr>
        <w:t>We acknowledge funding from WEHI’s Diversity and Inclusion program to support various Parents Group events.</w:t>
      </w:r>
    </w:p>
    <w:p w14:paraId="0559A0F7" w14:textId="77777777" w:rsidR="0023121B" w:rsidRDefault="0023121B" w:rsidP="007858D9">
      <w:pPr>
        <w:widowControl w:val="0"/>
        <w:spacing w:line="360" w:lineRule="auto"/>
        <w:jc w:val="both"/>
        <w:outlineLvl w:val="0"/>
        <w:rPr>
          <w:rFonts w:asciiTheme="minorHAnsi" w:hAnsiTheme="minorHAnsi" w:cstheme="minorBidi"/>
        </w:rPr>
      </w:pPr>
    </w:p>
    <w:p w14:paraId="44CB96B3" w14:textId="77777777" w:rsidR="00A637E4" w:rsidRDefault="00A637E4" w:rsidP="007858D9">
      <w:pPr>
        <w:widowControl w:val="0"/>
        <w:spacing w:line="360" w:lineRule="auto"/>
        <w:jc w:val="both"/>
        <w:outlineLvl w:val="0"/>
        <w:rPr>
          <w:rFonts w:asciiTheme="minorHAnsi" w:hAnsiTheme="minorHAnsi" w:cstheme="minorBidi"/>
        </w:rPr>
      </w:pPr>
    </w:p>
    <w:p w14:paraId="1934A71F" w14:textId="77777777" w:rsidR="00A637E4" w:rsidRDefault="00A637E4" w:rsidP="007858D9">
      <w:pPr>
        <w:widowControl w:val="0"/>
        <w:spacing w:line="360" w:lineRule="auto"/>
        <w:jc w:val="both"/>
        <w:outlineLvl w:val="0"/>
        <w:rPr>
          <w:rFonts w:asciiTheme="minorHAnsi" w:hAnsiTheme="minorHAnsi" w:cstheme="minorBidi"/>
        </w:rPr>
      </w:pPr>
    </w:p>
    <w:p w14:paraId="01FAFAB1" w14:textId="77777777" w:rsidR="000E0881" w:rsidRDefault="000E0881" w:rsidP="007858D9">
      <w:pPr>
        <w:widowControl w:val="0"/>
        <w:spacing w:line="360" w:lineRule="auto"/>
        <w:jc w:val="both"/>
        <w:outlineLvl w:val="0"/>
        <w:rPr>
          <w:rFonts w:asciiTheme="minorHAnsi" w:hAnsiTheme="minorHAnsi" w:cstheme="minorBidi"/>
          <w:b/>
          <w:bCs/>
        </w:rPr>
        <w:sectPr w:rsidR="000E0881">
          <w:pgSz w:w="11906" w:h="16838"/>
          <w:pgMar w:top="1440" w:right="1440" w:bottom="1440" w:left="1440" w:header="708" w:footer="708" w:gutter="0"/>
          <w:cols w:space="708"/>
          <w:docGrid w:linePitch="360"/>
        </w:sectPr>
      </w:pPr>
    </w:p>
    <w:p w14:paraId="5E899D1C" w14:textId="572C88EB" w:rsidR="0023121B" w:rsidRDefault="0023121B" w:rsidP="007858D9">
      <w:pPr>
        <w:widowControl w:val="0"/>
        <w:spacing w:line="360" w:lineRule="auto"/>
        <w:jc w:val="both"/>
        <w:outlineLvl w:val="0"/>
        <w:rPr>
          <w:rFonts w:asciiTheme="minorHAnsi" w:hAnsiTheme="minorHAnsi" w:cstheme="minorBidi"/>
          <w:b/>
          <w:bCs/>
        </w:rPr>
      </w:pPr>
      <w:r>
        <w:rPr>
          <w:rFonts w:asciiTheme="minorHAnsi" w:hAnsiTheme="minorHAnsi" w:cstheme="minorBidi"/>
          <w:b/>
          <w:bCs/>
        </w:rPr>
        <w:lastRenderedPageBreak/>
        <w:t>Boxes</w:t>
      </w:r>
    </w:p>
    <w:p w14:paraId="68DF15DA" w14:textId="77777777" w:rsidR="0023121B" w:rsidRDefault="0023121B" w:rsidP="0023121B">
      <w:pPr>
        <w:widowControl w:val="0"/>
        <w:spacing w:line="360" w:lineRule="auto"/>
        <w:jc w:val="both"/>
        <w:outlineLvl w:val="0"/>
        <w:rPr>
          <w:rFonts w:asciiTheme="minorHAnsi" w:hAnsiTheme="minorHAnsi" w:cstheme="minorHAnsi"/>
          <w:b/>
        </w:rPr>
      </w:pPr>
      <w:r>
        <w:rPr>
          <w:rFonts w:asciiTheme="minorHAnsi" w:hAnsiTheme="minorHAnsi" w:cstheme="minorHAnsi"/>
          <w:b/>
        </w:rPr>
        <w:t>Box 1: Original intentions of our workplace Parents Group</w:t>
      </w:r>
    </w:p>
    <w:p w14:paraId="51564401" w14:textId="77777777" w:rsidR="0023121B" w:rsidRDefault="0023121B" w:rsidP="0023121B">
      <w:pPr>
        <w:pStyle w:val="ListParagraph"/>
        <w:widowControl w:val="0"/>
        <w:numPr>
          <w:ilvl w:val="0"/>
          <w:numId w:val="5"/>
        </w:numPr>
        <w:spacing w:line="360" w:lineRule="auto"/>
        <w:jc w:val="both"/>
        <w:outlineLvl w:val="0"/>
        <w:rPr>
          <w:rFonts w:cstheme="minorHAnsi"/>
          <w:bCs/>
        </w:rPr>
      </w:pPr>
      <w:r>
        <w:rPr>
          <w:rFonts w:cstheme="minorHAnsi"/>
          <w:bCs/>
        </w:rPr>
        <w:t>Peer support: moral support to career and work advice.</w:t>
      </w:r>
    </w:p>
    <w:p w14:paraId="757BC535" w14:textId="77777777" w:rsidR="0023121B" w:rsidRDefault="0023121B" w:rsidP="0023121B">
      <w:pPr>
        <w:pStyle w:val="ListParagraph"/>
        <w:widowControl w:val="0"/>
        <w:numPr>
          <w:ilvl w:val="0"/>
          <w:numId w:val="5"/>
        </w:numPr>
        <w:spacing w:line="360" w:lineRule="auto"/>
        <w:jc w:val="both"/>
        <w:outlineLvl w:val="0"/>
        <w:rPr>
          <w:rFonts w:cstheme="minorHAnsi"/>
          <w:bCs/>
        </w:rPr>
      </w:pPr>
      <w:r>
        <w:rPr>
          <w:rFonts w:cstheme="minorHAnsi"/>
          <w:bCs/>
        </w:rPr>
        <w:t>Networking opportunity: group members to come from a range of research areas/roles and career stages, and this would expand a participant’s network beyond those they’d normally interact with at the Institute.</w:t>
      </w:r>
    </w:p>
    <w:p w14:paraId="28498335" w14:textId="77777777" w:rsidR="0023121B" w:rsidRDefault="0023121B" w:rsidP="0023121B">
      <w:pPr>
        <w:pStyle w:val="ListParagraph"/>
        <w:widowControl w:val="0"/>
        <w:numPr>
          <w:ilvl w:val="0"/>
          <w:numId w:val="5"/>
        </w:numPr>
        <w:spacing w:line="360" w:lineRule="auto"/>
        <w:jc w:val="both"/>
        <w:outlineLvl w:val="0"/>
        <w:rPr>
          <w:rFonts w:cstheme="minorHAnsi"/>
          <w:bCs/>
        </w:rPr>
      </w:pPr>
      <w:r>
        <w:rPr>
          <w:rFonts w:cstheme="minorHAnsi"/>
          <w:bCs/>
        </w:rPr>
        <w:t>Communication: an additional means to communicate the Institute’s policies and programs relevant to parents.</w:t>
      </w:r>
    </w:p>
    <w:p w14:paraId="273B52F6" w14:textId="77777777" w:rsidR="0023121B" w:rsidRDefault="0023121B" w:rsidP="0023121B">
      <w:pPr>
        <w:pStyle w:val="ListParagraph"/>
        <w:widowControl w:val="0"/>
        <w:numPr>
          <w:ilvl w:val="0"/>
          <w:numId w:val="5"/>
        </w:numPr>
        <w:spacing w:line="360" w:lineRule="auto"/>
        <w:jc w:val="both"/>
        <w:outlineLvl w:val="0"/>
      </w:pPr>
      <w:r w:rsidRPr="614354DA">
        <w:t xml:space="preserve">Advocacy: the group could help evaluate and provide feedback on the Institute’s (and external) policies and programs relating to parenting and </w:t>
      </w:r>
      <w:r w:rsidRPr="36CDDC30">
        <w:t>Career D</w:t>
      </w:r>
      <w:r w:rsidRPr="614354DA">
        <w:t>isruption (</w:t>
      </w:r>
      <w:r w:rsidRPr="588F9FC3">
        <w:t>CD),</w:t>
      </w:r>
      <w:r w:rsidRPr="614354DA">
        <w:t xml:space="preserve"> potentially resulting in new focus areas for the Gender Equity committee.</w:t>
      </w:r>
    </w:p>
    <w:p w14:paraId="29EA5E84" w14:textId="77777777" w:rsidR="0023121B" w:rsidRPr="00807A0A" w:rsidRDefault="0023121B" w:rsidP="0023121B">
      <w:pPr>
        <w:pStyle w:val="ListParagraph"/>
        <w:widowControl w:val="0"/>
        <w:numPr>
          <w:ilvl w:val="0"/>
          <w:numId w:val="5"/>
        </w:numPr>
        <w:spacing w:line="360" w:lineRule="auto"/>
        <w:jc w:val="both"/>
        <w:outlineLvl w:val="0"/>
        <w:rPr>
          <w:rFonts w:cstheme="minorHAnsi"/>
          <w:bCs/>
        </w:rPr>
      </w:pPr>
      <w:r>
        <w:rPr>
          <w:rFonts w:cstheme="minorHAnsi"/>
          <w:bCs/>
        </w:rPr>
        <w:t>Visibility: increase awareness of the diverse challenges that working parents face, especially amongst colleagues who aren’t parents.</w:t>
      </w:r>
    </w:p>
    <w:p w14:paraId="1A091108" w14:textId="77777777" w:rsidR="0023121B" w:rsidRDefault="0023121B" w:rsidP="007858D9">
      <w:pPr>
        <w:widowControl w:val="0"/>
        <w:spacing w:line="360" w:lineRule="auto"/>
        <w:jc w:val="both"/>
        <w:outlineLvl w:val="0"/>
        <w:rPr>
          <w:rFonts w:asciiTheme="minorHAnsi" w:hAnsiTheme="minorHAnsi" w:cstheme="minorBidi"/>
        </w:rPr>
      </w:pPr>
    </w:p>
    <w:p w14:paraId="13FC1EA4" w14:textId="77777777" w:rsidR="00A637E4" w:rsidRDefault="00A637E4" w:rsidP="0023121B">
      <w:pPr>
        <w:widowControl w:val="0"/>
        <w:spacing w:line="360" w:lineRule="auto"/>
        <w:jc w:val="both"/>
        <w:outlineLvl w:val="0"/>
        <w:rPr>
          <w:rFonts w:asciiTheme="minorHAnsi" w:hAnsiTheme="minorHAnsi" w:cstheme="minorBidi"/>
          <w:b/>
        </w:rPr>
        <w:sectPr w:rsidR="00A637E4">
          <w:pgSz w:w="11906" w:h="16838"/>
          <w:pgMar w:top="1440" w:right="1440" w:bottom="1440" w:left="1440" w:header="708" w:footer="708" w:gutter="0"/>
          <w:cols w:space="708"/>
          <w:docGrid w:linePitch="360"/>
        </w:sectPr>
      </w:pPr>
    </w:p>
    <w:p w14:paraId="18D4CB2E" w14:textId="77777777" w:rsidR="0023121B" w:rsidRDefault="0023121B" w:rsidP="0023121B">
      <w:pPr>
        <w:widowControl w:val="0"/>
        <w:spacing w:line="360" w:lineRule="auto"/>
        <w:jc w:val="both"/>
        <w:outlineLvl w:val="0"/>
        <w:rPr>
          <w:rFonts w:asciiTheme="minorHAnsi" w:hAnsiTheme="minorHAnsi" w:cstheme="minorBidi"/>
          <w:b/>
        </w:rPr>
      </w:pPr>
      <w:r w:rsidRPr="6DDAB4E7">
        <w:rPr>
          <w:rFonts w:asciiTheme="minorHAnsi" w:hAnsiTheme="minorHAnsi" w:cstheme="minorBidi"/>
          <w:b/>
        </w:rPr>
        <w:lastRenderedPageBreak/>
        <w:t xml:space="preserve">Box 2: Key tips for addressing </w:t>
      </w:r>
      <w:r w:rsidRPr="07989A0A">
        <w:rPr>
          <w:rFonts w:asciiTheme="minorHAnsi" w:hAnsiTheme="minorHAnsi" w:cstheme="minorBidi"/>
          <w:b/>
          <w:bCs/>
        </w:rPr>
        <w:t>CD</w:t>
      </w:r>
      <w:r w:rsidRPr="6DDAB4E7">
        <w:rPr>
          <w:rFonts w:asciiTheme="minorHAnsi" w:hAnsiTheme="minorHAnsi" w:cstheme="minorBidi"/>
          <w:b/>
        </w:rPr>
        <w:t xml:space="preserve"> in grant </w:t>
      </w:r>
      <w:proofErr w:type="gramStart"/>
      <w:r w:rsidRPr="6DDAB4E7">
        <w:rPr>
          <w:rFonts w:asciiTheme="minorHAnsi" w:hAnsiTheme="minorHAnsi" w:cstheme="minorBidi"/>
          <w:b/>
        </w:rPr>
        <w:t>applications</w:t>
      </w:r>
      <w:proofErr w:type="gramEnd"/>
    </w:p>
    <w:p w14:paraId="36835517" w14:textId="77777777" w:rsidR="0023121B" w:rsidRPr="001B55EB" w:rsidRDefault="0023121B" w:rsidP="0023121B">
      <w:pPr>
        <w:widowControl w:val="0"/>
        <w:spacing w:line="360" w:lineRule="auto"/>
        <w:jc w:val="both"/>
        <w:rPr>
          <w:rFonts w:asciiTheme="minorHAnsi" w:hAnsiTheme="minorHAnsi" w:cstheme="minorBidi"/>
          <w:bCs/>
          <w:i/>
          <w:iCs/>
          <w:sz w:val="22"/>
          <w:szCs w:val="22"/>
        </w:rPr>
      </w:pPr>
      <w:r w:rsidRPr="001B55EB">
        <w:rPr>
          <w:rFonts w:asciiTheme="minorHAnsi" w:hAnsiTheme="minorHAnsi" w:cstheme="minorBidi"/>
          <w:bCs/>
          <w:i/>
          <w:iCs/>
          <w:sz w:val="22"/>
          <w:szCs w:val="22"/>
        </w:rPr>
        <w:t xml:space="preserve">Note: The major Australian medical research funding body (NHMRC) enables researchers to </w:t>
      </w:r>
      <w:r w:rsidRPr="001B55EB">
        <w:rPr>
          <w:rFonts w:asciiTheme="minorHAnsi" w:hAnsiTheme="minorHAnsi" w:cstheme="minorBidi"/>
          <w:i/>
          <w:iCs/>
          <w:sz w:val="22"/>
          <w:szCs w:val="22"/>
        </w:rPr>
        <w:t>quantify</w:t>
      </w:r>
      <w:r w:rsidRPr="001B55EB">
        <w:rPr>
          <w:rFonts w:asciiTheme="minorHAnsi" w:hAnsiTheme="minorHAnsi" w:cstheme="minorBidi"/>
          <w:bCs/>
          <w:i/>
          <w:iCs/>
          <w:sz w:val="22"/>
          <w:szCs w:val="22"/>
        </w:rPr>
        <w:t xml:space="preserve"> and address the impact of </w:t>
      </w:r>
      <w:r w:rsidRPr="001B55EB">
        <w:rPr>
          <w:rFonts w:asciiTheme="minorHAnsi" w:hAnsiTheme="minorHAnsi" w:cstheme="minorBidi"/>
          <w:i/>
          <w:iCs/>
          <w:sz w:val="22"/>
          <w:szCs w:val="22"/>
        </w:rPr>
        <w:t>CD</w:t>
      </w:r>
      <w:r w:rsidRPr="001B55EB">
        <w:rPr>
          <w:rFonts w:asciiTheme="minorHAnsi" w:hAnsiTheme="minorHAnsi" w:cstheme="minorBidi"/>
          <w:bCs/>
          <w:i/>
          <w:iCs/>
          <w:sz w:val="22"/>
          <w:szCs w:val="22"/>
        </w:rPr>
        <w:t xml:space="preserve"> on their scientific output and impact. Whilst all schemes will vary, we believe these insights may be useful for researchers embarking on their first period of parental leave.</w:t>
      </w:r>
    </w:p>
    <w:p w14:paraId="676421BA" w14:textId="77777777" w:rsidR="0023121B" w:rsidRDefault="0023121B" w:rsidP="0023121B">
      <w:pPr>
        <w:pStyle w:val="ListParagraph"/>
        <w:widowControl w:val="0"/>
        <w:numPr>
          <w:ilvl w:val="0"/>
          <w:numId w:val="7"/>
        </w:numPr>
        <w:spacing w:line="360" w:lineRule="auto"/>
        <w:jc w:val="both"/>
        <w:outlineLvl w:val="0"/>
      </w:pPr>
      <w:r w:rsidRPr="4A135690">
        <w:t xml:space="preserve">Carefully read the guidelines for each scheme to understand what qualifies </w:t>
      </w:r>
      <w:r w:rsidRPr="3DABB92F">
        <w:t>as</w:t>
      </w:r>
      <w:r w:rsidRPr="4A135690">
        <w:t xml:space="preserve"> CD, and how this may impact your eligibility (</w:t>
      </w:r>
      <w:proofErr w:type="gramStart"/>
      <w:r w:rsidRPr="4A135690">
        <w:t>i.e.</w:t>
      </w:r>
      <w:proofErr w:type="gramEnd"/>
      <w:r w:rsidRPr="4A135690">
        <w:t xml:space="preserve"> for schemes with years’ post-PhD limits).</w:t>
      </w:r>
    </w:p>
    <w:p w14:paraId="076EDCA0" w14:textId="77777777" w:rsidR="0023121B" w:rsidRDefault="0023121B" w:rsidP="0023121B">
      <w:pPr>
        <w:pStyle w:val="ListParagraph"/>
        <w:widowControl w:val="0"/>
        <w:numPr>
          <w:ilvl w:val="0"/>
          <w:numId w:val="7"/>
        </w:numPr>
        <w:spacing w:line="360" w:lineRule="auto"/>
        <w:jc w:val="both"/>
        <w:outlineLvl w:val="0"/>
      </w:pPr>
      <w:r w:rsidRPr="46EC7053">
        <w:t xml:space="preserve">CD is often </w:t>
      </w:r>
      <w:r w:rsidRPr="64269AC7">
        <w:t>strictly</w:t>
      </w:r>
      <w:r w:rsidRPr="65050824">
        <w:t xml:space="preserve"> </w:t>
      </w:r>
      <w:r w:rsidRPr="26616F7E">
        <w:t>defined</w:t>
      </w:r>
      <w:r w:rsidRPr="65050824">
        <w:t xml:space="preserve"> as a continuous absence or </w:t>
      </w:r>
      <w:r w:rsidRPr="554DDCEB">
        <w:t>formal</w:t>
      </w:r>
      <w:r w:rsidRPr="09C952D6">
        <w:t xml:space="preserve"> </w:t>
      </w:r>
      <w:r w:rsidRPr="65050824">
        <w:t>long-term part-time arrangement with a Full Time Equivalent less than 100%. This may be due pregnancy, major illness or injury, carer responsibilities, or the like</w:t>
      </w:r>
      <w:r w:rsidRPr="73CDF546">
        <w:t xml:space="preserve">. </w:t>
      </w:r>
      <w:r w:rsidRPr="2D3C5AA8">
        <w:t>Evidence</w:t>
      </w:r>
      <w:r w:rsidRPr="7B7E31B9">
        <w:t xml:space="preserve"> of formal </w:t>
      </w:r>
      <w:r w:rsidRPr="35B4E577">
        <w:t xml:space="preserve">leave or </w:t>
      </w:r>
      <w:r w:rsidRPr="0440ECC6">
        <w:t xml:space="preserve">part-time </w:t>
      </w:r>
      <w:r w:rsidRPr="1295E643">
        <w:t>work</w:t>
      </w:r>
      <w:r w:rsidRPr="1483C1CA">
        <w:t>,</w:t>
      </w:r>
      <w:r w:rsidRPr="2D3C5AA8">
        <w:t xml:space="preserve"> such as a letter </w:t>
      </w:r>
      <w:r w:rsidRPr="1590F51A">
        <w:t>from</w:t>
      </w:r>
      <w:r w:rsidRPr="2D3C5AA8">
        <w:t xml:space="preserve"> your HR </w:t>
      </w:r>
      <w:r w:rsidRPr="5767A8C6">
        <w:t>department</w:t>
      </w:r>
      <w:r w:rsidRPr="7CD7624C">
        <w:t>,</w:t>
      </w:r>
      <w:r w:rsidRPr="0B4535B3">
        <w:t xml:space="preserve"> is required in many cases.</w:t>
      </w:r>
    </w:p>
    <w:p w14:paraId="4312A9DC" w14:textId="77777777" w:rsidR="0023121B" w:rsidRDefault="0023121B" w:rsidP="0023121B">
      <w:pPr>
        <w:pStyle w:val="ListParagraph"/>
        <w:widowControl w:val="0"/>
        <w:numPr>
          <w:ilvl w:val="0"/>
          <w:numId w:val="7"/>
        </w:numPr>
        <w:spacing w:line="360" w:lineRule="auto"/>
        <w:jc w:val="both"/>
        <w:outlineLvl w:val="0"/>
      </w:pPr>
      <w:r w:rsidRPr="6C4AD6CB">
        <w:t xml:space="preserve">Funders </w:t>
      </w:r>
      <w:r w:rsidRPr="7D2FAB1F">
        <w:t xml:space="preserve">encourage a </w:t>
      </w:r>
      <w:r w:rsidRPr="43600377">
        <w:t xml:space="preserve">discussion of CD to allow realistic </w:t>
      </w:r>
      <w:r w:rsidRPr="77E5DC76">
        <w:t xml:space="preserve">comparison </w:t>
      </w:r>
      <w:r w:rsidRPr="4F63D994">
        <w:t xml:space="preserve">of your career with those who have </w:t>
      </w:r>
      <w:r w:rsidRPr="17B269F8">
        <w:t xml:space="preserve">not experienced </w:t>
      </w:r>
      <w:r w:rsidRPr="62CA83C8">
        <w:t>CD</w:t>
      </w:r>
      <w:r w:rsidRPr="3BD6F117">
        <w:t xml:space="preserve">, so be open about the </w:t>
      </w:r>
      <w:r w:rsidRPr="70EA957F">
        <w:t>negative impacts</w:t>
      </w:r>
      <w:r w:rsidRPr="3BD6F117">
        <w:t>,</w:t>
      </w:r>
      <w:r w:rsidRPr="0C687285">
        <w:t xml:space="preserve"> </w:t>
      </w:r>
      <w:r w:rsidRPr="15176375">
        <w:t>but emphasise the significance</w:t>
      </w:r>
      <w:r w:rsidRPr="046A7DCA">
        <w:t xml:space="preserve"> of what you achieved in your </w:t>
      </w:r>
      <w:r w:rsidRPr="71480FCB">
        <w:t>circumstances</w:t>
      </w:r>
      <w:r>
        <w:t>.</w:t>
      </w:r>
      <w:r w:rsidRPr="15176375">
        <w:t xml:space="preserve"> </w:t>
      </w:r>
      <w:r w:rsidRPr="62CA83C8">
        <w:t>It</w:t>
      </w:r>
      <w:r w:rsidRPr="35B25B00">
        <w:t xml:space="preserve"> is your choice whether you share any personal information, but you may consider addressing factors such as:</w:t>
      </w:r>
    </w:p>
    <w:p w14:paraId="3E0B3E8E" w14:textId="77777777" w:rsidR="0023121B" w:rsidRDefault="0023121B" w:rsidP="0023121B">
      <w:pPr>
        <w:pStyle w:val="ListParagraph"/>
        <w:widowControl w:val="0"/>
        <w:numPr>
          <w:ilvl w:val="1"/>
          <w:numId w:val="7"/>
        </w:numPr>
        <w:spacing w:line="360" w:lineRule="auto"/>
        <w:jc w:val="both"/>
        <w:outlineLvl w:val="0"/>
      </w:pPr>
      <w:r w:rsidRPr="6DE96B01">
        <w:t xml:space="preserve">What was your publication rate in years before </w:t>
      </w:r>
      <w:r w:rsidRPr="64D304C6">
        <w:t>or after</w:t>
      </w:r>
      <w:r w:rsidRPr="269EA4E0">
        <w:t xml:space="preserve"> </w:t>
      </w:r>
      <w:r w:rsidRPr="6DE96B01">
        <w:t xml:space="preserve">CD (and can you </w:t>
      </w:r>
      <w:r w:rsidRPr="05DA20D9">
        <w:t xml:space="preserve">estimate what you </w:t>
      </w:r>
      <w:r w:rsidRPr="5E520B2D">
        <w:t>would have produced without</w:t>
      </w:r>
      <w:r>
        <w:t xml:space="preserve"> </w:t>
      </w:r>
      <w:r w:rsidRPr="6DE96B01">
        <w:t>CD)?</w:t>
      </w:r>
    </w:p>
    <w:p w14:paraId="506B9B10" w14:textId="77777777" w:rsidR="0023121B" w:rsidRDefault="0023121B" w:rsidP="0023121B">
      <w:pPr>
        <w:pStyle w:val="ListParagraph"/>
        <w:widowControl w:val="0"/>
        <w:numPr>
          <w:ilvl w:val="1"/>
          <w:numId w:val="7"/>
        </w:numPr>
        <w:spacing w:line="360" w:lineRule="auto"/>
        <w:jc w:val="both"/>
        <w:outlineLvl w:val="0"/>
        <w:rPr>
          <w:rFonts w:cstheme="minorHAnsi"/>
          <w:bCs/>
        </w:rPr>
      </w:pPr>
      <w:r>
        <w:rPr>
          <w:rFonts w:cstheme="minorHAnsi"/>
          <w:bCs/>
        </w:rPr>
        <w:t>Did your CD allow others to publish a key discovery first, might a given publication have received more attention if it had been published earlier?</w:t>
      </w:r>
    </w:p>
    <w:p w14:paraId="4B28879C" w14:textId="77777777" w:rsidR="0023121B" w:rsidRDefault="0023121B" w:rsidP="0023121B">
      <w:pPr>
        <w:pStyle w:val="ListParagraph"/>
        <w:widowControl w:val="0"/>
        <w:numPr>
          <w:ilvl w:val="1"/>
          <w:numId w:val="7"/>
        </w:numPr>
        <w:spacing w:line="360" w:lineRule="auto"/>
        <w:jc w:val="both"/>
        <w:outlineLvl w:val="0"/>
        <w:rPr>
          <w:rFonts w:cstheme="minorHAnsi"/>
          <w:bCs/>
        </w:rPr>
      </w:pPr>
      <w:r>
        <w:rPr>
          <w:rFonts w:cstheme="minorHAnsi"/>
          <w:bCs/>
        </w:rPr>
        <w:t>Did your CD limit your ability to attend conferences and develop new collaborations?</w:t>
      </w:r>
    </w:p>
    <w:p w14:paraId="6CE73A7E" w14:textId="77777777" w:rsidR="0023121B" w:rsidRDefault="0023121B" w:rsidP="0023121B">
      <w:pPr>
        <w:pStyle w:val="ListParagraph"/>
        <w:widowControl w:val="0"/>
        <w:numPr>
          <w:ilvl w:val="1"/>
          <w:numId w:val="7"/>
        </w:numPr>
        <w:spacing w:line="360" w:lineRule="auto"/>
        <w:jc w:val="both"/>
        <w:outlineLvl w:val="0"/>
      </w:pPr>
      <w:r w:rsidRPr="4CC4769C">
        <w:t xml:space="preserve">Did pregnancy affect your research </w:t>
      </w:r>
      <w:proofErr w:type="gramStart"/>
      <w:r w:rsidRPr="4CC4769C">
        <w:t>i.e.</w:t>
      </w:r>
      <w:proofErr w:type="gramEnd"/>
      <w:r w:rsidRPr="4CC4769C">
        <w:t xml:space="preserve"> unsafe to use certain techniques or visit collaborators?</w:t>
      </w:r>
    </w:p>
    <w:p w14:paraId="7DBBF745" w14:textId="77777777" w:rsidR="0023121B" w:rsidRDefault="0023121B" w:rsidP="0023121B">
      <w:pPr>
        <w:pStyle w:val="ListParagraph"/>
        <w:widowControl w:val="0"/>
        <w:numPr>
          <w:ilvl w:val="0"/>
          <w:numId w:val="7"/>
        </w:numPr>
        <w:spacing w:line="360" w:lineRule="auto"/>
        <w:jc w:val="both"/>
        <w:outlineLvl w:val="0"/>
      </w:pPr>
      <w:r w:rsidRPr="7CD265B4">
        <w:t>Keep your own records of CD and its impact. When you change employers, ask for a letter from HR to confirm these before your leave.</w:t>
      </w:r>
    </w:p>
    <w:p w14:paraId="77627FFC" w14:textId="77777777" w:rsidR="0023121B" w:rsidRPr="0023121B" w:rsidRDefault="0023121B" w:rsidP="007858D9">
      <w:pPr>
        <w:widowControl w:val="0"/>
        <w:spacing w:line="360" w:lineRule="auto"/>
        <w:jc w:val="both"/>
        <w:outlineLvl w:val="0"/>
        <w:rPr>
          <w:rFonts w:asciiTheme="minorHAnsi" w:hAnsiTheme="minorHAnsi" w:cstheme="minorBidi"/>
        </w:rPr>
      </w:pPr>
    </w:p>
    <w:p w14:paraId="2FBE96D8" w14:textId="77777777" w:rsidR="00F306BC" w:rsidRPr="007A1E38" w:rsidRDefault="00F306BC" w:rsidP="00F306BC">
      <w:pPr>
        <w:widowControl w:val="0"/>
        <w:spacing w:line="360" w:lineRule="auto"/>
        <w:outlineLvl w:val="0"/>
        <w:rPr>
          <w:bCs/>
        </w:rPr>
      </w:pPr>
    </w:p>
    <w:p w14:paraId="27615CEF" w14:textId="77777777" w:rsidR="00C91329" w:rsidRPr="00C91329" w:rsidRDefault="00C91329" w:rsidP="00407636">
      <w:pPr>
        <w:shd w:val="clear" w:color="auto" w:fill="FFFFFF"/>
        <w:jc w:val="both"/>
        <w:rPr>
          <w:rFonts w:cstheme="minorHAnsi"/>
          <w:color w:val="000000"/>
        </w:rPr>
      </w:pPr>
    </w:p>
    <w:sectPr w:rsidR="00C91329" w:rsidRPr="00C913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C1EBE" w14:textId="77777777" w:rsidR="00E421B3" w:rsidRDefault="00E421B3" w:rsidP="00CD78A7">
      <w:r>
        <w:separator/>
      </w:r>
    </w:p>
  </w:endnote>
  <w:endnote w:type="continuationSeparator" w:id="0">
    <w:p w14:paraId="28F083F7" w14:textId="77777777" w:rsidR="00E421B3" w:rsidRDefault="00E421B3" w:rsidP="00CD78A7">
      <w:r>
        <w:continuationSeparator/>
      </w:r>
    </w:p>
  </w:endnote>
  <w:endnote w:type="continuationNotice" w:id="1">
    <w:p w14:paraId="54A4A1D5" w14:textId="77777777" w:rsidR="00E421B3" w:rsidRDefault="00E42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011556"/>
      <w:docPartObj>
        <w:docPartGallery w:val="Page Numbers (Bottom of Page)"/>
        <w:docPartUnique/>
      </w:docPartObj>
    </w:sdtPr>
    <w:sdtContent>
      <w:p w14:paraId="0B0707A3" w14:textId="0C33158E" w:rsidR="00CD78A7" w:rsidRDefault="00CD78A7" w:rsidP="00FA1C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123D04" w14:textId="77777777" w:rsidR="00CD78A7" w:rsidRDefault="00CD78A7" w:rsidP="00CD78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1770326"/>
      <w:docPartObj>
        <w:docPartGallery w:val="Page Numbers (Bottom of Page)"/>
        <w:docPartUnique/>
      </w:docPartObj>
    </w:sdtPr>
    <w:sdtContent>
      <w:p w14:paraId="173FB952" w14:textId="3A434D36" w:rsidR="00CD78A7" w:rsidRDefault="00CD78A7" w:rsidP="00FA1C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1E6353B" w14:textId="77777777" w:rsidR="00CD78A7" w:rsidRDefault="00CD78A7" w:rsidP="00CD78A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57A8E" w14:textId="77777777" w:rsidR="00E421B3" w:rsidRDefault="00E421B3" w:rsidP="00CD78A7">
      <w:r>
        <w:separator/>
      </w:r>
    </w:p>
  </w:footnote>
  <w:footnote w:type="continuationSeparator" w:id="0">
    <w:p w14:paraId="46D16D95" w14:textId="77777777" w:rsidR="00E421B3" w:rsidRDefault="00E421B3" w:rsidP="00CD78A7">
      <w:r>
        <w:continuationSeparator/>
      </w:r>
    </w:p>
  </w:footnote>
  <w:footnote w:type="continuationNotice" w:id="1">
    <w:p w14:paraId="3B77BF4A" w14:textId="77777777" w:rsidR="00E421B3" w:rsidRDefault="00E42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7BD1" w14:textId="4B20B1BF" w:rsidR="007825C5" w:rsidRPr="007825C5" w:rsidRDefault="007825C5" w:rsidP="007825C5">
    <w:pPr>
      <w:pStyle w:val="Header"/>
      <w:jc w:val="right"/>
      <w:rPr>
        <w:rFonts w:asciiTheme="minorHAnsi" w:hAnsiTheme="minorHAnsi" w:cstheme="minorHAnsi"/>
        <w:color w:val="808080" w:themeColor="background1" w:themeShade="80"/>
      </w:rPr>
    </w:pPr>
    <w:r w:rsidRPr="007825C5">
      <w:rPr>
        <w:rFonts w:asciiTheme="minorHAnsi" w:hAnsiTheme="minorHAnsi" w:cstheme="minorHAnsi"/>
        <w:color w:val="808080" w:themeColor="background1" w:themeShade="80"/>
      </w:rPr>
      <w:t>Immunology Futures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97628"/>
    <w:multiLevelType w:val="hybridMultilevel"/>
    <w:tmpl w:val="FB627900"/>
    <w:lvl w:ilvl="0" w:tplc="C10C9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96CB0"/>
    <w:multiLevelType w:val="hybridMultilevel"/>
    <w:tmpl w:val="7502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841038"/>
    <w:multiLevelType w:val="hybridMultilevel"/>
    <w:tmpl w:val="EC6EC7DA"/>
    <w:lvl w:ilvl="0" w:tplc="F63AC26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02D83"/>
    <w:multiLevelType w:val="hybridMultilevel"/>
    <w:tmpl w:val="DD882D1A"/>
    <w:lvl w:ilvl="0" w:tplc="D4E617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250C6A"/>
    <w:multiLevelType w:val="multilevel"/>
    <w:tmpl w:val="F1DE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F320C5"/>
    <w:multiLevelType w:val="hybridMultilevel"/>
    <w:tmpl w:val="65167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9F60AA"/>
    <w:multiLevelType w:val="hybridMultilevel"/>
    <w:tmpl w:val="E4F2DDDA"/>
    <w:lvl w:ilvl="0" w:tplc="BAA847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4603114">
    <w:abstractNumId w:val="1"/>
  </w:num>
  <w:num w:numId="2" w16cid:durableId="2041585746">
    <w:abstractNumId w:val="5"/>
  </w:num>
  <w:num w:numId="3" w16cid:durableId="286548130">
    <w:abstractNumId w:val="4"/>
  </w:num>
  <w:num w:numId="4" w16cid:durableId="530462773">
    <w:abstractNumId w:val="2"/>
  </w:num>
  <w:num w:numId="5" w16cid:durableId="1479806558">
    <w:abstractNumId w:val="6"/>
  </w:num>
  <w:num w:numId="6" w16cid:durableId="1992638323">
    <w:abstractNumId w:val="0"/>
  </w:num>
  <w:num w:numId="7" w16cid:durableId="20024603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C3"/>
    <w:rsid w:val="000066BA"/>
    <w:rsid w:val="00007D3A"/>
    <w:rsid w:val="0001170C"/>
    <w:rsid w:val="00013D75"/>
    <w:rsid w:val="000148B4"/>
    <w:rsid w:val="00016E77"/>
    <w:rsid w:val="000216D8"/>
    <w:rsid w:val="00023294"/>
    <w:rsid w:val="00023E56"/>
    <w:rsid w:val="00027D66"/>
    <w:rsid w:val="00031C36"/>
    <w:rsid w:val="000375CE"/>
    <w:rsid w:val="00042798"/>
    <w:rsid w:val="000441F0"/>
    <w:rsid w:val="00050300"/>
    <w:rsid w:val="00051724"/>
    <w:rsid w:val="00054A29"/>
    <w:rsid w:val="000555AF"/>
    <w:rsid w:val="0005578C"/>
    <w:rsid w:val="000677FD"/>
    <w:rsid w:val="000714D2"/>
    <w:rsid w:val="000730AC"/>
    <w:rsid w:val="00076B29"/>
    <w:rsid w:val="00077654"/>
    <w:rsid w:val="00081F3F"/>
    <w:rsid w:val="00083C67"/>
    <w:rsid w:val="00083D35"/>
    <w:rsid w:val="0008799E"/>
    <w:rsid w:val="00087C8B"/>
    <w:rsid w:val="000903B7"/>
    <w:rsid w:val="0009093A"/>
    <w:rsid w:val="00093068"/>
    <w:rsid w:val="000950CA"/>
    <w:rsid w:val="00096453"/>
    <w:rsid w:val="000A2B1D"/>
    <w:rsid w:val="000B252F"/>
    <w:rsid w:val="000B2B5C"/>
    <w:rsid w:val="000B6707"/>
    <w:rsid w:val="000B7B19"/>
    <w:rsid w:val="000C0437"/>
    <w:rsid w:val="000C0DCC"/>
    <w:rsid w:val="000C4968"/>
    <w:rsid w:val="000D41A9"/>
    <w:rsid w:val="000E0881"/>
    <w:rsid w:val="000E4034"/>
    <w:rsid w:val="000E4B0F"/>
    <w:rsid w:val="000E650B"/>
    <w:rsid w:val="000F40DE"/>
    <w:rsid w:val="001020BD"/>
    <w:rsid w:val="00103B14"/>
    <w:rsid w:val="0010489A"/>
    <w:rsid w:val="001055A6"/>
    <w:rsid w:val="00107EEC"/>
    <w:rsid w:val="00111632"/>
    <w:rsid w:val="00111A9E"/>
    <w:rsid w:val="001176FB"/>
    <w:rsid w:val="001257F7"/>
    <w:rsid w:val="00130F29"/>
    <w:rsid w:val="00132DA5"/>
    <w:rsid w:val="00133169"/>
    <w:rsid w:val="00134E9F"/>
    <w:rsid w:val="00143352"/>
    <w:rsid w:val="00143B2F"/>
    <w:rsid w:val="001464EF"/>
    <w:rsid w:val="001475B7"/>
    <w:rsid w:val="00152AF6"/>
    <w:rsid w:val="00153AAB"/>
    <w:rsid w:val="00156A49"/>
    <w:rsid w:val="00157427"/>
    <w:rsid w:val="00157ADD"/>
    <w:rsid w:val="001600F4"/>
    <w:rsid w:val="00161B83"/>
    <w:rsid w:val="00161C2D"/>
    <w:rsid w:val="00165CB5"/>
    <w:rsid w:val="00177381"/>
    <w:rsid w:val="00182419"/>
    <w:rsid w:val="001839F7"/>
    <w:rsid w:val="001B3267"/>
    <w:rsid w:val="001B4055"/>
    <w:rsid w:val="001B55EB"/>
    <w:rsid w:val="001C1695"/>
    <w:rsid w:val="001C2771"/>
    <w:rsid w:val="001D347B"/>
    <w:rsid w:val="001E622B"/>
    <w:rsid w:val="001E7641"/>
    <w:rsid w:val="00200B10"/>
    <w:rsid w:val="00201119"/>
    <w:rsid w:val="002041E7"/>
    <w:rsid w:val="002226EB"/>
    <w:rsid w:val="0022279F"/>
    <w:rsid w:val="0022291C"/>
    <w:rsid w:val="00224894"/>
    <w:rsid w:val="002260CE"/>
    <w:rsid w:val="0023121B"/>
    <w:rsid w:val="002379C6"/>
    <w:rsid w:val="00245EB0"/>
    <w:rsid w:val="002546F4"/>
    <w:rsid w:val="002562B1"/>
    <w:rsid w:val="00274621"/>
    <w:rsid w:val="00277457"/>
    <w:rsid w:val="00280AAB"/>
    <w:rsid w:val="00281345"/>
    <w:rsid w:val="0028388B"/>
    <w:rsid w:val="002839EF"/>
    <w:rsid w:val="00286BF9"/>
    <w:rsid w:val="00292C8D"/>
    <w:rsid w:val="002A6E32"/>
    <w:rsid w:val="002A75F9"/>
    <w:rsid w:val="002C4CFB"/>
    <w:rsid w:val="002C7994"/>
    <w:rsid w:val="002C7D9B"/>
    <w:rsid w:val="002D1F5D"/>
    <w:rsid w:val="002D54E6"/>
    <w:rsid w:val="002D5AFE"/>
    <w:rsid w:val="002D742F"/>
    <w:rsid w:val="002E7BA6"/>
    <w:rsid w:val="002F4ED8"/>
    <w:rsid w:val="0030CCC7"/>
    <w:rsid w:val="00310DD1"/>
    <w:rsid w:val="00311FBB"/>
    <w:rsid w:val="00314750"/>
    <w:rsid w:val="0031763F"/>
    <w:rsid w:val="0032131E"/>
    <w:rsid w:val="00322562"/>
    <w:rsid w:val="00324236"/>
    <w:rsid w:val="00325C10"/>
    <w:rsid w:val="0032631A"/>
    <w:rsid w:val="00340113"/>
    <w:rsid w:val="0034196E"/>
    <w:rsid w:val="003513DE"/>
    <w:rsid w:val="00351E86"/>
    <w:rsid w:val="00353DCD"/>
    <w:rsid w:val="0035564A"/>
    <w:rsid w:val="00356DE6"/>
    <w:rsid w:val="0035798B"/>
    <w:rsid w:val="003706CA"/>
    <w:rsid w:val="00373571"/>
    <w:rsid w:val="00375DAB"/>
    <w:rsid w:val="00382961"/>
    <w:rsid w:val="003847D4"/>
    <w:rsid w:val="00387186"/>
    <w:rsid w:val="00390DE4"/>
    <w:rsid w:val="003A05E7"/>
    <w:rsid w:val="003A6687"/>
    <w:rsid w:val="003A6A16"/>
    <w:rsid w:val="003B0185"/>
    <w:rsid w:val="003C2685"/>
    <w:rsid w:val="003C39C2"/>
    <w:rsid w:val="003C5BFD"/>
    <w:rsid w:val="003D32F9"/>
    <w:rsid w:val="003D35AB"/>
    <w:rsid w:val="003E0C64"/>
    <w:rsid w:val="003E1B45"/>
    <w:rsid w:val="003E2C20"/>
    <w:rsid w:val="003E373A"/>
    <w:rsid w:val="003E42D1"/>
    <w:rsid w:val="003E56A2"/>
    <w:rsid w:val="003F1573"/>
    <w:rsid w:val="00402E2A"/>
    <w:rsid w:val="0040314A"/>
    <w:rsid w:val="00407636"/>
    <w:rsid w:val="004167FF"/>
    <w:rsid w:val="00416E7D"/>
    <w:rsid w:val="004206CE"/>
    <w:rsid w:val="004264BB"/>
    <w:rsid w:val="00430958"/>
    <w:rsid w:val="00430ABB"/>
    <w:rsid w:val="00431B07"/>
    <w:rsid w:val="00432FCE"/>
    <w:rsid w:val="00434D27"/>
    <w:rsid w:val="00441DC2"/>
    <w:rsid w:val="00442517"/>
    <w:rsid w:val="004469B0"/>
    <w:rsid w:val="00447B4A"/>
    <w:rsid w:val="00451EAA"/>
    <w:rsid w:val="0046685D"/>
    <w:rsid w:val="00467B5B"/>
    <w:rsid w:val="00474430"/>
    <w:rsid w:val="0047508D"/>
    <w:rsid w:val="00477FD1"/>
    <w:rsid w:val="004845AA"/>
    <w:rsid w:val="004867E7"/>
    <w:rsid w:val="004924D5"/>
    <w:rsid w:val="004925D2"/>
    <w:rsid w:val="0049404E"/>
    <w:rsid w:val="00494BFD"/>
    <w:rsid w:val="004A01AD"/>
    <w:rsid w:val="004A3E3E"/>
    <w:rsid w:val="004A4951"/>
    <w:rsid w:val="004A5DC8"/>
    <w:rsid w:val="004C043C"/>
    <w:rsid w:val="004C39F8"/>
    <w:rsid w:val="004C4E9B"/>
    <w:rsid w:val="004D3978"/>
    <w:rsid w:val="004D753D"/>
    <w:rsid w:val="004E1142"/>
    <w:rsid w:val="004E2684"/>
    <w:rsid w:val="004E418F"/>
    <w:rsid w:val="004E66C7"/>
    <w:rsid w:val="004E7256"/>
    <w:rsid w:val="004E7B8D"/>
    <w:rsid w:val="004F3060"/>
    <w:rsid w:val="004F5D29"/>
    <w:rsid w:val="00500E32"/>
    <w:rsid w:val="00501AE3"/>
    <w:rsid w:val="00502665"/>
    <w:rsid w:val="005067B6"/>
    <w:rsid w:val="005072B0"/>
    <w:rsid w:val="0050779F"/>
    <w:rsid w:val="005102DF"/>
    <w:rsid w:val="00512D16"/>
    <w:rsid w:val="00512DF6"/>
    <w:rsid w:val="00513E35"/>
    <w:rsid w:val="005148E3"/>
    <w:rsid w:val="00516323"/>
    <w:rsid w:val="00516BF3"/>
    <w:rsid w:val="005221D4"/>
    <w:rsid w:val="00522C38"/>
    <w:rsid w:val="00523DB0"/>
    <w:rsid w:val="005247BD"/>
    <w:rsid w:val="005527D3"/>
    <w:rsid w:val="005617A0"/>
    <w:rsid w:val="00566010"/>
    <w:rsid w:val="00567BAA"/>
    <w:rsid w:val="00570D1B"/>
    <w:rsid w:val="00570DF2"/>
    <w:rsid w:val="005768FB"/>
    <w:rsid w:val="00586667"/>
    <w:rsid w:val="00590F48"/>
    <w:rsid w:val="00597F4F"/>
    <w:rsid w:val="005A7118"/>
    <w:rsid w:val="005B7E59"/>
    <w:rsid w:val="005D7E4F"/>
    <w:rsid w:val="005E22C0"/>
    <w:rsid w:val="005E3F96"/>
    <w:rsid w:val="005E41BC"/>
    <w:rsid w:val="005E7043"/>
    <w:rsid w:val="005E76EB"/>
    <w:rsid w:val="005F72F3"/>
    <w:rsid w:val="005F7E1C"/>
    <w:rsid w:val="00602548"/>
    <w:rsid w:val="0060532F"/>
    <w:rsid w:val="00616578"/>
    <w:rsid w:val="006241CA"/>
    <w:rsid w:val="0062590A"/>
    <w:rsid w:val="00636B0C"/>
    <w:rsid w:val="00637B7D"/>
    <w:rsid w:val="006407FD"/>
    <w:rsid w:val="00650072"/>
    <w:rsid w:val="00651E57"/>
    <w:rsid w:val="0065222E"/>
    <w:rsid w:val="0066469D"/>
    <w:rsid w:val="00664A6D"/>
    <w:rsid w:val="00671AFA"/>
    <w:rsid w:val="00671D55"/>
    <w:rsid w:val="00672887"/>
    <w:rsid w:val="006734D5"/>
    <w:rsid w:val="0067710D"/>
    <w:rsid w:val="00684AED"/>
    <w:rsid w:val="006861AD"/>
    <w:rsid w:val="00694D6B"/>
    <w:rsid w:val="00694E6B"/>
    <w:rsid w:val="0069781F"/>
    <w:rsid w:val="006A449E"/>
    <w:rsid w:val="006A50AE"/>
    <w:rsid w:val="006C4D43"/>
    <w:rsid w:val="006D242E"/>
    <w:rsid w:val="006D559C"/>
    <w:rsid w:val="006E1951"/>
    <w:rsid w:val="006E31C8"/>
    <w:rsid w:val="006E36EC"/>
    <w:rsid w:val="006E42CC"/>
    <w:rsid w:val="006F2E64"/>
    <w:rsid w:val="006F750F"/>
    <w:rsid w:val="00713DD7"/>
    <w:rsid w:val="00716FD0"/>
    <w:rsid w:val="00726A8E"/>
    <w:rsid w:val="007333FB"/>
    <w:rsid w:val="00735E1F"/>
    <w:rsid w:val="00736397"/>
    <w:rsid w:val="00736600"/>
    <w:rsid w:val="00737212"/>
    <w:rsid w:val="00740391"/>
    <w:rsid w:val="00740ACC"/>
    <w:rsid w:val="00751DC0"/>
    <w:rsid w:val="0075257D"/>
    <w:rsid w:val="0076319A"/>
    <w:rsid w:val="00775CD1"/>
    <w:rsid w:val="007825C5"/>
    <w:rsid w:val="007855AC"/>
    <w:rsid w:val="007858D9"/>
    <w:rsid w:val="007923EA"/>
    <w:rsid w:val="00792B08"/>
    <w:rsid w:val="007930AC"/>
    <w:rsid w:val="007972BE"/>
    <w:rsid w:val="007A030B"/>
    <w:rsid w:val="007A11F6"/>
    <w:rsid w:val="007A1DDC"/>
    <w:rsid w:val="007A7AF8"/>
    <w:rsid w:val="007A7FB9"/>
    <w:rsid w:val="007B4D41"/>
    <w:rsid w:val="007B5CAA"/>
    <w:rsid w:val="007C02DE"/>
    <w:rsid w:val="007C527E"/>
    <w:rsid w:val="007C658E"/>
    <w:rsid w:val="007C67DF"/>
    <w:rsid w:val="007D0B3D"/>
    <w:rsid w:val="007E150A"/>
    <w:rsid w:val="007F396B"/>
    <w:rsid w:val="007F754F"/>
    <w:rsid w:val="00802A8E"/>
    <w:rsid w:val="00807A0A"/>
    <w:rsid w:val="008114FB"/>
    <w:rsid w:val="00834637"/>
    <w:rsid w:val="0084223F"/>
    <w:rsid w:val="00844384"/>
    <w:rsid w:val="00845186"/>
    <w:rsid w:val="00847B94"/>
    <w:rsid w:val="0085061E"/>
    <w:rsid w:val="008526BA"/>
    <w:rsid w:val="00852E22"/>
    <w:rsid w:val="00855AFF"/>
    <w:rsid w:val="00856126"/>
    <w:rsid w:val="00857BC4"/>
    <w:rsid w:val="00860BF2"/>
    <w:rsid w:val="0086122D"/>
    <w:rsid w:val="008675BB"/>
    <w:rsid w:val="00875214"/>
    <w:rsid w:val="0087660A"/>
    <w:rsid w:val="00877F65"/>
    <w:rsid w:val="00881930"/>
    <w:rsid w:val="00881CB7"/>
    <w:rsid w:val="00887A2C"/>
    <w:rsid w:val="00892150"/>
    <w:rsid w:val="00896170"/>
    <w:rsid w:val="008961BD"/>
    <w:rsid w:val="00896898"/>
    <w:rsid w:val="008A0F30"/>
    <w:rsid w:val="008A21CD"/>
    <w:rsid w:val="008A3AA3"/>
    <w:rsid w:val="008B2902"/>
    <w:rsid w:val="008C26F4"/>
    <w:rsid w:val="008D2294"/>
    <w:rsid w:val="008D383F"/>
    <w:rsid w:val="008D7DEB"/>
    <w:rsid w:val="008E2158"/>
    <w:rsid w:val="008F6965"/>
    <w:rsid w:val="00903DAB"/>
    <w:rsid w:val="0090573A"/>
    <w:rsid w:val="00910D1C"/>
    <w:rsid w:val="00916A0F"/>
    <w:rsid w:val="00925B16"/>
    <w:rsid w:val="00931177"/>
    <w:rsid w:val="00940F9B"/>
    <w:rsid w:val="009435AB"/>
    <w:rsid w:val="00946635"/>
    <w:rsid w:val="00955032"/>
    <w:rsid w:val="00957C36"/>
    <w:rsid w:val="0096123B"/>
    <w:rsid w:val="00962995"/>
    <w:rsid w:val="009637D9"/>
    <w:rsid w:val="009719DB"/>
    <w:rsid w:val="009724C4"/>
    <w:rsid w:val="00974BC1"/>
    <w:rsid w:val="00974F0D"/>
    <w:rsid w:val="00975742"/>
    <w:rsid w:val="00980855"/>
    <w:rsid w:val="00983915"/>
    <w:rsid w:val="00984D32"/>
    <w:rsid w:val="009859A7"/>
    <w:rsid w:val="009A042B"/>
    <w:rsid w:val="009A4FFB"/>
    <w:rsid w:val="009A558A"/>
    <w:rsid w:val="009A5B47"/>
    <w:rsid w:val="009B2041"/>
    <w:rsid w:val="009B24F2"/>
    <w:rsid w:val="009B7D35"/>
    <w:rsid w:val="009C305F"/>
    <w:rsid w:val="009C3FA1"/>
    <w:rsid w:val="009C5381"/>
    <w:rsid w:val="009C7358"/>
    <w:rsid w:val="009D1E35"/>
    <w:rsid w:val="009D3326"/>
    <w:rsid w:val="009E4AB8"/>
    <w:rsid w:val="009E4D57"/>
    <w:rsid w:val="009E6EA3"/>
    <w:rsid w:val="009E6FBD"/>
    <w:rsid w:val="009E7498"/>
    <w:rsid w:val="009F3EEB"/>
    <w:rsid w:val="009F5A22"/>
    <w:rsid w:val="009F605E"/>
    <w:rsid w:val="009F647B"/>
    <w:rsid w:val="00A1005D"/>
    <w:rsid w:val="00A14A90"/>
    <w:rsid w:val="00A1761C"/>
    <w:rsid w:val="00A269F6"/>
    <w:rsid w:val="00A3106E"/>
    <w:rsid w:val="00A354F9"/>
    <w:rsid w:val="00A3763B"/>
    <w:rsid w:val="00A37917"/>
    <w:rsid w:val="00A44437"/>
    <w:rsid w:val="00A50E83"/>
    <w:rsid w:val="00A526DA"/>
    <w:rsid w:val="00A55A16"/>
    <w:rsid w:val="00A56805"/>
    <w:rsid w:val="00A60B9C"/>
    <w:rsid w:val="00A62630"/>
    <w:rsid w:val="00A637E4"/>
    <w:rsid w:val="00A67453"/>
    <w:rsid w:val="00A754E3"/>
    <w:rsid w:val="00A84B22"/>
    <w:rsid w:val="00A919A8"/>
    <w:rsid w:val="00A91EE7"/>
    <w:rsid w:val="00A955BD"/>
    <w:rsid w:val="00AC2814"/>
    <w:rsid w:val="00AC35C9"/>
    <w:rsid w:val="00AC4C40"/>
    <w:rsid w:val="00AC6C1C"/>
    <w:rsid w:val="00AD0C74"/>
    <w:rsid w:val="00AD4998"/>
    <w:rsid w:val="00AE0109"/>
    <w:rsid w:val="00AE59E9"/>
    <w:rsid w:val="00AF275B"/>
    <w:rsid w:val="00B02B0D"/>
    <w:rsid w:val="00B05056"/>
    <w:rsid w:val="00B1191D"/>
    <w:rsid w:val="00B13EDD"/>
    <w:rsid w:val="00B155EB"/>
    <w:rsid w:val="00B23873"/>
    <w:rsid w:val="00B257E8"/>
    <w:rsid w:val="00B26D2F"/>
    <w:rsid w:val="00B27604"/>
    <w:rsid w:val="00B31940"/>
    <w:rsid w:val="00B31C89"/>
    <w:rsid w:val="00B351A5"/>
    <w:rsid w:val="00B41F75"/>
    <w:rsid w:val="00B422CE"/>
    <w:rsid w:val="00B42AD7"/>
    <w:rsid w:val="00B4430F"/>
    <w:rsid w:val="00B44E3B"/>
    <w:rsid w:val="00B45127"/>
    <w:rsid w:val="00B4647A"/>
    <w:rsid w:val="00B47455"/>
    <w:rsid w:val="00B5056B"/>
    <w:rsid w:val="00B5485E"/>
    <w:rsid w:val="00B550DB"/>
    <w:rsid w:val="00B70003"/>
    <w:rsid w:val="00B7157F"/>
    <w:rsid w:val="00B71EE6"/>
    <w:rsid w:val="00B72C30"/>
    <w:rsid w:val="00B753B1"/>
    <w:rsid w:val="00B76135"/>
    <w:rsid w:val="00B7647E"/>
    <w:rsid w:val="00B81516"/>
    <w:rsid w:val="00B82DBC"/>
    <w:rsid w:val="00B86C7C"/>
    <w:rsid w:val="00B9126D"/>
    <w:rsid w:val="00B91689"/>
    <w:rsid w:val="00B9206A"/>
    <w:rsid w:val="00BA5C77"/>
    <w:rsid w:val="00BA7147"/>
    <w:rsid w:val="00BA76A5"/>
    <w:rsid w:val="00BB5E4E"/>
    <w:rsid w:val="00BB6020"/>
    <w:rsid w:val="00BB60B5"/>
    <w:rsid w:val="00BC363F"/>
    <w:rsid w:val="00BC574B"/>
    <w:rsid w:val="00BC5EA0"/>
    <w:rsid w:val="00BD1ADF"/>
    <w:rsid w:val="00BD26D8"/>
    <w:rsid w:val="00BD39A4"/>
    <w:rsid w:val="00BD7E1F"/>
    <w:rsid w:val="00BE3E84"/>
    <w:rsid w:val="00BF1D73"/>
    <w:rsid w:val="00BF3B73"/>
    <w:rsid w:val="00BF4AB3"/>
    <w:rsid w:val="00C0097B"/>
    <w:rsid w:val="00C15267"/>
    <w:rsid w:val="00C1541F"/>
    <w:rsid w:val="00C16D34"/>
    <w:rsid w:val="00C203EC"/>
    <w:rsid w:val="00C23840"/>
    <w:rsid w:val="00C253A6"/>
    <w:rsid w:val="00C321AF"/>
    <w:rsid w:val="00C331B9"/>
    <w:rsid w:val="00C33DDF"/>
    <w:rsid w:val="00C4074D"/>
    <w:rsid w:val="00C40AA3"/>
    <w:rsid w:val="00C63FFB"/>
    <w:rsid w:val="00C657F8"/>
    <w:rsid w:val="00C65D8A"/>
    <w:rsid w:val="00C720F8"/>
    <w:rsid w:val="00C737B1"/>
    <w:rsid w:val="00C7627E"/>
    <w:rsid w:val="00C767F5"/>
    <w:rsid w:val="00C77894"/>
    <w:rsid w:val="00C841D5"/>
    <w:rsid w:val="00C84C9B"/>
    <w:rsid w:val="00C91329"/>
    <w:rsid w:val="00C962EE"/>
    <w:rsid w:val="00C9759C"/>
    <w:rsid w:val="00C97B2A"/>
    <w:rsid w:val="00CA09FE"/>
    <w:rsid w:val="00CB2E4E"/>
    <w:rsid w:val="00CB6335"/>
    <w:rsid w:val="00CB6633"/>
    <w:rsid w:val="00CC1A48"/>
    <w:rsid w:val="00CC29AD"/>
    <w:rsid w:val="00CC5725"/>
    <w:rsid w:val="00CC6374"/>
    <w:rsid w:val="00CD3912"/>
    <w:rsid w:val="00CD5727"/>
    <w:rsid w:val="00CD77C1"/>
    <w:rsid w:val="00CD78A7"/>
    <w:rsid w:val="00CE3A52"/>
    <w:rsid w:val="00CE4F5C"/>
    <w:rsid w:val="00CF03F4"/>
    <w:rsid w:val="00CF2AED"/>
    <w:rsid w:val="00D00021"/>
    <w:rsid w:val="00D03F80"/>
    <w:rsid w:val="00D10E72"/>
    <w:rsid w:val="00D11996"/>
    <w:rsid w:val="00D1212B"/>
    <w:rsid w:val="00D148A4"/>
    <w:rsid w:val="00D166BF"/>
    <w:rsid w:val="00D20A74"/>
    <w:rsid w:val="00D217E3"/>
    <w:rsid w:val="00D224A7"/>
    <w:rsid w:val="00D2513E"/>
    <w:rsid w:val="00D35BBA"/>
    <w:rsid w:val="00D37364"/>
    <w:rsid w:val="00D405C8"/>
    <w:rsid w:val="00D41C34"/>
    <w:rsid w:val="00D539FE"/>
    <w:rsid w:val="00D57456"/>
    <w:rsid w:val="00D57AB7"/>
    <w:rsid w:val="00D63D14"/>
    <w:rsid w:val="00D6464A"/>
    <w:rsid w:val="00D73F0D"/>
    <w:rsid w:val="00D7458E"/>
    <w:rsid w:val="00D752C0"/>
    <w:rsid w:val="00D77EE4"/>
    <w:rsid w:val="00D84F17"/>
    <w:rsid w:val="00D85D1B"/>
    <w:rsid w:val="00D90733"/>
    <w:rsid w:val="00D9242C"/>
    <w:rsid w:val="00D93F70"/>
    <w:rsid w:val="00D9443D"/>
    <w:rsid w:val="00D975CE"/>
    <w:rsid w:val="00DB2056"/>
    <w:rsid w:val="00DB559A"/>
    <w:rsid w:val="00DD1B29"/>
    <w:rsid w:val="00DF733E"/>
    <w:rsid w:val="00E00F9A"/>
    <w:rsid w:val="00E02D7C"/>
    <w:rsid w:val="00E12B9E"/>
    <w:rsid w:val="00E13350"/>
    <w:rsid w:val="00E14169"/>
    <w:rsid w:val="00E1898A"/>
    <w:rsid w:val="00E205C0"/>
    <w:rsid w:val="00E2380D"/>
    <w:rsid w:val="00E26141"/>
    <w:rsid w:val="00E31D8A"/>
    <w:rsid w:val="00E4064E"/>
    <w:rsid w:val="00E41957"/>
    <w:rsid w:val="00E421B3"/>
    <w:rsid w:val="00E4458E"/>
    <w:rsid w:val="00E46287"/>
    <w:rsid w:val="00E46561"/>
    <w:rsid w:val="00E4680B"/>
    <w:rsid w:val="00E46BC1"/>
    <w:rsid w:val="00E517FA"/>
    <w:rsid w:val="00E53EA5"/>
    <w:rsid w:val="00E552C9"/>
    <w:rsid w:val="00E65368"/>
    <w:rsid w:val="00E67813"/>
    <w:rsid w:val="00E72086"/>
    <w:rsid w:val="00E760B9"/>
    <w:rsid w:val="00E76DAE"/>
    <w:rsid w:val="00E774A2"/>
    <w:rsid w:val="00E80981"/>
    <w:rsid w:val="00E81BC7"/>
    <w:rsid w:val="00E858AB"/>
    <w:rsid w:val="00E90F0D"/>
    <w:rsid w:val="00E94CE1"/>
    <w:rsid w:val="00E955C6"/>
    <w:rsid w:val="00EA0077"/>
    <w:rsid w:val="00EA13D2"/>
    <w:rsid w:val="00EA3879"/>
    <w:rsid w:val="00EA57DF"/>
    <w:rsid w:val="00EA6DE2"/>
    <w:rsid w:val="00EB0245"/>
    <w:rsid w:val="00EB3EFF"/>
    <w:rsid w:val="00EB59D1"/>
    <w:rsid w:val="00EC1431"/>
    <w:rsid w:val="00EC5E19"/>
    <w:rsid w:val="00EC644F"/>
    <w:rsid w:val="00EC6AF7"/>
    <w:rsid w:val="00ED0D9A"/>
    <w:rsid w:val="00ED53E4"/>
    <w:rsid w:val="00EE7A14"/>
    <w:rsid w:val="00EF5026"/>
    <w:rsid w:val="00F0694B"/>
    <w:rsid w:val="00F07E33"/>
    <w:rsid w:val="00F15743"/>
    <w:rsid w:val="00F15F44"/>
    <w:rsid w:val="00F16BC3"/>
    <w:rsid w:val="00F179CA"/>
    <w:rsid w:val="00F1DA22"/>
    <w:rsid w:val="00F218B3"/>
    <w:rsid w:val="00F21CF1"/>
    <w:rsid w:val="00F2273B"/>
    <w:rsid w:val="00F30088"/>
    <w:rsid w:val="00F306BC"/>
    <w:rsid w:val="00F316FF"/>
    <w:rsid w:val="00F363C9"/>
    <w:rsid w:val="00F36717"/>
    <w:rsid w:val="00F37F14"/>
    <w:rsid w:val="00F42EFF"/>
    <w:rsid w:val="00F52CD4"/>
    <w:rsid w:val="00F53DB1"/>
    <w:rsid w:val="00F57405"/>
    <w:rsid w:val="00F634B9"/>
    <w:rsid w:val="00F648D9"/>
    <w:rsid w:val="00F70265"/>
    <w:rsid w:val="00F7741C"/>
    <w:rsid w:val="00F80F22"/>
    <w:rsid w:val="00F82518"/>
    <w:rsid w:val="00F825A1"/>
    <w:rsid w:val="00F84BEB"/>
    <w:rsid w:val="00F8645B"/>
    <w:rsid w:val="00F9381B"/>
    <w:rsid w:val="00F947F1"/>
    <w:rsid w:val="00F94A35"/>
    <w:rsid w:val="00F956EE"/>
    <w:rsid w:val="00FA1CA1"/>
    <w:rsid w:val="00FA35BD"/>
    <w:rsid w:val="00FA619B"/>
    <w:rsid w:val="00FB1360"/>
    <w:rsid w:val="00FB164E"/>
    <w:rsid w:val="00FC2BC0"/>
    <w:rsid w:val="00FC4266"/>
    <w:rsid w:val="00FD3682"/>
    <w:rsid w:val="00FD76E7"/>
    <w:rsid w:val="00FD7AA4"/>
    <w:rsid w:val="00FE044C"/>
    <w:rsid w:val="00FE3B6B"/>
    <w:rsid w:val="00FE46D0"/>
    <w:rsid w:val="00FE7BAD"/>
    <w:rsid w:val="00FF2D50"/>
    <w:rsid w:val="00FF3201"/>
    <w:rsid w:val="00FF42D1"/>
    <w:rsid w:val="01034649"/>
    <w:rsid w:val="01037DFA"/>
    <w:rsid w:val="0180CF46"/>
    <w:rsid w:val="02239823"/>
    <w:rsid w:val="0224C98C"/>
    <w:rsid w:val="024F126E"/>
    <w:rsid w:val="027A11C1"/>
    <w:rsid w:val="02B4053F"/>
    <w:rsid w:val="02C54445"/>
    <w:rsid w:val="02DD1BB2"/>
    <w:rsid w:val="02FE023F"/>
    <w:rsid w:val="03066361"/>
    <w:rsid w:val="03075C18"/>
    <w:rsid w:val="030CFF00"/>
    <w:rsid w:val="0338A5F5"/>
    <w:rsid w:val="038B598E"/>
    <w:rsid w:val="03B53F7E"/>
    <w:rsid w:val="03FDB672"/>
    <w:rsid w:val="0440ECC6"/>
    <w:rsid w:val="046A7DCA"/>
    <w:rsid w:val="047CF217"/>
    <w:rsid w:val="04A79315"/>
    <w:rsid w:val="055E85A7"/>
    <w:rsid w:val="05930110"/>
    <w:rsid w:val="05DA20D9"/>
    <w:rsid w:val="06026BDD"/>
    <w:rsid w:val="062D5FA2"/>
    <w:rsid w:val="064F3894"/>
    <w:rsid w:val="0692CC6B"/>
    <w:rsid w:val="07504E5D"/>
    <w:rsid w:val="077B8D87"/>
    <w:rsid w:val="0783A497"/>
    <w:rsid w:val="078C1F77"/>
    <w:rsid w:val="07989A0A"/>
    <w:rsid w:val="07AA22D4"/>
    <w:rsid w:val="08164CAF"/>
    <w:rsid w:val="082B8C70"/>
    <w:rsid w:val="083FDE19"/>
    <w:rsid w:val="086A59FD"/>
    <w:rsid w:val="08AA4450"/>
    <w:rsid w:val="08F4EF9B"/>
    <w:rsid w:val="091E6A10"/>
    <w:rsid w:val="093119DC"/>
    <w:rsid w:val="09AA5786"/>
    <w:rsid w:val="09C952D6"/>
    <w:rsid w:val="09E11C6B"/>
    <w:rsid w:val="0A5DBFF2"/>
    <w:rsid w:val="0A721B3D"/>
    <w:rsid w:val="0B4535B3"/>
    <w:rsid w:val="0B836792"/>
    <w:rsid w:val="0BD50B23"/>
    <w:rsid w:val="0C15AA63"/>
    <w:rsid w:val="0C31D19F"/>
    <w:rsid w:val="0C687285"/>
    <w:rsid w:val="0CCE2A3B"/>
    <w:rsid w:val="0D42619D"/>
    <w:rsid w:val="0E000DA0"/>
    <w:rsid w:val="0E929211"/>
    <w:rsid w:val="0ED4D048"/>
    <w:rsid w:val="0EE1F7CF"/>
    <w:rsid w:val="0EEFA0FC"/>
    <w:rsid w:val="0F2018D2"/>
    <w:rsid w:val="0F25D4DC"/>
    <w:rsid w:val="0F297D54"/>
    <w:rsid w:val="0F71AEB5"/>
    <w:rsid w:val="0FA5F581"/>
    <w:rsid w:val="0FB32EB9"/>
    <w:rsid w:val="104CB49B"/>
    <w:rsid w:val="104DE794"/>
    <w:rsid w:val="1092035F"/>
    <w:rsid w:val="10B3B183"/>
    <w:rsid w:val="10BD299B"/>
    <w:rsid w:val="1134619F"/>
    <w:rsid w:val="116942EE"/>
    <w:rsid w:val="11B07EAF"/>
    <w:rsid w:val="12183417"/>
    <w:rsid w:val="12197A81"/>
    <w:rsid w:val="122674F4"/>
    <w:rsid w:val="1274B373"/>
    <w:rsid w:val="1295E643"/>
    <w:rsid w:val="12D13FB5"/>
    <w:rsid w:val="12E57B5D"/>
    <w:rsid w:val="1308146F"/>
    <w:rsid w:val="13CCD771"/>
    <w:rsid w:val="1422DEBE"/>
    <w:rsid w:val="144CEAAB"/>
    <w:rsid w:val="1483C1CA"/>
    <w:rsid w:val="15176375"/>
    <w:rsid w:val="15316D80"/>
    <w:rsid w:val="1575F642"/>
    <w:rsid w:val="1590F51A"/>
    <w:rsid w:val="160FE456"/>
    <w:rsid w:val="16C3A10A"/>
    <w:rsid w:val="16D2468B"/>
    <w:rsid w:val="1735F825"/>
    <w:rsid w:val="17B269F8"/>
    <w:rsid w:val="17D7243A"/>
    <w:rsid w:val="17EBD1A8"/>
    <w:rsid w:val="186B9FE6"/>
    <w:rsid w:val="1870C352"/>
    <w:rsid w:val="18C2E50F"/>
    <w:rsid w:val="18F7B347"/>
    <w:rsid w:val="18F84BCB"/>
    <w:rsid w:val="1928A9D6"/>
    <w:rsid w:val="19596D8C"/>
    <w:rsid w:val="19F7A8C5"/>
    <w:rsid w:val="1A461164"/>
    <w:rsid w:val="1ACF0E66"/>
    <w:rsid w:val="1ACFE9A0"/>
    <w:rsid w:val="1AE20F9B"/>
    <w:rsid w:val="1AE79487"/>
    <w:rsid w:val="1AF8ED89"/>
    <w:rsid w:val="1B2C3A7E"/>
    <w:rsid w:val="1B6A3EAD"/>
    <w:rsid w:val="1BBF9F38"/>
    <w:rsid w:val="1C31A3B2"/>
    <w:rsid w:val="1C7A0DC7"/>
    <w:rsid w:val="1C91A157"/>
    <w:rsid w:val="1C987026"/>
    <w:rsid w:val="1CCA826E"/>
    <w:rsid w:val="1D0A8DF7"/>
    <w:rsid w:val="1D1A396A"/>
    <w:rsid w:val="1D1DEF4E"/>
    <w:rsid w:val="1D6E257D"/>
    <w:rsid w:val="1DE9C3AC"/>
    <w:rsid w:val="1E3456FB"/>
    <w:rsid w:val="1EC015D6"/>
    <w:rsid w:val="1EE3751A"/>
    <w:rsid w:val="1F518505"/>
    <w:rsid w:val="1F6457DC"/>
    <w:rsid w:val="1F9D80AB"/>
    <w:rsid w:val="20092253"/>
    <w:rsid w:val="20592203"/>
    <w:rsid w:val="210E0AA8"/>
    <w:rsid w:val="21180401"/>
    <w:rsid w:val="2176FCC7"/>
    <w:rsid w:val="218D0CFA"/>
    <w:rsid w:val="22796AE1"/>
    <w:rsid w:val="22825786"/>
    <w:rsid w:val="22853FF1"/>
    <w:rsid w:val="23056E13"/>
    <w:rsid w:val="2330E52F"/>
    <w:rsid w:val="23361D9E"/>
    <w:rsid w:val="23432527"/>
    <w:rsid w:val="235B4B39"/>
    <w:rsid w:val="237B823F"/>
    <w:rsid w:val="23D33302"/>
    <w:rsid w:val="23DDCCB5"/>
    <w:rsid w:val="23DE7E12"/>
    <w:rsid w:val="23FDEA83"/>
    <w:rsid w:val="246000C1"/>
    <w:rsid w:val="246E43E0"/>
    <w:rsid w:val="24AC00FF"/>
    <w:rsid w:val="24D5EDC6"/>
    <w:rsid w:val="24F68FB6"/>
    <w:rsid w:val="2520AD03"/>
    <w:rsid w:val="25759024"/>
    <w:rsid w:val="25A771DE"/>
    <w:rsid w:val="261155DB"/>
    <w:rsid w:val="26616F7E"/>
    <w:rsid w:val="269EA4E0"/>
    <w:rsid w:val="26A8B90B"/>
    <w:rsid w:val="26AA09FE"/>
    <w:rsid w:val="26EB83D8"/>
    <w:rsid w:val="2782E670"/>
    <w:rsid w:val="27938464"/>
    <w:rsid w:val="27BEEFF4"/>
    <w:rsid w:val="27D6C740"/>
    <w:rsid w:val="27F6D020"/>
    <w:rsid w:val="283B427A"/>
    <w:rsid w:val="28DDDD59"/>
    <w:rsid w:val="29346552"/>
    <w:rsid w:val="2988C10E"/>
    <w:rsid w:val="29C8A34D"/>
    <w:rsid w:val="29D1FB43"/>
    <w:rsid w:val="2A005271"/>
    <w:rsid w:val="2A00F63B"/>
    <w:rsid w:val="2A1CDAC1"/>
    <w:rsid w:val="2AAB90B5"/>
    <w:rsid w:val="2AB0A0ED"/>
    <w:rsid w:val="2B18AA8C"/>
    <w:rsid w:val="2B481615"/>
    <w:rsid w:val="2B559996"/>
    <w:rsid w:val="2BCD0E94"/>
    <w:rsid w:val="2BCD18D2"/>
    <w:rsid w:val="2BD6880E"/>
    <w:rsid w:val="2BE14CAF"/>
    <w:rsid w:val="2C064A2F"/>
    <w:rsid w:val="2C16C76E"/>
    <w:rsid w:val="2CDE6327"/>
    <w:rsid w:val="2CF9C1DA"/>
    <w:rsid w:val="2D0F17FC"/>
    <w:rsid w:val="2D3C5AA8"/>
    <w:rsid w:val="2D458E7B"/>
    <w:rsid w:val="2D7CC546"/>
    <w:rsid w:val="2D97381A"/>
    <w:rsid w:val="2DC4A61A"/>
    <w:rsid w:val="2F96B427"/>
    <w:rsid w:val="2FCADE2B"/>
    <w:rsid w:val="2FD06F8E"/>
    <w:rsid w:val="3012BD99"/>
    <w:rsid w:val="301942EA"/>
    <w:rsid w:val="304C3BB3"/>
    <w:rsid w:val="3055B8FD"/>
    <w:rsid w:val="310027D9"/>
    <w:rsid w:val="311327AF"/>
    <w:rsid w:val="31148C5F"/>
    <w:rsid w:val="31AE1DE7"/>
    <w:rsid w:val="31FDC1BA"/>
    <w:rsid w:val="321396B8"/>
    <w:rsid w:val="322F5B7D"/>
    <w:rsid w:val="32BC6937"/>
    <w:rsid w:val="33915521"/>
    <w:rsid w:val="33D94A40"/>
    <w:rsid w:val="33DE8570"/>
    <w:rsid w:val="340457FB"/>
    <w:rsid w:val="34A857BC"/>
    <w:rsid w:val="34EF6010"/>
    <w:rsid w:val="3516626F"/>
    <w:rsid w:val="351BD300"/>
    <w:rsid w:val="353C4E73"/>
    <w:rsid w:val="355CFD88"/>
    <w:rsid w:val="358BFDFF"/>
    <w:rsid w:val="35B25B00"/>
    <w:rsid w:val="35B4E577"/>
    <w:rsid w:val="360BA022"/>
    <w:rsid w:val="36CDDC30"/>
    <w:rsid w:val="3755CB60"/>
    <w:rsid w:val="379C4A13"/>
    <w:rsid w:val="382499BC"/>
    <w:rsid w:val="384AB6A7"/>
    <w:rsid w:val="387231F7"/>
    <w:rsid w:val="396ACCAF"/>
    <w:rsid w:val="3989F86A"/>
    <w:rsid w:val="3A75451C"/>
    <w:rsid w:val="3A768AB8"/>
    <w:rsid w:val="3A902067"/>
    <w:rsid w:val="3B01DCE9"/>
    <w:rsid w:val="3B13AE73"/>
    <w:rsid w:val="3B1CCDC7"/>
    <w:rsid w:val="3B5AC9E8"/>
    <w:rsid w:val="3BCD5F7D"/>
    <w:rsid w:val="3BD6F117"/>
    <w:rsid w:val="3C0390A5"/>
    <w:rsid w:val="3C30C975"/>
    <w:rsid w:val="3C41FC0F"/>
    <w:rsid w:val="3C42FECF"/>
    <w:rsid w:val="3C688B55"/>
    <w:rsid w:val="3D9CDA35"/>
    <w:rsid w:val="3DA28592"/>
    <w:rsid w:val="3DABB92F"/>
    <w:rsid w:val="3DB3C7DB"/>
    <w:rsid w:val="3DC368CA"/>
    <w:rsid w:val="3DDFC836"/>
    <w:rsid w:val="3DE18014"/>
    <w:rsid w:val="3DECD1D7"/>
    <w:rsid w:val="3E05B951"/>
    <w:rsid w:val="3E1708D5"/>
    <w:rsid w:val="3E35FCB3"/>
    <w:rsid w:val="3E40C780"/>
    <w:rsid w:val="3E706F3F"/>
    <w:rsid w:val="3EB908E6"/>
    <w:rsid w:val="3F1F56AF"/>
    <w:rsid w:val="3F2A1B10"/>
    <w:rsid w:val="3F30471E"/>
    <w:rsid w:val="3F6FDFDC"/>
    <w:rsid w:val="404D8406"/>
    <w:rsid w:val="40560592"/>
    <w:rsid w:val="405CCE87"/>
    <w:rsid w:val="407A7281"/>
    <w:rsid w:val="408628CC"/>
    <w:rsid w:val="409011A5"/>
    <w:rsid w:val="40EDA8CD"/>
    <w:rsid w:val="40F7CBDC"/>
    <w:rsid w:val="411C4C7D"/>
    <w:rsid w:val="41389CD1"/>
    <w:rsid w:val="414AFDC7"/>
    <w:rsid w:val="416A227B"/>
    <w:rsid w:val="419C1AEC"/>
    <w:rsid w:val="42FAD546"/>
    <w:rsid w:val="42FFFDED"/>
    <w:rsid w:val="430B5804"/>
    <w:rsid w:val="4344B056"/>
    <w:rsid w:val="43600377"/>
    <w:rsid w:val="43855092"/>
    <w:rsid w:val="439AD65E"/>
    <w:rsid w:val="43B7A8F0"/>
    <w:rsid w:val="43F8B371"/>
    <w:rsid w:val="442605D8"/>
    <w:rsid w:val="4454B67D"/>
    <w:rsid w:val="44819F4E"/>
    <w:rsid w:val="44F68098"/>
    <w:rsid w:val="45080995"/>
    <w:rsid w:val="45278E0A"/>
    <w:rsid w:val="456FB875"/>
    <w:rsid w:val="457A4619"/>
    <w:rsid w:val="457ACD9E"/>
    <w:rsid w:val="4595B3B2"/>
    <w:rsid w:val="46B987EA"/>
    <w:rsid w:val="46EC7053"/>
    <w:rsid w:val="4770A0B4"/>
    <w:rsid w:val="47729939"/>
    <w:rsid w:val="47826BBB"/>
    <w:rsid w:val="47CF6EC1"/>
    <w:rsid w:val="47DCB67A"/>
    <w:rsid w:val="47F55EC4"/>
    <w:rsid w:val="485A7AE1"/>
    <w:rsid w:val="48AD911C"/>
    <w:rsid w:val="48EE69B3"/>
    <w:rsid w:val="4914E43F"/>
    <w:rsid w:val="491FC3AF"/>
    <w:rsid w:val="496BBBF0"/>
    <w:rsid w:val="49D3F798"/>
    <w:rsid w:val="4A135690"/>
    <w:rsid w:val="4A1C4F14"/>
    <w:rsid w:val="4A367795"/>
    <w:rsid w:val="4AD20953"/>
    <w:rsid w:val="4AE901D9"/>
    <w:rsid w:val="4B23FA19"/>
    <w:rsid w:val="4BF3A88F"/>
    <w:rsid w:val="4C1F6FFF"/>
    <w:rsid w:val="4C33F155"/>
    <w:rsid w:val="4C41EA82"/>
    <w:rsid w:val="4C4E5BA2"/>
    <w:rsid w:val="4CA4C5C3"/>
    <w:rsid w:val="4CC4769C"/>
    <w:rsid w:val="4CDD15CB"/>
    <w:rsid w:val="4D1A578B"/>
    <w:rsid w:val="4D6B34C7"/>
    <w:rsid w:val="4D6FD2CF"/>
    <w:rsid w:val="4DA31DAD"/>
    <w:rsid w:val="4DAE0422"/>
    <w:rsid w:val="4DBA8EDC"/>
    <w:rsid w:val="4DD06770"/>
    <w:rsid w:val="4E0C65D8"/>
    <w:rsid w:val="4E23920E"/>
    <w:rsid w:val="4E5BCC4F"/>
    <w:rsid w:val="4EDD8FEC"/>
    <w:rsid w:val="4EF0B6C6"/>
    <w:rsid w:val="4F060D31"/>
    <w:rsid w:val="4F63D994"/>
    <w:rsid w:val="4F8C0968"/>
    <w:rsid w:val="4FE864F6"/>
    <w:rsid w:val="5024B4A0"/>
    <w:rsid w:val="505FDF9C"/>
    <w:rsid w:val="509473CB"/>
    <w:rsid w:val="50C055E7"/>
    <w:rsid w:val="50C712CC"/>
    <w:rsid w:val="510CFF58"/>
    <w:rsid w:val="516282EC"/>
    <w:rsid w:val="5173BA31"/>
    <w:rsid w:val="51DC023E"/>
    <w:rsid w:val="520C6115"/>
    <w:rsid w:val="5210DE5F"/>
    <w:rsid w:val="522DDBEB"/>
    <w:rsid w:val="5271CF38"/>
    <w:rsid w:val="527A8AFD"/>
    <w:rsid w:val="5281BD68"/>
    <w:rsid w:val="530E3CAB"/>
    <w:rsid w:val="538E0653"/>
    <w:rsid w:val="53917B61"/>
    <w:rsid w:val="5452587B"/>
    <w:rsid w:val="549C0087"/>
    <w:rsid w:val="54BCF426"/>
    <w:rsid w:val="54FF5323"/>
    <w:rsid w:val="554DDCEB"/>
    <w:rsid w:val="55539F7B"/>
    <w:rsid w:val="55F5B751"/>
    <w:rsid w:val="564B1B20"/>
    <w:rsid w:val="5686C11D"/>
    <w:rsid w:val="56A05040"/>
    <w:rsid w:val="56BA9A20"/>
    <w:rsid w:val="56CDF1F0"/>
    <w:rsid w:val="56D4DD29"/>
    <w:rsid w:val="56FE9D4D"/>
    <w:rsid w:val="572A83A1"/>
    <w:rsid w:val="57398791"/>
    <w:rsid w:val="5767A8C6"/>
    <w:rsid w:val="57D5E298"/>
    <w:rsid w:val="588F9FC3"/>
    <w:rsid w:val="5899229F"/>
    <w:rsid w:val="58C0B806"/>
    <w:rsid w:val="58C82CBF"/>
    <w:rsid w:val="598476BA"/>
    <w:rsid w:val="59CD14E8"/>
    <w:rsid w:val="5A1FD0D9"/>
    <w:rsid w:val="5A26F5D6"/>
    <w:rsid w:val="5A314A2E"/>
    <w:rsid w:val="5A5C3B82"/>
    <w:rsid w:val="5A85A1EC"/>
    <w:rsid w:val="5AC94C3D"/>
    <w:rsid w:val="5AE945C6"/>
    <w:rsid w:val="5B234C69"/>
    <w:rsid w:val="5B26ED54"/>
    <w:rsid w:val="5B2FCEC7"/>
    <w:rsid w:val="5B4F50F6"/>
    <w:rsid w:val="5B550CB9"/>
    <w:rsid w:val="5B7BB24E"/>
    <w:rsid w:val="5BB62146"/>
    <w:rsid w:val="5BD0C2DB"/>
    <w:rsid w:val="5C428434"/>
    <w:rsid w:val="5C4FB260"/>
    <w:rsid w:val="5CD29E6A"/>
    <w:rsid w:val="5D2242CC"/>
    <w:rsid w:val="5D9C2992"/>
    <w:rsid w:val="5DAFA1D9"/>
    <w:rsid w:val="5DC671BA"/>
    <w:rsid w:val="5DD8603E"/>
    <w:rsid w:val="5E1C53A6"/>
    <w:rsid w:val="5E2BB20C"/>
    <w:rsid w:val="5E5041B5"/>
    <w:rsid w:val="5E520B2D"/>
    <w:rsid w:val="5E540E60"/>
    <w:rsid w:val="5EAE0126"/>
    <w:rsid w:val="5F0227BC"/>
    <w:rsid w:val="5F08A87B"/>
    <w:rsid w:val="5F340334"/>
    <w:rsid w:val="5F7ECEDC"/>
    <w:rsid w:val="5F922784"/>
    <w:rsid w:val="603E9464"/>
    <w:rsid w:val="608DA063"/>
    <w:rsid w:val="60BCEDF9"/>
    <w:rsid w:val="60D59894"/>
    <w:rsid w:val="610EFC2F"/>
    <w:rsid w:val="614354DA"/>
    <w:rsid w:val="6151498E"/>
    <w:rsid w:val="61EEAB68"/>
    <w:rsid w:val="628088F3"/>
    <w:rsid w:val="62943020"/>
    <w:rsid w:val="62B9E9D7"/>
    <w:rsid w:val="62CA83C8"/>
    <w:rsid w:val="634C40C4"/>
    <w:rsid w:val="6366E33F"/>
    <w:rsid w:val="6372045A"/>
    <w:rsid w:val="6424161C"/>
    <w:rsid w:val="64269AC7"/>
    <w:rsid w:val="64349F52"/>
    <w:rsid w:val="646A19C0"/>
    <w:rsid w:val="64BAC2D9"/>
    <w:rsid w:val="64D304C6"/>
    <w:rsid w:val="650434F2"/>
    <w:rsid w:val="65050824"/>
    <w:rsid w:val="65291493"/>
    <w:rsid w:val="656061AE"/>
    <w:rsid w:val="65A45FC4"/>
    <w:rsid w:val="65F51F7F"/>
    <w:rsid w:val="668A0FDB"/>
    <w:rsid w:val="6692FAF4"/>
    <w:rsid w:val="66CECA5C"/>
    <w:rsid w:val="66D67104"/>
    <w:rsid w:val="67166072"/>
    <w:rsid w:val="6716B00F"/>
    <w:rsid w:val="672EEBB6"/>
    <w:rsid w:val="673E459F"/>
    <w:rsid w:val="6756D00B"/>
    <w:rsid w:val="679D88BD"/>
    <w:rsid w:val="67DF46D5"/>
    <w:rsid w:val="68308B3E"/>
    <w:rsid w:val="684519DD"/>
    <w:rsid w:val="68A30031"/>
    <w:rsid w:val="68C5C25C"/>
    <w:rsid w:val="68D22D76"/>
    <w:rsid w:val="68FB08DC"/>
    <w:rsid w:val="6933B47D"/>
    <w:rsid w:val="6968EF6D"/>
    <w:rsid w:val="69885C3F"/>
    <w:rsid w:val="69CE2EC2"/>
    <w:rsid w:val="6A0C4AFD"/>
    <w:rsid w:val="6A1D53AE"/>
    <w:rsid w:val="6A57B0D4"/>
    <w:rsid w:val="6ABEE71B"/>
    <w:rsid w:val="6B214690"/>
    <w:rsid w:val="6B24643C"/>
    <w:rsid w:val="6BB43986"/>
    <w:rsid w:val="6BB7D2CD"/>
    <w:rsid w:val="6C26B1D7"/>
    <w:rsid w:val="6C2D3AC8"/>
    <w:rsid w:val="6C31E4F7"/>
    <w:rsid w:val="6C4AD6CB"/>
    <w:rsid w:val="6C91A2E8"/>
    <w:rsid w:val="6D01D92F"/>
    <w:rsid w:val="6D29B3EE"/>
    <w:rsid w:val="6D5839F1"/>
    <w:rsid w:val="6DADC4A2"/>
    <w:rsid w:val="6DC32A70"/>
    <w:rsid w:val="6DDAB4E7"/>
    <w:rsid w:val="6DE96B01"/>
    <w:rsid w:val="6DF331DA"/>
    <w:rsid w:val="6ED5AC51"/>
    <w:rsid w:val="6EE70891"/>
    <w:rsid w:val="6F0CD23A"/>
    <w:rsid w:val="6F0F0B74"/>
    <w:rsid w:val="6FAB00D0"/>
    <w:rsid w:val="701AF0C1"/>
    <w:rsid w:val="703543E5"/>
    <w:rsid w:val="708A8C5A"/>
    <w:rsid w:val="70EA957F"/>
    <w:rsid w:val="71480FCB"/>
    <w:rsid w:val="716EFD23"/>
    <w:rsid w:val="717974F6"/>
    <w:rsid w:val="71895FD2"/>
    <w:rsid w:val="718E6D33"/>
    <w:rsid w:val="71E4E851"/>
    <w:rsid w:val="71EFDF8E"/>
    <w:rsid w:val="7232F2A5"/>
    <w:rsid w:val="72418155"/>
    <w:rsid w:val="72883B42"/>
    <w:rsid w:val="72F28FD7"/>
    <w:rsid w:val="73BAAE28"/>
    <w:rsid w:val="73CDF546"/>
    <w:rsid w:val="73D833CA"/>
    <w:rsid w:val="7444ED87"/>
    <w:rsid w:val="7455F73B"/>
    <w:rsid w:val="747E4BCB"/>
    <w:rsid w:val="74CBA912"/>
    <w:rsid w:val="74CF037F"/>
    <w:rsid w:val="7585A10E"/>
    <w:rsid w:val="758F7049"/>
    <w:rsid w:val="759A41FF"/>
    <w:rsid w:val="75CE59BA"/>
    <w:rsid w:val="760B3A1B"/>
    <w:rsid w:val="761DB019"/>
    <w:rsid w:val="762CD2D7"/>
    <w:rsid w:val="76535D80"/>
    <w:rsid w:val="7676DFB8"/>
    <w:rsid w:val="76FCBC15"/>
    <w:rsid w:val="7738B3CF"/>
    <w:rsid w:val="77E5DC76"/>
    <w:rsid w:val="7846B881"/>
    <w:rsid w:val="7849CCD2"/>
    <w:rsid w:val="78AE11A8"/>
    <w:rsid w:val="78B42C20"/>
    <w:rsid w:val="78FB147D"/>
    <w:rsid w:val="79219047"/>
    <w:rsid w:val="7925E068"/>
    <w:rsid w:val="79510404"/>
    <w:rsid w:val="796BD550"/>
    <w:rsid w:val="7A472A18"/>
    <w:rsid w:val="7A6C2937"/>
    <w:rsid w:val="7A9C29F8"/>
    <w:rsid w:val="7ABA0AE5"/>
    <w:rsid w:val="7AD043F3"/>
    <w:rsid w:val="7B4B014A"/>
    <w:rsid w:val="7B765921"/>
    <w:rsid w:val="7B7E31B9"/>
    <w:rsid w:val="7C642FD8"/>
    <w:rsid w:val="7C94702F"/>
    <w:rsid w:val="7CD265B4"/>
    <w:rsid w:val="7CD7624C"/>
    <w:rsid w:val="7D2C48A3"/>
    <w:rsid w:val="7D2FAB1F"/>
    <w:rsid w:val="7DA59D14"/>
    <w:rsid w:val="7DA9F4BB"/>
    <w:rsid w:val="7E0CBF9E"/>
    <w:rsid w:val="7E1925FF"/>
    <w:rsid w:val="7E2B33A6"/>
    <w:rsid w:val="7E3D8E45"/>
    <w:rsid w:val="7E643053"/>
    <w:rsid w:val="7E8259AC"/>
    <w:rsid w:val="7E8C835D"/>
    <w:rsid w:val="7F6A2FAE"/>
    <w:rsid w:val="7FE21F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2CDFF"/>
  <w15:chartTrackingRefBased/>
  <w15:docId w15:val="{E18047F2-5429-4A4D-8EA4-F4EBCF98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32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735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A269F6"/>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6BC3"/>
    <w:rPr>
      <w:color w:val="0563C1" w:themeColor="hyperlink"/>
      <w:u w:val="single"/>
    </w:rPr>
  </w:style>
  <w:style w:type="character" w:styleId="UnresolvedMention">
    <w:name w:val="Unresolved Mention"/>
    <w:basedOn w:val="DefaultParagraphFont"/>
    <w:uiPriority w:val="99"/>
    <w:semiHidden/>
    <w:unhideWhenUsed/>
    <w:rsid w:val="00F16BC3"/>
    <w:rPr>
      <w:color w:val="605E5C"/>
      <w:shd w:val="clear" w:color="auto" w:fill="E1DFDD"/>
    </w:rPr>
  </w:style>
  <w:style w:type="character" w:styleId="FollowedHyperlink">
    <w:name w:val="FollowedHyperlink"/>
    <w:basedOn w:val="DefaultParagraphFont"/>
    <w:uiPriority w:val="99"/>
    <w:semiHidden/>
    <w:unhideWhenUsed/>
    <w:rsid w:val="005B7E59"/>
    <w:rPr>
      <w:color w:val="954F72" w:themeColor="followedHyperlink"/>
      <w:u w:val="single"/>
    </w:rPr>
  </w:style>
  <w:style w:type="paragraph" w:styleId="ListParagraph">
    <w:name w:val="List Paragraph"/>
    <w:basedOn w:val="Normal"/>
    <w:uiPriority w:val="34"/>
    <w:qFormat/>
    <w:rsid w:val="004F5D29"/>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D78A7"/>
    <w:pPr>
      <w:tabs>
        <w:tab w:val="center" w:pos="4680"/>
        <w:tab w:val="right" w:pos="9360"/>
      </w:tabs>
    </w:pPr>
    <w:rPr>
      <w:lang w:eastAsia="en-GB"/>
    </w:rPr>
  </w:style>
  <w:style w:type="character" w:customStyle="1" w:styleId="HeaderChar">
    <w:name w:val="Header Char"/>
    <w:basedOn w:val="DefaultParagraphFont"/>
    <w:link w:val="Header"/>
    <w:uiPriority w:val="99"/>
    <w:rsid w:val="00CD78A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D78A7"/>
    <w:pPr>
      <w:tabs>
        <w:tab w:val="center" w:pos="4680"/>
        <w:tab w:val="right" w:pos="9360"/>
      </w:tabs>
    </w:pPr>
    <w:rPr>
      <w:lang w:eastAsia="en-GB"/>
    </w:rPr>
  </w:style>
  <w:style w:type="character" w:customStyle="1" w:styleId="FooterChar">
    <w:name w:val="Footer Char"/>
    <w:basedOn w:val="DefaultParagraphFont"/>
    <w:link w:val="Footer"/>
    <w:uiPriority w:val="99"/>
    <w:rsid w:val="00CD78A7"/>
    <w:rPr>
      <w:rFonts w:ascii="Times New Roman" w:eastAsia="Times New Roman" w:hAnsi="Times New Roman" w:cs="Times New Roman"/>
      <w:sz w:val="24"/>
      <w:szCs w:val="24"/>
      <w:lang w:eastAsia="en-GB"/>
    </w:rPr>
  </w:style>
  <w:style w:type="character" w:styleId="PageNumber">
    <w:name w:val="page number"/>
    <w:basedOn w:val="DefaultParagraphFont"/>
    <w:uiPriority w:val="99"/>
    <w:semiHidden/>
    <w:unhideWhenUsed/>
    <w:rsid w:val="00CD78A7"/>
  </w:style>
  <w:style w:type="character" w:customStyle="1" w:styleId="nlmstring-name">
    <w:name w:val="nlm_string-name"/>
    <w:basedOn w:val="DefaultParagraphFont"/>
    <w:rsid w:val="00A67453"/>
  </w:style>
  <w:style w:type="character" w:customStyle="1" w:styleId="journalname">
    <w:name w:val="journalname"/>
    <w:basedOn w:val="DefaultParagraphFont"/>
    <w:rsid w:val="00A67453"/>
  </w:style>
  <w:style w:type="character" w:customStyle="1" w:styleId="year">
    <w:name w:val="year"/>
    <w:basedOn w:val="DefaultParagraphFont"/>
    <w:rsid w:val="00A67453"/>
  </w:style>
  <w:style w:type="character" w:customStyle="1" w:styleId="volume">
    <w:name w:val="volume"/>
    <w:basedOn w:val="DefaultParagraphFont"/>
    <w:rsid w:val="00A67453"/>
  </w:style>
  <w:style w:type="character" w:customStyle="1" w:styleId="issue">
    <w:name w:val="issue"/>
    <w:basedOn w:val="DefaultParagraphFont"/>
    <w:rsid w:val="00A67453"/>
  </w:style>
  <w:style w:type="character" w:customStyle="1" w:styleId="referencesauthors">
    <w:name w:val="references__authors"/>
    <w:basedOn w:val="DefaultParagraphFont"/>
    <w:rsid w:val="00A67453"/>
  </w:style>
  <w:style w:type="character" w:customStyle="1" w:styleId="referencesyear">
    <w:name w:val="references__year"/>
    <w:basedOn w:val="DefaultParagraphFont"/>
    <w:rsid w:val="00A67453"/>
  </w:style>
  <w:style w:type="character" w:customStyle="1" w:styleId="referencesarticle-title">
    <w:name w:val="references__article-title"/>
    <w:basedOn w:val="DefaultParagraphFont"/>
    <w:rsid w:val="00A67453"/>
  </w:style>
  <w:style w:type="character" w:styleId="Strong">
    <w:name w:val="Strong"/>
    <w:basedOn w:val="DefaultParagraphFont"/>
    <w:uiPriority w:val="22"/>
    <w:qFormat/>
    <w:rsid w:val="00A67453"/>
    <w:rPr>
      <w:b/>
      <w:bCs/>
    </w:rPr>
  </w:style>
  <w:style w:type="character" w:customStyle="1" w:styleId="Heading3Char">
    <w:name w:val="Heading 3 Char"/>
    <w:basedOn w:val="DefaultParagraphFont"/>
    <w:link w:val="Heading3"/>
    <w:uiPriority w:val="9"/>
    <w:rsid w:val="00A269F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07636"/>
    <w:pPr>
      <w:spacing w:before="100" w:beforeAutospacing="1" w:after="100" w:afterAutospacing="1"/>
    </w:pPr>
    <w:rPr>
      <w:lang w:eastAsia="en-GB"/>
    </w:rPr>
  </w:style>
  <w:style w:type="character" w:styleId="CommentReference">
    <w:name w:val="annotation reference"/>
    <w:basedOn w:val="DefaultParagraphFont"/>
    <w:uiPriority w:val="99"/>
    <w:semiHidden/>
    <w:unhideWhenUsed/>
    <w:rsid w:val="00B13EDD"/>
    <w:rPr>
      <w:sz w:val="16"/>
      <w:szCs w:val="16"/>
    </w:rPr>
  </w:style>
  <w:style w:type="paragraph" w:styleId="CommentText">
    <w:name w:val="annotation text"/>
    <w:basedOn w:val="Normal"/>
    <w:link w:val="CommentTextChar"/>
    <w:uiPriority w:val="99"/>
    <w:semiHidden/>
    <w:unhideWhenUsed/>
    <w:rsid w:val="00B13EDD"/>
    <w:rPr>
      <w:sz w:val="20"/>
      <w:szCs w:val="20"/>
    </w:rPr>
  </w:style>
  <w:style w:type="character" w:customStyle="1" w:styleId="CommentTextChar">
    <w:name w:val="Comment Text Char"/>
    <w:basedOn w:val="DefaultParagraphFont"/>
    <w:link w:val="CommentText"/>
    <w:uiPriority w:val="99"/>
    <w:semiHidden/>
    <w:rsid w:val="00B13E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13EDD"/>
    <w:rPr>
      <w:b/>
      <w:bCs/>
    </w:rPr>
  </w:style>
  <w:style w:type="character" w:customStyle="1" w:styleId="CommentSubjectChar">
    <w:name w:val="Comment Subject Char"/>
    <w:basedOn w:val="CommentTextChar"/>
    <w:link w:val="CommentSubject"/>
    <w:uiPriority w:val="99"/>
    <w:semiHidden/>
    <w:rsid w:val="00B13EDD"/>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107EEC"/>
    <w:rPr>
      <w:color w:val="2B579A"/>
      <w:shd w:val="clear" w:color="auto" w:fill="E1DFDD"/>
    </w:rPr>
  </w:style>
  <w:style w:type="paragraph" w:styleId="Revision">
    <w:name w:val="Revision"/>
    <w:hidden/>
    <w:uiPriority w:val="99"/>
    <w:semiHidden/>
    <w:rsid w:val="00D217E3"/>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7357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880">
      <w:bodyDiv w:val="1"/>
      <w:marLeft w:val="0"/>
      <w:marRight w:val="0"/>
      <w:marTop w:val="0"/>
      <w:marBottom w:val="0"/>
      <w:divBdr>
        <w:top w:val="none" w:sz="0" w:space="0" w:color="auto"/>
        <w:left w:val="none" w:sz="0" w:space="0" w:color="auto"/>
        <w:bottom w:val="none" w:sz="0" w:space="0" w:color="auto"/>
        <w:right w:val="none" w:sz="0" w:space="0" w:color="auto"/>
      </w:divBdr>
    </w:div>
    <w:div w:id="54473740">
      <w:bodyDiv w:val="1"/>
      <w:marLeft w:val="0"/>
      <w:marRight w:val="0"/>
      <w:marTop w:val="0"/>
      <w:marBottom w:val="0"/>
      <w:divBdr>
        <w:top w:val="none" w:sz="0" w:space="0" w:color="auto"/>
        <w:left w:val="none" w:sz="0" w:space="0" w:color="auto"/>
        <w:bottom w:val="none" w:sz="0" w:space="0" w:color="auto"/>
        <w:right w:val="none" w:sz="0" w:space="0" w:color="auto"/>
      </w:divBdr>
    </w:div>
    <w:div w:id="88162146">
      <w:bodyDiv w:val="1"/>
      <w:marLeft w:val="0"/>
      <w:marRight w:val="0"/>
      <w:marTop w:val="0"/>
      <w:marBottom w:val="0"/>
      <w:divBdr>
        <w:top w:val="none" w:sz="0" w:space="0" w:color="auto"/>
        <w:left w:val="none" w:sz="0" w:space="0" w:color="auto"/>
        <w:bottom w:val="none" w:sz="0" w:space="0" w:color="auto"/>
        <w:right w:val="none" w:sz="0" w:space="0" w:color="auto"/>
      </w:divBdr>
    </w:div>
    <w:div w:id="99450192">
      <w:bodyDiv w:val="1"/>
      <w:marLeft w:val="0"/>
      <w:marRight w:val="0"/>
      <w:marTop w:val="0"/>
      <w:marBottom w:val="0"/>
      <w:divBdr>
        <w:top w:val="none" w:sz="0" w:space="0" w:color="auto"/>
        <w:left w:val="none" w:sz="0" w:space="0" w:color="auto"/>
        <w:bottom w:val="none" w:sz="0" w:space="0" w:color="auto"/>
        <w:right w:val="none" w:sz="0" w:space="0" w:color="auto"/>
      </w:divBdr>
    </w:div>
    <w:div w:id="187062645">
      <w:bodyDiv w:val="1"/>
      <w:marLeft w:val="0"/>
      <w:marRight w:val="0"/>
      <w:marTop w:val="0"/>
      <w:marBottom w:val="0"/>
      <w:divBdr>
        <w:top w:val="none" w:sz="0" w:space="0" w:color="auto"/>
        <w:left w:val="none" w:sz="0" w:space="0" w:color="auto"/>
        <w:bottom w:val="none" w:sz="0" w:space="0" w:color="auto"/>
        <w:right w:val="none" w:sz="0" w:space="0" w:color="auto"/>
      </w:divBdr>
    </w:div>
    <w:div w:id="193856178">
      <w:bodyDiv w:val="1"/>
      <w:marLeft w:val="0"/>
      <w:marRight w:val="0"/>
      <w:marTop w:val="0"/>
      <w:marBottom w:val="0"/>
      <w:divBdr>
        <w:top w:val="none" w:sz="0" w:space="0" w:color="auto"/>
        <w:left w:val="none" w:sz="0" w:space="0" w:color="auto"/>
        <w:bottom w:val="none" w:sz="0" w:space="0" w:color="auto"/>
        <w:right w:val="none" w:sz="0" w:space="0" w:color="auto"/>
      </w:divBdr>
    </w:div>
    <w:div w:id="258880619">
      <w:bodyDiv w:val="1"/>
      <w:marLeft w:val="0"/>
      <w:marRight w:val="0"/>
      <w:marTop w:val="0"/>
      <w:marBottom w:val="0"/>
      <w:divBdr>
        <w:top w:val="none" w:sz="0" w:space="0" w:color="auto"/>
        <w:left w:val="none" w:sz="0" w:space="0" w:color="auto"/>
        <w:bottom w:val="none" w:sz="0" w:space="0" w:color="auto"/>
        <w:right w:val="none" w:sz="0" w:space="0" w:color="auto"/>
      </w:divBdr>
    </w:div>
    <w:div w:id="273093904">
      <w:bodyDiv w:val="1"/>
      <w:marLeft w:val="0"/>
      <w:marRight w:val="0"/>
      <w:marTop w:val="0"/>
      <w:marBottom w:val="0"/>
      <w:divBdr>
        <w:top w:val="none" w:sz="0" w:space="0" w:color="auto"/>
        <w:left w:val="none" w:sz="0" w:space="0" w:color="auto"/>
        <w:bottom w:val="none" w:sz="0" w:space="0" w:color="auto"/>
        <w:right w:val="none" w:sz="0" w:space="0" w:color="auto"/>
      </w:divBdr>
    </w:div>
    <w:div w:id="382486402">
      <w:bodyDiv w:val="1"/>
      <w:marLeft w:val="0"/>
      <w:marRight w:val="0"/>
      <w:marTop w:val="0"/>
      <w:marBottom w:val="0"/>
      <w:divBdr>
        <w:top w:val="none" w:sz="0" w:space="0" w:color="auto"/>
        <w:left w:val="none" w:sz="0" w:space="0" w:color="auto"/>
        <w:bottom w:val="none" w:sz="0" w:space="0" w:color="auto"/>
        <w:right w:val="none" w:sz="0" w:space="0" w:color="auto"/>
      </w:divBdr>
    </w:div>
    <w:div w:id="423964709">
      <w:bodyDiv w:val="1"/>
      <w:marLeft w:val="0"/>
      <w:marRight w:val="0"/>
      <w:marTop w:val="0"/>
      <w:marBottom w:val="0"/>
      <w:divBdr>
        <w:top w:val="none" w:sz="0" w:space="0" w:color="auto"/>
        <w:left w:val="none" w:sz="0" w:space="0" w:color="auto"/>
        <w:bottom w:val="none" w:sz="0" w:space="0" w:color="auto"/>
        <w:right w:val="none" w:sz="0" w:space="0" w:color="auto"/>
      </w:divBdr>
      <w:divsChild>
        <w:div w:id="1922180936">
          <w:marLeft w:val="0"/>
          <w:marRight w:val="0"/>
          <w:marTop w:val="0"/>
          <w:marBottom w:val="0"/>
          <w:divBdr>
            <w:top w:val="none" w:sz="0" w:space="0" w:color="auto"/>
            <w:left w:val="none" w:sz="0" w:space="0" w:color="auto"/>
            <w:bottom w:val="none" w:sz="0" w:space="0" w:color="auto"/>
            <w:right w:val="none" w:sz="0" w:space="0" w:color="auto"/>
          </w:divBdr>
        </w:div>
      </w:divsChild>
    </w:div>
    <w:div w:id="575166940">
      <w:bodyDiv w:val="1"/>
      <w:marLeft w:val="0"/>
      <w:marRight w:val="0"/>
      <w:marTop w:val="0"/>
      <w:marBottom w:val="0"/>
      <w:divBdr>
        <w:top w:val="none" w:sz="0" w:space="0" w:color="auto"/>
        <w:left w:val="none" w:sz="0" w:space="0" w:color="auto"/>
        <w:bottom w:val="none" w:sz="0" w:space="0" w:color="auto"/>
        <w:right w:val="none" w:sz="0" w:space="0" w:color="auto"/>
      </w:divBdr>
    </w:div>
    <w:div w:id="628053106">
      <w:bodyDiv w:val="1"/>
      <w:marLeft w:val="0"/>
      <w:marRight w:val="0"/>
      <w:marTop w:val="0"/>
      <w:marBottom w:val="0"/>
      <w:divBdr>
        <w:top w:val="none" w:sz="0" w:space="0" w:color="auto"/>
        <w:left w:val="none" w:sz="0" w:space="0" w:color="auto"/>
        <w:bottom w:val="none" w:sz="0" w:space="0" w:color="auto"/>
        <w:right w:val="none" w:sz="0" w:space="0" w:color="auto"/>
      </w:divBdr>
    </w:div>
    <w:div w:id="711736816">
      <w:bodyDiv w:val="1"/>
      <w:marLeft w:val="0"/>
      <w:marRight w:val="0"/>
      <w:marTop w:val="0"/>
      <w:marBottom w:val="0"/>
      <w:divBdr>
        <w:top w:val="none" w:sz="0" w:space="0" w:color="auto"/>
        <w:left w:val="none" w:sz="0" w:space="0" w:color="auto"/>
        <w:bottom w:val="none" w:sz="0" w:space="0" w:color="auto"/>
        <w:right w:val="none" w:sz="0" w:space="0" w:color="auto"/>
      </w:divBdr>
    </w:div>
    <w:div w:id="754668205">
      <w:bodyDiv w:val="1"/>
      <w:marLeft w:val="0"/>
      <w:marRight w:val="0"/>
      <w:marTop w:val="0"/>
      <w:marBottom w:val="0"/>
      <w:divBdr>
        <w:top w:val="none" w:sz="0" w:space="0" w:color="auto"/>
        <w:left w:val="none" w:sz="0" w:space="0" w:color="auto"/>
        <w:bottom w:val="none" w:sz="0" w:space="0" w:color="auto"/>
        <w:right w:val="none" w:sz="0" w:space="0" w:color="auto"/>
      </w:divBdr>
    </w:div>
    <w:div w:id="782725803">
      <w:bodyDiv w:val="1"/>
      <w:marLeft w:val="0"/>
      <w:marRight w:val="0"/>
      <w:marTop w:val="0"/>
      <w:marBottom w:val="0"/>
      <w:divBdr>
        <w:top w:val="none" w:sz="0" w:space="0" w:color="auto"/>
        <w:left w:val="none" w:sz="0" w:space="0" w:color="auto"/>
        <w:bottom w:val="none" w:sz="0" w:space="0" w:color="auto"/>
        <w:right w:val="none" w:sz="0" w:space="0" w:color="auto"/>
      </w:divBdr>
    </w:div>
    <w:div w:id="937711688">
      <w:bodyDiv w:val="1"/>
      <w:marLeft w:val="0"/>
      <w:marRight w:val="0"/>
      <w:marTop w:val="0"/>
      <w:marBottom w:val="0"/>
      <w:divBdr>
        <w:top w:val="none" w:sz="0" w:space="0" w:color="auto"/>
        <w:left w:val="none" w:sz="0" w:space="0" w:color="auto"/>
        <w:bottom w:val="none" w:sz="0" w:space="0" w:color="auto"/>
        <w:right w:val="none" w:sz="0" w:space="0" w:color="auto"/>
      </w:divBdr>
      <w:divsChild>
        <w:div w:id="512185428">
          <w:marLeft w:val="0"/>
          <w:marRight w:val="0"/>
          <w:marTop w:val="0"/>
          <w:marBottom w:val="0"/>
          <w:divBdr>
            <w:top w:val="none" w:sz="0" w:space="0" w:color="auto"/>
            <w:left w:val="none" w:sz="0" w:space="0" w:color="auto"/>
            <w:bottom w:val="none" w:sz="0" w:space="0" w:color="auto"/>
            <w:right w:val="none" w:sz="0" w:space="0" w:color="auto"/>
          </w:divBdr>
        </w:div>
        <w:div w:id="716318597">
          <w:marLeft w:val="0"/>
          <w:marRight w:val="0"/>
          <w:marTop w:val="0"/>
          <w:marBottom w:val="0"/>
          <w:divBdr>
            <w:top w:val="none" w:sz="0" w:space="0" w:color="auto"/>
            <w:left w:val="none" w:sz="0" w:space="0" w:color="auto"/>
            <w:bottom w:val="none" w:sz="0" w:space="0" w:color="auto"/>
            <w:right w:val="none" w:sz="0" w:space="0" w:color="auto"/>
          </w:divBdr>
        </w:div>
      </w:divsChild>
    </w:div>
    <w:div w:id="1059402211">
      <w:bodyDiv w:val="1"/>
      <w:marLeft w:val="0"/>
      <w:marRight w:val="0"/>
      <w:marTop w:val="0"/>
      <w:marBottom w:val="0"/>
      <w:divBdr>
        <w:top w:val="none" w:sz="0" w:space="0" w:color="auto"/>
        <w:left w:val="none" w:sz="0" w:space="0" w:color="auto"/>
        <w:bottom w:val="none" w:sz="0" w:space="0" w:color="auto"/>
        <w:right w:val="none" w:sz="0" w:space="0" w:color="auto"/>
      </w:divBdr>
    </w:div>
    <w:div w:id="1081828015">
      <w:bodyDiv w:val="1"/>
      <w:marLeft w:val="0"/>
      <w:marRight w:val="0"/>
      <w:marTop w:val="0"/>
      <w:marBottom w:val="0"/>
      <w:divBdr>
        <w:top w:val="none" w:sz="0" w:space="0" w:color="auto"/>
        <w:left w:val="none" w:sz="0" w:space="0" w:color="auto"/>
        <w:bottom w:val="none" w:sz="0" w:space="0" w:color="auto"/>
        <w:right w:val="none" w:sz="0" w:space="0" w:color="auto"/>
      </w:divBdr>
    </w:div>
    <w:div w:id="1192568662">
      <w:bodyDiv w:val="1"/>
      <w:marLeft w:val="0"/>
      <w:marRight w:val="0"/>
      <w:marTop w:val="0"/>
      <w:marBottom w:val="0"/>
      <w:divBdr>
        <w:top w:val="none" w:sz="0" w:space="0" w:color="auto"/>
        <w:left w:val="none" w:sz="0" w:space="0" w:color="auto"/>
        <w:bottom w:val="none" w:sz="0" w:space="0" w:color="auto"/>
        <w:right w:val="none" w:sz="0" w:space="0" w:color="auto"/>
      </w:divBdr>
    </w:div>
    <w:div w:id="1405296137">
      <w:bodyDiv w:val="1"/>
      <w:marLeft w:val="0"/>
      <w:marRight w:val="0"/>
      <w:marTop w:val="0"/>
      <w:marBottom w:val="0"/>
      <w:divBdr>
        <w:top w:val="none" w:sz="0" w:space="0" w:color="auto"/>
        <w:left w:val="none" w:sz="0" w:space="0" w:color="auto"/>
        <w:bottom w:val="none" w:sz="0" w:space="0" w:color="auto"/>
        <w:right w:val="none" w:sz="0" w:space="0" w:color="auto"/>
      </w:divBdr>
    </w:div>
    <w:div w:id="1434209630">
      <w:bodyDiv w:val="1"/>
      <w:marLeft w:val="0"/>
      <w:marRight w:val="0"/>
      <w:marTop w:val="0"/>
      <w:marBottom w:val="0"/>
      <w:divBdr>
        <w:top w:val="none" w:sz="0" w:space="0" w:color="auto"/>
        <w:left w:val="none" w:sz="0" w:space="0" w:color="auto"/>
        <w:bottom w:val="none" w:sz="0" w:space="0" w:color="auto"/>
        <w:right w:val="none" w:sz="0" w:space="0" w:color="auto"/>
      </w:divBdr>
    </w:div>
    <w:div w:id="1437405045">
      <w:bodyDiv w:val="1"/>
      <w:marLeft w:val="0"/>
      <w:marRight w:val="0"/>
      <w:marTop w:val="0"/>
      <w:marBottom w:val="0"/>
      <w:divBdr>
        <w:top w:val="none" w:sz="0" w:space="0" w:color="auto"/>
        <w:left w:val="none" w:sz="0" w:space="0" w:color="auto"/>
        <w:bottom w:val="none" w:sz="0" w:space="0" w:color="auto"/>
        <w:right w:val="none" w:sz="0" w:space="0" w:color="auto"/>
      </w:divBdr>
    </w:div>
    <w:div w:id="1467702264">
      <w:bodyDiv w:val="1"/>
      <w:marLeft w:val="0"/>
      <w:marRight w:val="0"/>
      <w:marTop w:val="0"/>
      <w:marBottom w:val="0"/>
      <w:divBdr>
        <w:top w:val="none" w:sz="0" w:space="0" w:color="auto"/>
        <w:left w:val="none" w:sz="0" w:space="0" w:color="auto"/>
        <w:bottom w:val="none" w:sz="0" w:space="0" w:color="auto"/>
        <w:right w:val="none" w:sz="0" w:space="0" w:color="auto"/>
      </w:divBdr>
    </w:div>
    <w:div w:id="1551501280">
      <w:bodyDiv w:val="1"/>
      <w:marLeft w:val="0"/>
      <w:marRight w:val="0"/>
      <w:marTop w:val="0"/>
      <w:marBottom w:val="0"/>
      <w:divBdr>
        <w:top w:val="none" w:sz="0" w:space="0" w:color="auto"/>
        <w:left w:val="none" w:sz="0" w:space="0" w:color="auto"/>
        <w:bottom w:val="none" w:sz="0" w:space="0" w:color="auto"/>
        <w:right w:val="none" w:sz="0" w:space="0" w:color="auto"/>
      </w:divBdr>
    </w:div>
    <w:div w:id="1610308543">
      <w:bodyDiv w:val="1"/>
      <w:marLeft w:val="0"/>
      <w:marRight w:val="0"/>
      <w:marTop w:val="0"/>
      <w:marBottom w:val="0"/>
      <w:divBdr>
        <w:top w:val="none" w:sz="0" w:space="0" w:color="auto"/>
        <w:left w:val="none" w:sz="0" w:space="0" w:color="auto"/>
        <w:bottom w:val="none" w:sz="0" w:space="0" w:color="auto"/>
        <w:right w:val="none" w:sz="0" w:space="0" w:color="auto"/>
      </w:divBdr>
    </w:div>
    <w:div w:id="1819876174">
      <w:bodyDiv w:val="1"/>
      <w:marLeft w:val="0"/>
      <w:marRight w:val="0"/>
      <w:marTop w:val="0"/>
      <w:marBottom w:val="0"/>
      <w:divBdr>
        <w:top w:val="none" w:sz="0" w:space="0" w:color="auto"/>
        <w:left w:val="none" w:sz="0" w:space="0" w:color="auto"/>
        <w:bottom w:val="none" w:sz="0" w:space="0" w:color="auto"/>
        <w:right w:val="none" w:sz="0" w:space="0" w:color="auto"/>
      </w:divBdr>
      <w:divsChild>
        <w:div w:id="1786264856">
          <w:marLeft w:val="0"/>
          <w:marRight w:val="0"/>
          <w:marTop w:val="0"/>
          <w:marBottom w:val="0"/>
          <w:divBdr>
            <w:top w:val="none" w:sz="0" w:space="0" w:color="auto"/>
            <w:left w:val="none" w:sz="0" w:space="0" w:color="auto"/>
            <w:bottom w:val="none" w:sz="0" w:space="0" w:color="auto"/>
            <w:right w:val="none" w:sz="0" w:space="0" w:color="auto"/>
          </w:divBdr>
          <w:divsChild>
            <w:div w:id="1319918131">
              <w:marLeft w:val="0"/>
              <w:marRight w:val="0"/>
              <w:marTop w:val="0"/>
              <w:marBottom w:val="0"/>
              <w:divBdr>
                <w:top w:val="none" w:sz="0" w:space="0" w:color="auto"/>
                <w:left w:val="none" w:sz="0" w:space="0" w:color="auto"/>
                <w:bottom w:val="none" w:sz="0" w:space="0" w:color="auto"/>
                <w:right w:val="none" w:sz="0" w:space="0" w:color="auto"/>
              </w:divBdr>
              <w:divsChild>
                <w:div w:id="109891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34565">
      <w:bodyDiv w:val="1"/>
      <w:marLeft w:val="0"/>
      <w:marRight w:val="0"/>
      <w:marTop w:val="0"/>
      <w:marBottom w:val="0"/>
      <w:divBdr>
        <w:top w:val="none" w:sz="0" w:space="0" w:color="auto"/>
        <w:left w:val="none" w:sz="0" w:space="0" w:color="auto"/>
        <w:bottom w:val="none" w:sz="0" w:space="0" w:color="auto"/>
        <w:right w:val="none" w:sz="0" w:space="0" w:color="auto"/>
      </w:divBdr>
    </w:div>
    <w:div w:id="1870096963">
      <w:bodyDiv w:val="1"/>
      <w:marLeft w:val="0"/>
      <w:marRight w:val="0"/>
      <w:marTop w:val="0"/>
      <w:marBottom w:val="0"/>
      <w:divBdr>
        <w:top w:val="none" w:sz="0" w:space="0" w:color="auto"/>
        <w:left w:val="none" w:sz="0" w:space="0" w:color="auto"/>
        <w:bottom w:val="none" w:sz="0" w:space="0" w:color="auto"/>
        <w:right w:val="none" w:sz="0" w:space="0" w:color="auto"/>
      </w:divBdr>
    </w:div>
    <w:div w:id="1962757696">
      <w:bodyDiv w:val="1"/>
      <w:marLeft w:val="0"/>
      <w:marRight w:val="0"/>
      <w:marTop w:val="0"/>
      <w:marBottom w:val="0"/>
      <w:divBdr>
        <w:top w:val="none" w:sz="0" w:space="0" w:color="auto"/>
        <w:left w:val="none" w:sz="0" w:space="0" w:color="auto"/>
        <w:bottom w:val="none" w:sz="0" w:space="0" w:color="auto"/>
        <w:right w:val="none" w:sz="0" w:space="0" w:color="auto"/>
      </w:divBdr>
    </w:div>
    <w:div w:id="2059087717">
      <w:bodyDiv w:val="1"/>
      <w:marLeft w:val="0"/>
      <w:marRight w:val="0"/>
      <w:marTop w:val="0"/>
      <w:marBottom w:val="0"/>
      <w:divBdr>
        <w:top w:val="none" w:sz="0" w:space="0" w:color="auto"/>
        <w:left w:val="none" w:sz="0" w:space="0" w:color="auto"/>
        <w:bottom w:val="none" w:sz="0" w:space="0" w:color="auto"/>
        <w:right w:val="none" w:sz="0" w:space="0" w:color="auto"/>
      </w:divBdr>
    </w:div>
    <w:div w:id="206190427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arc.gov.au/sites/default/files/2024-07/Eligibility%20and%20Career%20Interruptions%20Statement.pdf" TargetMode="External"/><Relationship Id="rId3" Type="http://schemas.openxmlformats.org/officeDocument/2006/relationships/customXml" Target="../customXml/item3.xml"/><Relationship Id="rId21" Type="http://schemas.openxmlformats.org/officeDocument/2006/relationships/hyperlink" Target="https://bmjopen.bmj.com/content/7/9/e014635"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servicesaustralia.gov.au/parental-leave-pay-for-child-born-or-adopted-from-1-july-2023" TargetMode="External"/><Relationship Id="rId2" Type="http://schemas.openxmlformats.org/officeDocument/2006/relationships/customXml" Target="../customXml/item2.xml"/><Relationship Id="rId16" Type="http://schemas.openxmlformats.org/officeDocument/2006/relationships/hyperlink" Target="https://elifesciences.org/articles/76123" TargetMode="External"/><Relationship Id="rId20" Type="http://schemas.openxmlformats.org/officeDocument/2006/relationships/hyperlink" Target="https://www.fairwork.gov.au/leave/parental-leave/during-parental-leave/keeping-in-touch-day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timeshighereducation.com/campus/supporting-parent-academics-through-staff-networks"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nhmrc.gov.au/about-us/resources/nhmrc-relative-opportunity-pol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ealth.vic.gov.au/publications/first-time-parent-group-guide-maternal-and-child-health-progra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10B1C016CC86429AF595C8BCA6EC31" ma:contentTypeVersion="6" ma:contentTypeDescription="Create a new document." ma:contentTypeScope="" ma:versionID="352f31b9d3d85acacdf3018c22080ec4">
  <xsd:schema xmlns:xsd="http://www.w3.org/2001/XMLSchema" xmlns:xs="http://www.w3.org/2001/XMLSchema" xmlns:p="http://schemas.microsoft.com/office/2006/metadata/properties" xmlns:ns2="005ca03e-efcc-4f49-ab2d-d663a4df2c68" xmlns:ns3="f29bcd53-576c-458d-bfba-8445d275e3ec" targetNamespace="http://schemas.microsoft.com/office/2006/metadata/properties" ma:root="true" ma:fieldsID="3f23900dc2a1a5ab5f24c300d540f601" ns2:_="" ns3:_="">
    <xsd:import namespace="005ca03e-efcc-4f49-ab2d-d663a4df2c68"/>
    <xsd:import namespace="f29bcd53-576c-458d-bfba-8445d275e3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5ca03e-efcc-4f49-ab2d-d663a4df2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9bcd53-576c-458d-bfba-8445d275e3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79561A-C3C1-4C7B-BA75-02000949A69E}">
  <ds:schemaRefs>
    <ds:schemaRef ds:uri="http://schemas.microsoft.com/sharepoint/v3/contenttype/forms"/>
  </ds:schemaRefs>
</ds:datastoreItem>
</file>

<file path=customXml/itemProps2.xml><?xml version="1.0" encoding="utf-8"?>
<ds:datastoreItem xmlns:ds="http://schemas.openxmlformats.org/officeDocument/2006/customXml" ds:itemID="{F0423AC4-3F67-4D01-9426-E8A7A442E0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F40F60-537F-40AA-A366-FC932FB60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5ca03e-efcc-4f49-ab2d-d663a4df2c68"/>
    <ds:schemaRef ds:uri="f29bcd53-576c-458d-bfba-8445d275e3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2901</Words>
  <Characters>16541</Characters>
  <Application>Microsoft Office Word</Application>
  <DocSecurity>0</DocSecurity>
  <Lines>137</Lines>
  <Paragraphs>38</Paragraphs>
  <ScaleCrop>false</ScaleCrop>
  <Company>Monash University</Company>
  <LinksUpToDate>false</LinksUpToDate>
  <CharactersWithSpaces>19404</CharactersWithSpaces>
  <SharedDoc>false</SharedDoc>
  <HLinks>
    <vt:vector size="48" baseType="variant">
      <vt:variant>
        <vt:i4>1966095</vt:i4>
      </vt:variant>
      <vt:variant>
        <vt:i4>21</vt:i4>
      </vt:variant>
      <vt:variant>
        <vt:i4>0</vt:i4>
      </vt:variant>
      <vt:variant>
        <vt:i4>5</vt:i4>
      </vt:variant>
      <vt:variant>
        <vt:lpwstr>https://www.fairwork.gov.au/leave/parental-leave/during-parental-leave/keeping-in-touch-days</vt:lpwstr>
      </vt:variant>
      <vt:variant>
        <vt:lpwstr/>
      </vt:variant>
      <vt:variant>
        <vt:i4>1179737</vt:i4>
      </vt:variant>
      <vt:variant>
        <vt:i4>18</vt:i4>
      </vt:variant>
      <vt:variant>
        <vt:i4>0</vt:i4>
      </vt:variant>
      <vt:variant>
        <vt:i4>5</vt:i4>
      </vt:variant>
      <vt:variant>
        <vt:lpwstr>https://www.nhmrc.gov.au/about-us/resources/nhmrc-relative-opportunity-policy</vt:lpwstr>
      </vt:variant>
      <vt:variant>
        <vt:lpwstr/>
      </vt:variant>
      <vt:variant>
        <vt:i4>1966156</vt:i4>
      </vt:variant>
      <vt:variant>
        <vt:i4>15</vt:i4>
      </vt:variant>
      <vt:variant>
        <vt:i4>0</vt:i4>
      </vt:variant>
      <vt:variant>
        <vt:i4>5</vt:i4>
      </vt:variant>
      <vt:variant>
        <vt:lpwstr>https://www.arc.gov.au/sites/default/files/2024-07/Eligibility and Career Interruptions Statement.pdf</vt:lpwstr>
      </vt:variant>
      <vt:variant>
        <vt:lpwstr/>
      </vt:variant>
      <vt:variant>
        <vt:i4>7864364</vt:i4>
      </vt:variant>
      <vt:variant>
        <vt:i4>12</vt:i4>
      </vt:variant>
      <vt:variant>
        <vt:i4>0</vt:i4>
      </vt:variant>
      <vt:variant>
        <vt:i4>5</vt:i4>
      </vt:variant>
      <vt:variant>
        <vt:lpwstr>https://www.servicesaustralia.gov.au/parental-leave-pay-for-child-born-or-adopted-from-1-july-2023</vt:lpwstr>
      </vt:variant>
      <vt:variant>
        <vt:lpwstr/>
      </vt:variant>
      <vt:variant>
        <vt:i4>4718607</vt:i4>
      </vt:variant>
      <vt:variant>
        <vt:i4>9</vt:i4>
      </vt:variant>
      <vt:variant>
        <vt:i4>0</vt:i4>
      </vt:variant>
      <vt:variant>
        <vt:i4>5</vt:i4>
      </vt:variant>
      <vt:variant>
        <vt:lpwstr>https://elifesciences.org/articles/76123</vt:lpwstr>
      </vt:variant>
      <vt:variant>
        <vt:lpwstr/>
      </vt:variant>
      <vt:variant>
        <vt:i4>1507351</vt:i4>
      </vt:variant>
      <vt:variant>
        <vt:i4>6</vt:i4>
      </vt:variant>
      <vt:variant>
        <vt:i4>0</vt:i4>
      </vt:variant>
      <vt:variant>
        <vt:i4>5</vt:i4>
      </vt:variant>
      <vt:variant>
        <vt:lpwstr>https://pmc.ncbi.nlm.nih.gov/articles/PMC6410805/</vt:lpwstr>
      </vt:variant>
      <vt:variant>
        <vt:lpwstr/>
      </vt:variant>
      <vt:variant>
        <vt:i4>8323180</vt:i4>
      </vt:variant>
      <vt:variant>
        <vt:i4>3</vt:i4>
      </vt:variant>
      <vt:variant>
        <vt:i4>0</vt:i4>
      </vt:variant>
      <vt:variant>
        <vt:i4>5</vt:i4>
      </vt:variant>
      <vt:variant>
        <vt:lpwstr>https://www.timeshighereducation.com/campus/supporting-parent-academics-through-staff-networks</vt:lpwstr>
      </vt:variant>
      <vt:variant>
        <vt:lpwstr/>
      </vt:variant>
      <vt:variant>
        <vt:i4>6946935</vt:i4>
      </vt:variant>
      <vt:variant>
        <vt:i4>0</vt:i4>
      </vt:variant>
      <vt:variant>
        <vt:i4>0</vt:i4>
      </vt:variant>
      <vt:variant>
        <vt:i4>5</vt:i4>
      </vt:variant>
      <vt:variant>
        <vt:lpwstr>https://www.health.vic.gov.au/publications/first-time-parent-group-guide-maternal-and-child-health-program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Borger</dc:creator>
  <cp:keywords/>
  <dc:description/>
  <cp:lastModifiedBy>Rhea Longley</cp:lastModifiedBy>
  <cp:revision>24</cp:revision>
  <dcterms:created xsi:type="dcterms:W3CDTF">2024-11-29T09:51:00Z</dcterms:created>
  <dcterms:modified xsi:type="dcterms:W3CDTF">2024-11-29T10:20:00Z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0x0101008510B1C016CC86429AF595C8BCA6EC31</vt:lpwstr>
  </property>
</Properties>
</file>