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C77AC" w14:textId="5C4C8A56" w:rsidR="005F4081" w:rsidRPr="00914537" w:rsidRDefault="00A13085" w:rsidP="00914537">
      <w:pPr>
        <w:spacing w:after="0" w:line="480" w:lineRule="auto"/>
        <w:jc w:val="both"/>
        <w:rPr>
          <w:rFonts w:asciiTheme="majorBidi" w:hAnsiTheme="majorBidi" w:cstheme="majorBidi"/>
          <w:b/>
          <w:bCs/>
          <w:sz w:val="24"/>
          <w:szCs w:val="24"/>
        </w:rPr>
      </w:pPr>
      <w:r w:rsidRPr="00914537">
        <w:rPr>
          <w:rFonts w:asciiTheme="majorBidi" w:hAnsiTheme="majorBidi" w:cstheme="majorBidi"/>
          <w:b/>
          <w:bCs/>
          <w:sz w:val="24"/>
          <w:szCs w:val="24"/>
        </w:rPr>
        <w:t>Rapidly Progressing Radicular Cyst in an Endodontically Treated Tooth: Diagnosis, Imaging, and Histopathological Analysis of a Rare Case</w:t>
      </w:r>
    </w:p>
    <w:p w14:paraId="05EB8CDA" w14:textId="77777777" w:rsidR="00914537" w:rsidRDefault="00914537" w:rsidP="00914537">
      <w:pPr>
        <w:pStyle w:val="NormalWeb"/>
        <w:spacing w:before="0" w:beforeAutospacing="0" w:after="0" w:afterAutospacing="0" w:line="480" w:lineRule="auto"/>
        <w:jc w:val="both"/>
        <w:rPr>
          <w:rFonts w:asciiTheme="majorBidi" w:hAnsiTheme="majorBidi" w:cstheme="majorBidi"/>
          <w:b/>
          <w:bCs/>
        </w:rPr>
      </w:pPr>
    </w:p>
    <w:p w14:paraId="5F2E6B73" w14:textId="0284DEFA" w:rsidR="00A13085" w:rsidRPr="00914537" w:rsidRDefault="00A13085" w:rsidP="00914537">
      <w:pPr>
        <w:pStyle w:val="NormalWeb"/>
        <w:spacing w:before="0" w:beforeAutospacing="0" w:after="0" w:afterAutospacing="0" w:line="480" w:lineRule="auto"/>
        <w:jc w:val="both"/>
        <w:rPr>
          <w:rStyle w:val="Strong"/>
          <w:rFonts w:asciiTheme="majorBidi" w:hAnsiTheme="majorBidi" w:cstheme="majorBidi"/>
        </w:rPr>
      </w:pPr>
      <w:r w:rsidRPr="00914537">
        <w:rPr>
          <w:rStyle w:val="Strong"/>
          <w:rFonts w:asciiTheme="majorBidi" w:hAnsiTheme="majorBidi" w:cstheme="majorBidi"/>
        </w:rPr>
        <w:t>Abstract</w:t>
      </w:r>
    </w:p>
    <w:p w14:paraId="7E27C39D" w14:textId="14055C3D" w:rsidR="00A13085" w:rsidRPr="00914537" w:rsidRDefault="009D4CC8" w:rsidP="00914537">
      <w:pPr>
        <w:pStyle w:val="NormalWeb"/>
        <w:spacing w:before="0" w:beforeAutospacing="0" w:after="0" w:afterAutospacing="0" w:line="480" w:lineRule="auto"/>
        <w:jc w:val="both"/>
        <w:rPr>
          <w:rFonts w:asciiTheme="majorBidi" w:hAnsiTheme="majorBidi" w:cstheme="majorBidi"/>
        </w:rPr>
      </w:pPr>
      <w:r w:rsidRPr="009D4CC8">
        <w:rPr>
          <w:rFonts w:asciiTheme="majorBidi" w:hAnsiTheme="majorBidi" w:cstheme="majorBidi"/>
        </w:rPr>
        <w:t xml:space="preserve">Radicular cysts in teeth that have undergone </w:t>
      </w:r>
      <w:r w:rsidR="00A52795">
        <w:rPr>
          <w:rFonts w:asciiTheme="majorBidi" w:hAnsiTheme="majorBidi" w:cstheme="majorBidi"/>
        </w:rPr>
        <w:t>root canal therapy (RCT)</w:t>
      </w:r>
      <w:r w:rsidRPr="009D4CC8">
        <w:rPr>
          <w:rFonts w:asciiTheme="majorBidi" w:hAnsiTheme="majorBidi" w:cstheme="majorBidi"/>
        </w:rPr>
        <w:t xml:space="preserve"> are uncommon but clinically important, often presenting unique challenges for diagnosis. Although rare, radicular cysts can progress rapidly, leading to symptoms such as discomfort or swelling shortly after the initial treatment. In this case, a 29-year-old female experienced mild discomfort localized to the maxillary right first premolar, which had received </w:t>
      </w:r>
      <w:r w:rsidR="00A52795">
        <w:rPr>
          <w:rFonts w:asciiTheme="majorBidi" w:hAnsiTheme="majorBidi" w:cstheme="majorBidi"/>
        </w:rPr>
        <w:t>RCT</w:t>
      </w:r>
      <w:r w:rsidRPr="009D4CC8">
        <w:rPr>
          <w:rFonts w:asciiTheme="majorBidi" w:hAnsiTheme="majorBidi" w:cstheme="majorBidi"/>
        </w:rPr>
        <w:t xml:space="preserve"> several months prior. Upon clinical examination, tenderness was noted in the periapical region; however, conventional radiographs did not reveal detectable lesions. CBCT detected a well-defined cystic lesion at the distal aspect of the buccal root apex. Surgical intervention was </w:t>
      </w:r>
      <w:r w:rsidR="00A52795">
        <w:rPr>
          <w:rFonts w:asciiTheme="majorBidi" w:hAnsiTheme="majorBidi" w:cstheme="majorBidi"/>
        </w:rPr>
        <w:t>performed</w:t>
      </w:r>
      <w:r w:rsidRPr="009D4CC8">
        <w:rPr>
          <w:rFonts w:asciiTheme="majorBidi" w:hAnsiTheme="majorBidi" w:cstheme="majorBidi"/>
        </w:rPr>
        <w:t xml:space="preserve">, which included cystectomy and root-end filling with calcium-enriched mixture cement. Histopathological analysis confirmed the diagnosis of a benign radicular cyst with a fibrous capsule and </w:t>
      </w:r>
      <w:r w:rsidR="00A52795">
        <w:rPr>
          <w:rFonts w:asciiTheme="majorBidi" w:hAnsiTheme="majorBidi" w:cstheme="majorBidi"/>
        </w:rPr>
        <w:t xml:space="preserve">squamous </w:t>
      </w:r>
      <w:r w:rsidRPr="009D4CC8">
        <w:rPr>
          <w:rFonts w:asciiTheme="majorBidi" w:hAnsiTheme="majorBidi" w:cstheme="majorBidi"/>
        </w:rPr>
        <w:t xml:space="preserve">lining, indicating no malignancy. The post-operative recovery was smooth, and a follow-up one year later showed a normal appearance of the periodontal ligament in radiographs, confirming the success of the treatment and retention of the tooth. This case highlights the diagnostic benefits of CBCT in detecting periapical lesions that may not be visible on conventional radiographs. It emphasizes the effectiveness of surgical management in resolving such </w:t>
      </w:r>
      <w:r w:rsidR="00A52795">
        <w:rPr>
          <w:rFonts w:asciiTheme="majorBidi" w:hAnsiTheme="majorBidi" w:cstheme="majorBidi"/>
        </w:rPr>
        <w:t xml:space="preserve">endodontic </w:t>
      </w:r>
      <w:r w:rsidRPr="009D4CC8">
        <w:rPr>
          <w:rFonts w:asciiTheme="majorBidi" w:hAnsiTheme="majorBidi" w:cstheme="majorBidi"/>
        </w:rPr>
        <w:t>lesions while maintaining tooth function</w:t>
      </w:r>
      <w:r w:rsidR="00E033B3" w:rsidRPr="00914537">
        <w:rPr>
          <w:rFonts w:asciiTheme="majorBidi" w:hAnsiTheme="majorBidi" w:cstheme="majorBidi"/>
        </w:rPr>
        <w:t>.</w:t>
      </w:r>
    </w:p>
    <w:p w14:paraId="288D0807" w14:textId="77777777" w:rsidR="00C52181" w:rsidRDefault="00C52181" w:rsidP="00914537">
      <w:pPr>
        <w:spacing w:after="0" w:line="480" w:lineRule="auto"/>
        <w:jc w:val="both"/>
        <w:rPr>
          <w:rFonts w:asciiTheme="majorBidi" w:hAnsiTheme="majorBidi" w:cstheme="majorBidi"/>
          <w:b/>
          <w:bCs/>
          <w:sz w:val="24"/>
          <w:szCs w:val="24"/>
        </w:rPr>
      </w:pPr>
    </w:p>
    <w:p w14:paraId="217C9E4A" w14:textId="4F7F5AD1" w:rsidR="00E033B3" w:rsidRPr="00914537" w:rsidRDefault="00E033B3" w:rsidP="00914537">
      <w:pPr>
        <w:spacing w:after="0" w:line="480" w:lineRule="auto"/>
        <w:jc w:val="both"/>
        <w:rPr>
          <w:rFonts w:asciiTheme="majorBidi" w:hAnsiTheme="majorBidi" w:cstheme="majorBidi"/>
        </w:rPr>
      </w:pPr>
      <w:r w:rsidRPr="00914537">
        <w:rPr>
          <w:rFonts w:asciiTheme="majorBidi" w:hAnsiTheme="majorBidi" w:cstheme="majorBidi"/>
          <w:b/>
          <w:bCs/>
          <w:sz w:val="24"/>
          <w:szCs w:val="24"/>
        </w:rPr>
        <w:t>Keywords:</w:t>
      </w:r>
      <w:r w:rsidRPr="00914537">
        <w:rPr>
          <w:rFonts w:asciiTheme="majorBidi" w:hAnsiTheme="majorBidi" w:cstheme="majorBidi"/>
          <w:sz w:val="24"/>
          <w:szCs w:val="24"/>
        </w:rPr>
        <w:t xml:space="preserve"> </w:t>
      </w:r>
      <w:r w:rsidR="008A07A6" w:rsidRPr="00914537">
        <w:rPr>
          <w:rFonts w:asciiTheme="majorBidi" w:hAnsiTheme="majorBidi" w:cstheme="majorBidi"/>
          <w:sz w:val="24"/>
          <w:szCs w:val="24"/>
        </w:rPr>
        <w:t xml:space="preserve">Calcium </w:t>
      </w:r>
      <w:r w:rsidR="008A07A6">
        <w:rPr>
          <w:rFonts w:asciiTheme="majorBidi" w:hAnsiTheme="majorBidi" w:cstheme="majorBidi"/>
          <w:sz w:val="24"/>
          <w:szCs w:val="24"/>
        </w:rPr>
        <w:t>derivative; Calcium-enriched mixture;</w:t>
      </w:r>
      <w:r w:rsidR="008A07A6">
        <w:rPr>
          <w:rFonts w:asciiTheme="majorBidi" w:hAnsiTheme="majorBidi" w:cstheme="majorBidi"/>
          <w:sz w:val="24"/>
          <w:szCs w:val="24"/>
        </w:rPr>
        <w:t xml:space="preserve"> </w:t>
      </w:r>
      <w:r w:rsidR="008A07A6">
        <w:rPr>
          <w:rFonts w:asciiTheme="majorBidi" w:hAnsiTheme="majorBidi" w:cstheme="majorBidi"/>
          <w:sz w:val="24"/>
          <w:szCs w:val="24"/>
        </w:rPr>
        <w:t>E</w:t>
      </w:r>
      <w:r w:rsidR="008A07A6" w:rsidRPr="00914537">
        <w:rPr>
          <w:rFonts w:asciiTheme="majorBidi" w:hAnsiTheme="majorBidi" w:cstheme="majorBidi"/>
          <w:sz w:val="24"/>
          <w:szCs w:val="24"/>
        </w:rPr>
        <w:t>ndodontics;</w:t>
      </w:r>
      <w:r w:rsidR="008A07A6">
        <w:rPr>
          <w:rFonts w:asciiTheme="majorBidi" w:hAnsiTheme="majorBidi" w:cstheme="majorBidi"/>
          <w:sz w:val="24"/>
          <w:szCs w:val="24"/>
        </w:rPr>
        <w:t xml:space="preserve"> Tooth pulp disease</w:t>
      </w:r>
      <w:r w:rsidRPr="00914537">
        <w:rPr>
          <w:rFonts w:asciiTheme="majorBidi" w:hAnsiTheme="majorBidi" w:cstheme="majorBidi"/>
          <w:sz w:val="24"/>
          <w:szCs w:val="24"/>
        </w:rPr>
        <w:t>;</w:t>
      </w:r>
      <w:r w:rsidR="008A07A6">
        <w:rPr>
          <w:rFonts w:asciiTheme="majorBidi" w:hAnsiTheme="majorBidi" w:cstheme="majorBidi"/>
          <w:sz w:val="24"/>
          <w:szCs w:val="24"/>
        </w:rPr>
        <w:t xml:space="preserve"> </w:t>
      </w:r>
      <w:r w:rsidRPr="00914537">
        <w:rPr>
          <w:rFonts w:asciiTheme="majorBidi" w:hAnsiTheme="majorBidi" w:cstheme="majorBidi"/>
          <w:sz w:val="24"/>
          <w:szCs w:val="24"/>
        </w:rPr>
        <w:t xml:space="preserve">Radicular cyst; </w:t>
      </w:r>
    </w:p>
    <w:p w14:paraId="68F5C50D" w14:textId="77777777" w:rsidR="00C52181" w:rsidRDefault="00C52181" w:rsidP="00C52181">
      <w:pPr>
        <w:pStyle w:val="NormalWeb"/>
        <w:spacing w:before="0" w:beforeAutospacing="0" w:after="0" w:afterAutospacing="0" w:line="480" w:lineRule="auto"/>
        <w:jc w:val="both"/>
        <w:rPr>
          <w:rFonts w:asciiTheme="majorBidi" w:hAnsiTheme="majorBidi" w:cstheme="majorBidi"/>
          <w:b/>
          <w:bCs/>
        </w:rPr>
      </w:pPr>
    </w:p>
    <w:p w14:paraId="6A2857ED" w14:textId="4579B3DB" w:rsidR="00C52181" w:rsidRPr="00914537" w:rsidRDefault="00C52181" w:rsidP="00C52181">
      <w:pPr>
        <w:pStyle w:val="NormalWeb"/>
        <w:spacing w:before="0" w:beforeAutospacing="0" w:after="0" w:afterAutospacing="0" w:line="480" w:lineRule="auto"/>
        <w:jc w:val="both"/>
        <w:rPr>
          <w:rFonts w:asciiTheme="majorBidi" w:hAnsiTheme="majorBidi" w:cstheme="majorBidi"/>
          <w:b/>
          <w:bCs/>
        </w:rPr>
      </w:pPr>
      <w:r>
        <w:rPr>
          <w:rFonts w:asciiTheme="majorBidi" w:hAnsiTheme="majorBidi" w:cstheme="majorBidi"/>
          <w:b/>
          <w:bCs/>
        </w:rPr>
        <w:lastRenderedPageBreak/>
        <w:t>Summary</w:t>
      </w:r>
    </w:p>
    <w:p w14:paraId="28C20454" w14:textId="77777777" w:rsidR="00C52181" w:rsidRPr="00C52181" w:rsidRDefault="00C52181" w:rsidP="00C52181">
      <w:pPr>
        <w:pStyle w:val="NormalWeb"/>
        <w:numPr>
          <w:ilvl w:val="0"/>
          <w:numId w:val="1"/>
        </w:numPr>
        <w:spacing w:before="0" w:beforeAutospacing="0" w:after="0" w:afterAutospacing="0" w:line="480" w:lineRule="auto"/>
        <w:jc w:val="both"/>
        <w:rPr>
          <w:rFonts w:asciiTheme="majorBidi" w:hAnsiTheme="majorBidi" w:cstheme="majorBidi"/>
        </w:rPr>
      </w:pPr>
      <w:r w:rsidRPr="00C52181">
        <w:rPr>
          <w:rFonts w:asciiTheme="majorBidi" w:hAnsiTheme="majorBidi" w:cstheme="majorBidi"/>
        </w:rPr>
        <w:t>Radicular cysts in endodontically treated teeth are rare but require accurate diagnosis through advanced imaging like CBCT.</w:t>
      </w:r>
    </w:p>
    <w:p w14:paraId="362CCD34" w14:textId="77777777" w:rsidR="00C52181" w:rsidRPr="00C52181" w:rsidRDefault="00C52181" w:rsidP="00C52181">
      <w:pPr>
        <w:pStyle w:val="NormalWeb"/>
        <w:numPr>
          <w:ilvl w:val="0"/>
          <w:numId w:val="1"/>
        </w:numPr>
        <w:spacing w:before="0" w:beforeAutospacing="0" w:after="0" w:afterAutospacing="0" w:line="480" w:lineRule="auto"/>
        <w:jc w:val="both"/>
        <w:rPr>
          <w:rFonts w:asciiTheme="majorBidi" w:hAnsiTheme="majorBidi" w:cstheme="majorBidi"/>
        </w:rPr>
      </w:pPr>
      <w:r w:rsidRPr="00C52181">
        <w:rPr>
          <w:rFonts w:asciiTheme="majorBidi" w:hAnsiTheme="majorBidi" w:cstheme="majorBidi"/>
        </w:rPr>
        <w:t>Histopathological examination confirms the nature of these lesions, distinguishing them from other periapical conditions.</w:t>
      </w:r>
    </w:p>
    <w:p w14:paraId="6FC910B1" w14:textId="77777777" w:rsidR="00C52181" w:rsidRPr="00914537" w:rsidRDefault="00C52181" w:rsidP="00C52181">
      <w:pPr>
        <w:pStyle w:val="NormalWeb"/>
        <w:numPr>
          <w:ilvl w:val="0"/>
          <w:numId w:val="1"/>
        </w:numPr>
        <w:spacing w:before="0" w:beforeAutospacing="0" w:after="0" w:afterAutospacing="0" w:line="480" w:lineRule="auto"/>
        <w:jc w:val="both"/>
        <w:rPr>
          <w:rFonts w:asciiTheme="majorBidi" w:hAnsiTheme="majorBidi" w:cstheme="majorBidi"/>
        </w:rPr>
      </w:pPr>
      <w:r w:rsidRPr="00C52181">
        <w:rPr>
          <w:rFonts w:asciiTheme="majorBidi" w:hAnsiTheme="majorBidi" w:cstheme="majorBidi"/>
        </w:rPr>
        <w:t>Surgical intervention, including cystectomy and appropriate root-end filling, ensures successful resolution and long-term tooth functionality</w:t>
      </w:r>
      <w:r w:rsidRPr="00914537">
        <w:rPr>
          <w:rFonts w:asciiTheme="majorBidi" w:hAnsiTheme="majorBidi" w:cstheme="majorBidi"/>
        </w:rPr>
        <w:t>.</w:t>
      </w:r>
    </w:p>
    <w:p w14:paraId="35085F7F" w14:textId="77777777" w:rsidR="00914537" w:rsidRDefault="00914537" w:rsidP="00914537">
      <w:pPr>
        <w:jc w:val="both"/>
        <w:rPr>
          <w:rFonts w:asciiTheme="majorBidi" w:eastAsia="Times New Roman" w:hAnsiTheme="majorBidi" w:cstheme="majorBidi"/>
          <w:b/>
          <w:bCs/>
          <w:sz w:val="24"/>
          <w:szCs w:val="24"/>
        </w:rPr>
      </w:pPr>
      <w:r>
        <w:rPr>
          <w:rFonts w:asciiTheme="majorBidi" w:hAnsiTheme="majorBidi" w:cstheme="majorBidi"/>
          <w:b/>
          <w:bCs/>
        </w:rPr>
        <w:br w:type="page"/>
      </w:r>
    </w:p>
    <w:p w14:paraId="13D96FC3" w14:textId="352B993D" w:rsidR="00E033B3" w:rsidRPr="00914537" w:rsidRDefault="00914537" w:rsidP="00914537">
      <w:pPr>
        <w:pStyle w:val="NormalWeb"/>
        <w:spacing w:before="0" w:beforeAutospacing="0" w:after="0" w:afterAutospacing="0" w:line="480" w:lineRule="auto"/>
        <w:jc w:val="both"/>
        <w:rPr>
          <w:rFonts w:asciiTheme="majorBidi" w:hAnsiTheme="majorBidi" w:cstheme="majorBidi"/>
          <w:b/>
          <w:bCs/>
        </w:rPr>
      </w:pPr>
      <w:r>
        <w:rPr>
          <w:rFonts w:asciiTheme="majorBidi" w:hAnsiTheme="majorBidi" w:cstheme="majorBidi"/>
          <w:b/>
          <w:bCs/>
        </w:rPr>
        <w:lastRenderedPageBreak/>
        <w:t xml:space="preserve">1. </w:t>
      </w:r>
      <w:r w:rsidR="00437900" w:rsidRPr="00914537">
        <w:rPr>
          <w:rFonts w:asciiTheme="majorBidi" w:hAnsiTheme="majorBidi" w:cstheme="majorBidi"/>
          <w:b/>
          <w:bCs/>
        </w:rPr>
        <w:t>Introduction</w:t>
      </w:r>
    </w:p>
    <w:p w14:paraId="214DB7C7" w14:textId="5E291527" w:rsidR="00437900" w:rsidRPr="00914537" w:rsidRDefault="00437900" w:rsidP="00914537">
      <w:pPr>
        <w:pStyle w:val="NormalWeb"/>
        <w:spacing w:before="0" w:beforeAutospacing="0" w:after="0" w:afterAutospacing="0" w:line="480" w:lineRule="auto"/>
        <w:jc w:val="both"/>
        <w:rPr>
          <w:rFonts w:asciiTheme="majorBidi" w:hAnsiTheme="majorBidi" w:cstheme="majorBidi"/>
        </w:rPr>
      </w:pPr>
      <w:r w:rsidRPr="00914537">
        <w:rPr>
          <w:rFonts w:asciiTheme="majorBidi" w:hAnsiTheme="majorBidi" w:cstheme="majorBidi"/>
        </w:rPr>
        <w:t>Periapical cysts, comprising 52–68% of cystic jaw lesions, are the most common odontogenic cysts</w:t>
      </w:r>
      <w:r w:rsidR="00AA569A" w:rsidRPr="00914537">
        <w:rPr>
          <w:rFonts w:asciiTheme="majorBidi" w:hAnsiTheme="majorBidi" w:cstheme="majorBidi"/>
        </w:rPr>
        <w:fldChar w:fldCharType="begin"/>
      </w:r>
      <w:r w:rsidR="008B5153" w:rsidRPr="00914537">
        <w:rPr>
          <w:rFonts w:asciiTheme="majorBidi" w:hAnsiTheme="majorBidi" w:cstheme="majorBidi"/>
        </w:rPr>
        <w:instrText xml:space="preserve"> ADDIN EN.CITE &lt;EndNote&gt;&lt;Cite&gt;&lt;Author&gt;Khetan&lt;/Author&gt;&lt;Year&gt;2024&lt;/Year&gt;&lt;RecNum&gt;8416&lt;/RecNum&gt;&lt;DisplayText&gt;[1]&lt;/DisplayText&gt;&lt;record&gt;&lt;rec-number&gt;8416&lt;/rec-number&gt;&lt;foreign-keys&gt;&lt;key app="EN" db-id="rr5x2frxh0ssdaefdrmvrfxer2w9r0tf9sap" timestamp="1736396920"&gt;8416&lt;/key&gt;&lt;/foreign-keys&gt;&lt;ref-type name="Journal Article"&gt;17&lt;/ref-type&gt;&lt;contributors&gt;&lt;authors&gt;&lt;author&gt;Khetan, R. R.&lt;/author&gt;&lt;author&gt;Reche, A.&lt;/author&gt;&lt;author&gt;Basra, A. S.&lt;/author&gt;&lt;author&gt;Awghad, S. S.&lt;/author&gt;&lt;/authors&gt;&lt;/contributors&gt;&lt;auth-address&gt;Department of Oral Medicine and Radiology, Sharad Pawar Dental College and Hospital, Datta Meghe Institute of Higher Education &amp;amp; Research, Wardha, IND.&amp;#xD;Department of Public Health Dentistry, Sharad Pawar Dental College and Hospital, Datta Meghe Institute of Higher Education &amp;amp; Research, Wardha, IND.&lt;/auth-address&gt;&lt;titles&gt;&lt;title&gt;Radicular Cyst: The Sequelae of Untreated Caries&lt;/title&gt;&lt;secondary-title&gt;Cureus&lt;/secondary-title&gt;&lt;/titles&gt;&lt;periodical&gt;&lt;full-title&gt;Cureus&lt;/full-title&gt;&lt;abbr-1&gt;Cureus&lt;/abbr-1&gt;&lt;/periodical&gt;&lt;pages&gt;e60269&lt;/pages&gt;&lt;volume&gt;16&lt;/volume&gt;&lt;number&gt;5&lt;/number&gt;&lt;edition&gt;20240514&lt;/edition&gt;&lt;keywords&gt;&lt;keyword&gt;cortical plates&lt;/keyword&gt;&lt;keyword&gt;periapical cyst&lt;/keyword&gt;&lt;keyword&gt;radicular cyst&lt;/keyword&gt;&lt;keyword&gt;radiolucency&lt;/keyword&gt;&lt;keyword&gt;swelling&lt;/keyword&gt;&lt;/keywords&gt;&lt;dates&gt;&lt;year&gt;2024&lt;/year&gt;&lt;pub-dates&gt;&lt;date&gt;May&lt;/date&gt;&lt;/pub-dates&gt;&lt;/dates&gt;&lt;isbn&gt;2168-8184 (Print)&amp;#xD;2168-8184&lt;/isbn&gt;&lt;accession-num&gt;38872665&lt;/accession-num&gt;&lt;urls&gt;&lt;/urls&gt;&lt;custom1&gt;The authors have declared that no competing interests exist.&lt;/custom1&gt;&lt;custom2&gt;PMC11170313&lt;/custom2&gt;&lt;electronic-resource-num&gt;10.7759/cureus.60269&lt;/electronic-resource-num&gt;&lt;remote-database-provider&gt;NLM&lt;/remote-database-provider&gt;&lt;language&gt;eng&lt;/language&gt;&lt;/record&gt;&lt;/Cite&gt;&lt;/EndNote&gt;</w:instrText>
      </w:r>
      <w:r w:rsidR="00AA569A" w:rsidRPr="00914537">
        <w:rPr>
          <w:rFonts w:asciiTheme="majorBidi" w:hAnsiTheme="majorBidi" w:cstheme="majorBidi"/>
        </w:rPr>
        <w:fldChar w:fldCharType="separate"/>
      </w:r>
      <w:r w:rsidR="008B5153" w:rsidRPr="00914537">
        <w:rPr>
          <w:rFonts w:asciiTheme="majorBidi" w:hAnsiTheme="majorBidi" w:cstheme="majorBidi"/>
          <w:noProof/>
        </w:rPr>
        <w:t>[1]</w:t>
      </w:r>
      <w:r w:rsidR="00AA569A" w:rsidRPr="00914537">
        <w:rPr>
          <w:rFonts w:asciiTheme="majorBidi" w:hAnsiTheme="majorBidi" w:cstheme="majorBidi"/>
        </w:rPr>
        <w:fldChar w:fldCharType="end"/>
      </w:r>
      <w:r w:rsidRPr="00914537">
        <w:rPr>
          <w:rFonts w:asciiTheme="majorBidi" w:hAnsiTheme="majorBidi" w:cstheme="majorBidi"/>
        </w:rPr>
        <w:t>. These inflammatory lesions are typically located at the apex of non-vital teeth and are characterized by an epithelium-lined cavity. The epithelium often originates from the rests of Malassez but may also derive from crevicular epithelium or sinus lining</w:t>
      </w:r>
      <w:r w:rsidR="00AA569A" w:rsidRPr="00914537">
        <w:rPr>
          <w:rFonts w:asciiTheme="majorBidi" w:hAnsiTheme="majorBidi" w:cstheme="majorBidi"/>
        </w:rPr>
        <w:t xml:space="preserve"> </w:t>
      </w:r>
      <w:r w:rsidR="00AA569A" w:rsidRPr="00914537">
        <w:rPr>
          <w:rFonts w:asciiTheme="majorBidi" w:hAnsiTheme="majorBidi" w:cstheme="majorBidi"/>
        </w:rPr>
        <w:fldChar w:fldCharType="begin"/>
      </w:r>
      <w:r w:rsidR="00AA569A" w:rsidRPr="00914537">
        <w:rPr>
          <w:rFonts w:asciiTheme="majorBidi" w:hAnsiTheme="majorBidi" w:cstheme="majorBidi"/>
        </w:rPr>
        <w:instrText xml:space="preserve"> ADDIN EN.CITE &lt;EndNote&gt;&lt;Cite&gt;&lt;Author&gt;Khetan&lt;/Author&gt;&lt;Year&gt;2024&lt;/Year&gt;&lt;RecNum&gt;8416&lt;/RecNum&gt;&lt;DisplayText&gt;[1]&lt;/DisplayText&gt;&lt;record&gt;&lt;rec-number&gt;8416&lt;/rec-number&gt;&lt;foreign-keys&gt;&lt;key app="EN" db-id="rr5x2frxh0ssdaefdrmvrfxer2w9r0tf9sap" timestamp="1736396920"&gt;8416&lt;/key&gt;&lt;/foreign-keys&gt;&lt;ref-type name="Journal Article"&gt;17&lt;/ref-type&gt;&lt;contributors&gt;&lt;authors&gt;&lt;author&gt;Khetan, R. R.&lt;/author&gt;&lt;author&gt;Reche, A.&lt;/author&gt;&lt;author&gt;Basra, A. S.&lt;/author&gt;&lt;author&gt;Awghad, S. S.&lt;/author&gt;&lt;/authors&gt;&lt;/contributors&gt;&lt;auth-address&gt;Department of Oral Medicine and Radiology, Sharad Pawar Dental College and Hospital, Datta Meghe Institute of Higher Education &amp;amp; Research, Wardha, IND.&amp;#xD;Department of Public Health Dentistry, Sharad Pawar Dental College and Hospital, Datta Meghe Institute of Higher Education &amp;amp; Research, Wardha, IND.&lt;/auth-address&gt;&lt;titles&gt;&lt;title&gt;Radicular Cyst: The Sequelae of Untreated Caries&lt;/title&gt;&lt;secondary-title&gt;Cureus&lt;/secondary-title&gt;&lt;/titles&gt;&lt;periodical&gt;&lt;full-title&gt;Cureus&lt;/full-title&gt;&lt;abbr-1&gt;Cureus&lt;/abbr-1&gt;&lt;/periodical&gt;&lt;pages&gt;e60269&lt;/pages&gt;&lt;volume&gt;16&lt;/volume&gt;&lt;number&gt;5&lt;/number&gt;&lt;edition&gt;20240514&lt;/edition&gt;&lt;keywords&gt;&lt;keyword&gt;cortical plates&lt;/keyword&gt;&lt;keyword&gt;periapical cyst&lt;/keyword&gt;&lt;keyword&gt;radicular cyst&lt;/keyword&gt;&lt;keyword&gt;radiolucency&lt;/keyword&gt;&lt;keyword&gt;swelling&lt;/keyword&gt;&lt;/keywords&gt;&lt;dates&gt;&lt;year&gt;2024&lt;/year&gt;&lt;pub-dates&gt;&lt;date&gt;May&lt;/date&gt;&lt;/pub-dates&gt;&lt;/dates&gt;&lt;isbn&gt;2168-8184 (Print)&amp;#xD;2168-8184&lt;/isbn&gt;&lt;accession-num&gt;38872665&lt;/accession-num&gt;&lt;urls&gt;&lt;/urls&gt;&lt;custom1&gt;The authors have declared that no competing interests exist.&lt;/custom1&gt;&lt;custom2&gt;PMC11170313&lt;/custom2&gt;&lt;electronic-resource-num&gt;10.7759/cureus.60269&lt;/electronic-resource-num&gt;&lt;remote-database-provider&gt;NLM&lt;/remote-database-provider&gt;&lt;language&gt;eng&lt;/language&gt;&lt;/record&gt;&lt;/Cite&gt;&lt;/EndNote&gt;</w:instrText>
      </w:r>
      <w:r w:rsidR="00AA569A" w:rsidRPr="00914537">
        <w:rPr>
          <w:rFonts w:asciiTheme="majorBidi" w:hAnsiTheme="majorBidi" w:cstheme="majorBidi"/>
        </w:rPr>
        <w:fldChar w:fldCharType="separate"/>
      </w:r>
      <w:r w:rsidR="00AA569A" w:rsidRPr="00914537">
        <w:rPr>
          <w:rFonts w:asciiTheme="majorBidi" w:hAnsiTheme="majorBidi" w:cstheme="majorBidi"/>
          <w:noProof/>
        </w:rPr>
        <w:t>[1]</w:t>
      </w:r>
      <w:r w:rsidR="00AA569A" w:rsidRPr="00914537">
        <w:rPr>
          <w:rFonts w:asciiTheme="majorBidi" w:hAnsiTheme="majorBidi" w:cstheme="majorBidi"/>
        </w:rPr>
        <w:fldChar w:fldCharType="end"/>
      </w:r>
      <w:r w:rsidRPr="00914537">
        <w:rPr>
          <w:rFonts w:asciiTheme="majorBidi" w:hAnsiTheme="majorBidi" w:cstheme="majorBidi"/>
        </w:rPr>
        <w:t>. Periapical cysts are classified into two variations: true cysts, which are entirely separated from the tooth apex, and pocket</w:t>
      </w:r>
      <w:r w:rsidR="00A76FBE" w:rsidRPr="00914537">
        <w:rPr>
          <w:rFonts w:asciiTheme="majorBidi" w:hAnsiTheme="majorBidi" w:cstheme="majorBidi"/>
        </w:rPr>
        <w:t>/bay</w:t>
      </w:r>
      <w:r w:rsidRPr="00914537">
        <w:rPr>
          <w:rFonts w:asciiTheme="majorBidi" w:hAnsiTheme="majorBidi" w:cstheme="majorBidi"/>
        </w:rPr>
        <w:t xml:space="preserve"> cysts, which are connected to the root canal system</w:t>
      </w:r>
      <w:r w:rsidR="00A76FBE" w:rsidRPr="00914537">
        <w:rPr>
          <w:rFonts w:asciiTheme="majorBidi" w:hAnsiTheme="majorBidi" w:cstheme="majorBidi"/>
        </w:rPr>
        <w:t xml:space="preserve"> </w:t>
      </w:r>
      <w:r w:rsidR="00A76FBE" w:rsidRPr="00914537">
        <w:rPr>
          <w:rFonts w:asciiTheme="majorBidi" w:hAnsiTheme="majorBidi" w:cstheme="majorBidi"/>
        </w:rPr>
        <w:fldChar w:fldCharType="begin">
          <w:fldData xml:space="preserve">PEVuZE5vdGU+PENpdGU+PEF1dGhvcj5SaWN1Y2NpPC9BdXRob3I+PFllYXI+MjAyMDwvWWVhcj48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</w:fldData>
        </w:fldChar>
      </w:r>
      <w:r w:rsidR="008B5153" w:rsidRPr="00914537">
        <w:rPr>
          <w:rFonts w:asciiTheme="majorBidi" w:hAnsiTheme="majorBidi" w:cstheme="majorBidi"/>
        </w:rPr>
        <w:instrText xml:space="preserve"> ADDIN EN.CITE </w:instrText>
      </w:r>
      <w:r w:rsidR="008B5153" w:rsidRPr="00914537">
        <w:rPr>
          <w:rFonts w:asciiTheme="majorBidi" w:hAnsiTheme="majorBidi" w:cstheme="majorBidi"/>
        </w:rPr>
        <w:fldChar w:fldCharType="begin">
          <w:fldData xml:space="preserve">PEVuZE5vdGU+PENpdGU+PEF1dGhvcj5SaWN1Y2NpPC9BdXRob3I+PFllYXI+MjAyMDwvWWVhcj48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</w:fldData>
        </w:fldChar>
      </w:r>
      <w:r w:rsidR="008B5153" w:rsidRPr="00914537">
        <w:rPr>
          <w:rFonts w:asciiTheme="majorBidi" w:hAnsiTheme="majorBidi" w:cstheme="majorBidi"/>
        </w:rPr>
        <w:instrText xml:space="preserve"> ADDIN EN.CITE.DATA </w:instrText>
      </w:r>
      <w:r w:rsidR="008B5153" w:rsidRPr="00914537">
        <w:rPr>
          <w:rFonts w:asciiTheme="majorBidi" w:hAnsiTheme="majorBidi" w:cstheme="majorBidi"/>
        </w:rPr>
      </w:r>
      <w:r w:rsidR="008B5153" w:rsidRPr="00914537">
        <w:rPr>
          <w:rFonts w:asciiTheme="majorBidi" w:hAnsiTheme="majorBidi" w:cstheme="majorBidi"/>
        </w:rPr>
        <w:fldChar w:fldCharType="end"/>
      </w:r>
      <w:r w:rsidR="00A76FBE" w:rsidRPr="00914537">
        <w:rPr>
          <w:rFonts w:asciiTheme="majorBidi" w:hAnsiTheme="majorBidi" w:cstheme="majorBidi"/>
        </w:rPr>
      </w:r>
      <w:r w:rsidR="00A76FBE" w:rsidRPr="00914537">
        <w:rPr>
          <w:rFonts w:asciiTheme="majorBidi" w:hAnsiTheme="majorBidi" w:cstheme="majorBidi"/>
        </w:rPr>
        <w:fldChar w:fldCharType="separate"/>
      </w:r>
      <w:r w:rsidR="008B5153" w:rsidRPr="00914537">
        <w:rPr>
          <w:rFonts w:asciiTheme="majorBidi" w:hAnsiTheme="majorBidi" w:cstheme="majorBidi"/>
          <w:noProof/>
        </w:rPr>
        <w:t>[2]</w:t>
      </w:r>
      <w:r w:rsidR="00A76FBE" w:rsidRPr="00914537">
        <w:rPr>
          <w:rFonts w:asciiTheme="majorBidi" w:hAnsiTheme="majorBidi" w:cstheme="majorBidi"/>
        </w:rPr>
        <w:fldChar w:fldCharType="end"/>
      </w:r>
      <w:r w:rsidRPr="00914537">
        <w:rPr>
          <w:rFonts w:asciiTheme="majorBidi" w:hAnsiTheme="majorBidi" w:cstheme="majorBidi"/>
        </w:rPr>
        <w:t>. True cysts require surgical removal, while pocket cysts often resolve with conventional endodontic therapy. Histologically, these cysts exhibit fibrous connective tissue lined by stratified squamous epithelium, with features such as cholesterol clefts and desquamated epithelial cells</w:t>
      </w:r>
      <w:r w:rsidR="00A76FBE" w:rsidRPr="00914537">
        <w:rPr>
          <w:rFonts w:asciiTheme="majorBidi" w:hAnsiTheme="majorBidi" w:cstheme="majorBidi"/>
        </w:rPr>
        <w:t xml:space="preserve"> </w:t>
      </w:r>
      <w:r w:rsidR="00A76FBE" w:rsidRPr="00914537">
        <w:rPr>
          <w:rFonts w:asciiTheme="majorBidi" w:hAnsiTheme="majorBidi" w:cstheme="majorBidi"/>
        </w:rPr>
        <w:fldChar w:fldCharType="begin">
          <w:fldData xml:space="preserve">PEVuZE5vdGU+PENpdGU+PEF1dGhvcj5SaWN1Y2NpPC9BdXRob3I+PFllYXI+MjAyMDwvWWVhcj48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</w:fldData>
        </w:fldChar>
      </w:r>
      <w:r w:rsidR="008B5153" w:rsidRPr="00914537">
        <w:rPr>
          <w:rFonts w:asciiTheme="majorBidi" w:hAnsiTheme="majorBidi" w:cstheme="majorBidi"/>
        </w:rPr>
        <w:instrText xml:space="preserve"> ADDIN EN.CITE </w:instrText>
      </w:r>
      <w:r w:rsidR="008B5153" w:rsidRPr="00914537">
        <w:rPr>
          <w:rFonts w:asciiTheme="majorBidi" w:hAnsiTheme="majorBidi" w:cstheme="majorBidi"/>
        </w:rPr>
        <w:fldChar w:fldCharType="begin">
          <w:fldData xml:space="preserve">PEVuZE5vdGU+PENpdGU+PEF1dGhvcj5SaWN1Y2NpPC9BdXRob3I+PFllYXI+MjAyMDwvWWVhcj48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</w:fldData>
        </w:fldChar>
      </w:r>
      <w:r w:rsidR="008B5153" w:rsidRPr="00914537">
        <w:rPr>
          <w:rFonts w:asciiTheme="majorBidi" w:hAnsiTheme="majorBidi" w:cstheme="majorBidi"/>
        </w:rPr>
        <w:instrText xml:space="preserve"> ADDIN EN.CITE.DATA </w:instrText>
      </w:r>
      <w:r w:rsidR="008B5153" w:rsidRPr="00914537">
        <w:rPr>
          <w:rFonts w:asciiTheme="majorBidi" w:hAnsiTheme="majorBidi" w:cstheme="majorBidi"/>
        </w:rPr>
      </w:r>
      <w:r w:rsidR="008B5153" w:rsidRPr="00914537">
        <w:rPr>
          <w:rFonts w:asciiTheme="majorBidi" w:hAnsiTheme="majorBidi" w:cstheme="majorBidi"/>
        </w:rPr>
        <w:fldChar w:fldCharType="end"/>
      </w:r>
      <w:r w:rsidR="00A76FBE" w:rsidRPr="00914537">
        <w:rPr>
          <w:rFonts w:asciiTheme="majorBidi" w:hAnsiTheme="majorBidi" w:cstheme="majorBidi"/>
        </w:rPr>
      </w:r>
      <w:r w:rsidR="00A76FBE" w:rsidRPr="00914537">
        <w:rPr>
          <w:rFonts w:asciiTheme="majorBidi" w:hAnsiTheme="majorBidi" w:cstheme="majorBidi"/>
        </w:rPr>
        <w:fldChar w:fldCharType="separate"/>
      </w:r>
      <w:r w:rsidR="008B5153" w:rsidRPr="00914537">
        <w:rPr>
          <w:rFonts w:asciiTheme="majorBidi" w:hAnsiTheme="majorBidi" w:cstheme="majorBidi"/>
          <w:noProof/>
        </w:rPr>
        <w:t>[2]</w:t>
      </w:r>
      <w:r w:rsidR="00A76FBE" w:rsidRPr="00914537">
        <w:rPr>
          <w:rFonts w:asciiTheme="majorBidi" w:hAnsiTheme="majorBidi" w:cstheme="majorBidi"/>
        </w:rPr>
        <w:fldChar w:fldCharType="end"/>
      </w:r>
      <w:r w:rsidRPr="00914537">
        <w:rPr>
          <w:rFonts w:asciiTheme="majorBidi" w:hAnsiTheme="majorBidi" w:cstheme="majorBidi"/>
        </w:rPr>
        <w:t>. While asymptomatic in most cases, large cysts can cause swelling, pain, or tooth mobility, underscoring the need for timely diagnosis and intervention</w:t>
      </w:r>
      <w:r w:rsidR="00AB44AA">
        <w:rPr>
          <w:rFonts w:asciiTheme="majorBidi" w:hAnsiTheme="majorBidi" w:cstheme="majorBidi"/>
        </w:rPr>
        <w:t xml:space="preserve"> </w:t>
      </w:r>
      <w:r w:rsidR="00AB44AA">
        <w:rPr>
          <w:rFonts w:asciiTheme="majorBidi" w:hAnsiTheme="majorBidi" w:cstheme="majorBidi"/>
        </w:rPr>
        <w:fldChar w:fldCharType="begin"/>
      </w:r>
      <w:r w:rsidR="00AB44AA">
        <w:rPr>
          <w:rFonts w:asciiTheme="majorBidi" w:hAnsiTheme="majorBidi" w:cstheme="majorBidi"/>
        </w:rPr>
        <w:instrText xml:space="preserve"> ADDIN EN.CITE &lt;EndNote&gt;&lt;Cite&gt;&lt;Author&gt;Nik Abdul Ghani&lt;/Author&gt;&lt;Year&gt;2020&lt;/Year&gt;&lt;RecNum&gt;8423&lt;/RecNum&gt;&lt;DisplayText&gt;[3]&lt;/DisplayText&gt;&lt;record&gt;&lt;rec-number&gt;8423&lt;/rec-number&gt;&lt;foreign-keys&gt;&lt;key app="EN" db-id="rr5x2frxh0ssdaefdrmvrfxer2w9r0tf9sap" timestamp="1737198554"&gt;8423&lt;/key&gt;&lt;/foreign-keys&gt;&lt;ref-type name="Journal Article"&gt;17&lt;/ref-type&gt;&lt;contributors&gt;&lt;authors&gt;&lt;author&gt;Nik Abdul Ghani, N. R.&lt;/author&gt;&lt;author&gt;Abdul Hamid, N. F.&lt;/author&gt;&lt;author&gt;Karobari, M. I.&lt;/author&gt;&lt;/authors&gt;&lt;/contributors&gt;&lt;auth-address&gt;Conservative Dentistry School of Dental Sciences Health Campus Universiti Sains Malaysia Kubang Kerian Malaysia.&amp;#xD;Centre of Restorative Dentistry Studies Faculty of Dentistry Universiti Teknologi Mara Sungai Buloh Malaysia.&amp;#xD;Conservative Unit School of Dental Sciences Health Campus Universiti Sains Malaysia Kubang Kerian Malaysia.&lt;/auth-address&gt;&lt;titles&gt;&lt;title&gt;Tunnel&amp;apos; radicular cyst and its management with root canal treatment and periapical surgery: A case report&lt;/title&gt;&lt;secondary-title&gt;Clin Case Rep&lt;/secondary-title&gt;&lt;/titles&gt;&lt;periodical&gt;&lt;full-title&gt;Clin Case Rep&lt;/full-title&gt;&lt;/periodical&gt;&lt;pages&gt;1387-1391&lt;/pages&gt;&lt;volume&gt;8&lt;/volume&gt;&lt;number&gt;8&lt;/number&gt;&lt;edition&gt;20200525&lt;/edition&gt;&lt;keywords&gt;&lt;keyword&gt;cell rest of malassez&lt;/keyword&gt;&lt;keyword&gt;periapical surgery&lt;/keyword&gt;&lt;keyword&gt;periodontal ligament&lt;/keyword&gt;&lt;keyword&gt;radicular cyst&lt;/keyword&gt;&lt;keyword&gt;root canal&lt;/keyword&gt;&lt;/keywords&gt;&lt;dates&gt;&lt;year&gt;2020&lt;/year&gt;&lt;pub-dates&gt;&lt;date&gt;Aug&lt;/date&gt;&lt;/pub-dates&gt;&lt;/dates&gt;&lt;isbn&gt;2050-0904 (Print)&amp;#xD;2050-0904&lt;/isbn&gt;&lt;accession-num&gt;32884760&lt;/accession-num&gt;&lt;urls&gt;&lt;/urls&gt;&lt;custom1&gt;None declared.&lt;/custom1&gt;&lt;custom2&gt;PMC7455399&lt;/custom2&gt;&lt;electronic-resource-num&gt;10.1002/ccr3.2942&lt;/electronic-resource-num&gt;&lt;remote-database-provider&gt;NLM&lt;/remote-database-provider&gt;&lt;language&gt;eng&lt;/language&gt;&lt;/record&gt;&lt;/Cite&gt;&lt;/EndNote&gt;</w:instrText>
      </w:r>
      <w:r w:rsidR="00AB44AA">
        <w:rPr>
          <w:rFonts w:asciiTheme="majorBidi" w:hAnsiTheme="majorBidi" w:cstheme="majorBidi"/>
        </w:rPr>
        <w:fldChar w:fldCharType="separate"/>
      </w:r>
      <w:r w:rsidR="00AB44AA">
        <w:rPr>
          <w:rFonts w:asciiTheme="majorBidi" w:hAnsiTheme="majorBidi" w:cstheme="majorBidi"/>
          <w:noProof/>
        </w:rPr>
        <w:t>[3]</w:t>
      </w:r>
      <w:r w:rsidR="00AB44AA">
        <w:rPr>
          <w:rFonts w:asciiTheme="majorBidi" w:hAnsiTheme="majorBidi" w:cstheme="majorBidi"/>
        </w:rPr>
        <w:fldChar w:fldCharType="end"/>
      </w:r>
      <w:r w:rsidRPr="00914537">
        <w:rPr>
          <w:rFonts w:asciiTheme="majorBidi" w:hAnsiTheme="majorBidi" w:cstheme="majorBidi"/>
        </w:rPr>
        <w:t>.</w:t>
      </w:r>
    </w:p>
    <w:p w14:paraId="0597961D" w14:textId="5A62F843" w:rsidR="00437900" w:rsidRPr="00914537" w:rsidRDefault="00437900" w:rsidP="00914537">
      <w:pPr>
        <w:pStyle w:val="NormalWeb"/>
        <w:spacing w:before="0" w:beforeAutospacing="0" w:after="0" w:afterAutospacing="0" w:line="480" w:lineRule="auto"/>
        <w:ind w:firstLine="720"/>
        <w:jc w:val="both"/>
        <w:rPr>
          <w:rFonts w:asciiTheme="majorBidi" w:hAnsiTheme="majorBidi" w:cstheme="majorBidi"/>
        </w:rPr>
      </w:pPr>
      <w:r w:rsidRPr="00914537">
        <w:rPr>
          <w:rFonts w:asciiTheme="majorBidi" w:hAnsiTheme="majorBidi" w:cstheme="majorBidi"/>
        </w:rPr>
        <w:t>Persistent periapical radiolucency following endodontic procedures is a diagnostic challenge. While many lesions resolve with adequate therapy, unresolved or enlarging radiolucencies may indicate the presence of cysts, granulomas, or other periapical pathologies</w:t>
      </w:r>
      <w:r w:rsidR="00A76FBE" w:rsidRPr="00914537">
        <w:rPr>
          <w:rFonts w:asciiTheme="majorBidi" w:hAnsiTheme="majorBidi" w:cstheme="majorBidi"/>
        </w:rPr>
        <w:t xml:space="preserve"> </w:t>
      </w:r>
      <w:r w:rsidR="00A76FBE" w:rsidRPr="00914537">
        <w:rPr>
          <w:rFonts w:asciiTheme="majorBidi" w:hAnsiTheme="majorBidi" w:cstheme="majorBidi"/>
        </w:rPr>
        <w:fldChar w:fldCharType="begin"/>
      </w:r>
      <w:r w:rsidR="00AB44AA">
        <w:rPr>
          <w:rFonts w:asciiTheme="majorBidi" w:hAnsiTheme="majorBidi" w:cstheme="majorBidi"/>
        </w:rPr>
        <w:instrText xml:space="preserve"> ADDIN EN.CITE &lt;EndNote&gt;&lt;Cite&gt;&lt;Author&gt;García&lt;/Author&gt;&lt;Year&gt;2007&lt;/Year&gt;&lt;RecNum&gt;8418&lt;/RecNum&gt;&lt;DisplayText&gt;[4]&lt;/DisplayText&gt;&lt;record&gt;&lt;rec-number&gt;8418&lt;/rec-number&gt;&lt;foreign-keys&gt;&lt;key app="EN" db-id="rr5x2frxh0ssdaefdrmvrfxer2w9r0tf9sap" timestamp="1736397347"&gt;8418&lt;/key&gt;&lt;/foreign-keys&gt;&lt;ref-type name="Journal Article"&gt;17&lt;/ref-type&gt;&lt;contributors&gt;&lt;authors&gt;&lt;author&gt;García, C. C.&lt;/author&gt;&lt;author&gt;Sempere, F. V.&lt;/author&gt;&lt;author&gt;Diago, M. P.&lt;/author&gt;&lt;author&gt;Bowen, E. M.&lt;/author&gt;&lt;/authors&gt;&lt;/contributors&gt;&lt;auth-address&gt;Valencia University Medical and Dental School, Valencia, Spain.&lt;/auth-address&gt;&lt;titles&gt;&lt;title&gt;The post-endodontic periapical lesion: histologic and etiopathogenic aspects&lt;/title&gt;&lt;secondary-title&gt;Med Oral Patol Oral Cir Bucal&lt;/secondary-title&gt;&lt;/titles&gt;&lt;periodical&gt;&lt;full-title&gt;Medicina Oral, Patología Oral y Cirugía Bucal&lt;/full-title&gt;&lt;abbr-1&gt;Med. Oral Patol. Oral Cir. Bucal.&lt;/abbr-1&gt;&lt;abbr-2&gt;Med Oral Patol Oral Cir Bucal&lt;/abbr-2&gt;&lt;/periodical&gt;&lt;pages&gt;E585-90&lt;/pages&gt;&lt;volume&gt;12&lt;/volume&gt;&lt;number&gt;8&lt;/number&gt;&lt;edition&gt;20071201&lt;/edition&gt;&lt;keywords&gt;&lt;keyword&gt;Humans&lt;/keyword&gt;&lt;keyword&gt;Periapical Diseases/*etiology/*pathology&lt;/keyword&gt;&lt;keyword&gt;Root Canal Therapy/*adverse effects&lt;/keyword&gt;&lt;/keywords&gt;&lt;dates&gt;&lt;year&gt;2007&lt;/year&gt;&lt;pub-dates&gt;&lt;date&gt;Dec 1&lt;/date&gt;&lt;/pub-dates&gt;&lt;/dates&gt;&lt;isbn&gt;1698-4447&lt;/isbn&gt;&lt;accession-num&gt;18059244&lt;/accession-num&gt;&lt;urls&gt;&lt;/urls&gt;&lt;remote-database-provider&gt;NLM&lt;/remote-database-provider&gt;&lt;language&gt;eng&lt;/language&gt;&lt;/record&gt;&lt;/Cite&gt;&lt;/EndNote&gt;</w:instrText>
      </w:r>
      <w:r w:rsidR="00A76FBE" w:rsidRPr="00914537">
        <w:rPr>
          <w:rFonts w:asciiTheme="majorBidi" w:hAnsiTheme="majorBidi" w:cstheme="majorBidi"/>
        </w:rPr>
        <w:fldChar w:fldCharType="separate"/>
      </w:r>
      <w:r w:rsidR="00AB44AA">
        <w:rPr>
          <w:rFonts w:asciiTheme="majorBidi" w:hAnsiTheme="majorBidi" w:cstheme="majorBidi"/>
          <w:noProof/>
        </w:rPr>
        <w:t>[4]</w:t>
      </w:r>
      <w:r w:rsidR="00A76FBE" w:rsidRPr="00914537">
        <w:rPr>
          <w:rFonts w:asciiTheme="majorBidi" w:hAnsiTheme="majorBidi" w:cstheme="majorBidi"/>
        </w:rPr>
        <w:fldChar w:fldCharType="end"/>
      </w:r>
      <w:r w:rsidRPr="00914537">
        <w:rPr>
          <w:rFonts w:asciiTheme="majorBidi" w:hAnsiTheme="majorBidi" w:cstheme="majorBidi"/>
        </w:rPr>
        <w:t>. True periapical cysts, in particular, resist conventional therapy and necessitate surgical management. These lesions are typically linked to chronic inflammation from pulp necrosis or trauma and can progressively destroy surrounding bone if left untreated.</w:t>
      </w:r>
    </w:p>
    <w:p w14:paraId="34FB1BDE" w14:textId="3A6E216E" w:rsidR="00EE00BC" w:rsidRPr="00914537" w:rsidRDefault="00EE00BC" w:rsidP="00914537">
      <w:pPr>
        <w:pStyle w:val="NormalWeb"/>
        <w:spacing w:before="0" w:beforeAutospacing="0" w:after="0" w:afterAutospacing="0" w:line="480" w:lineRule="auto"/>
        <w:ind w:firstLine="720"/>
        <w:jc w:val="both"/>
        <w:rPr>
          <w:rFonts w:asciiTheme="majorBidi" w:hAnsiTheme="majorBidi" w:cstheme="majorBidi"/>
        </w:rPr>
      </w:pPr>
      <w:r w:rsidRPr="00914537">
        <w:rPr>
          <w:rFonts w:asciiTheme="majorBidi" w:hAnsiTheme="majorBidi" w:cstheme="majorBidi"/>
        </w:rPr>
        <w:t>Conventional radiographs often fail to detect small or overlapping periapical lesions, making diagnosis difficult. Cone-beam computed tomography (CBCT) provides superior diagnostic accuracy, offering three-dimensional imaging that enables precise localization and characterization of lesions</w:t>
      </w:r>
      <w:r w:rsidR="008F28C0" w:rsidRPr="00914537">
        <w:rPr>
          <w:rFonts w:asciiTheme="majorBidi" w:hAnsiTheme="majorBidi" w:cstheme="majorBidi"/>
        </w:rPr>
        <w:t xml:space="preserve"> </w:t>
      </w:r>
      <w:r w:rsidR="005D0D44">
        <w:rPr>
          <w:rFonts w:asciiTheme="majorBidi" w:hAnsiTheme="majorBidi" w:cstheme="majorBidi"/>
        </w:rPr>
        <w:t xml:space="preserve"> </w:t>
      </w:r>
      <w:r w:rsidR="005D0D44">
        <w:rPr>
          <w:rFonts w:asciiTheme="majorBidi" w:hAnsiTheme="majorBidi" w:cstheme="majorBidi"/>
        </w:rPr>
        <w:fldChar w:fldCharType="begin">
          <w:fldData xml:space="preserve">PEVuZE5vdGU+PENpdGU+PEF1dGhvcj5Bc2dhcnk8L0F1dGhvcj48WWVhcj4yMDIwPC9ZZWFyPjxS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</w:fldData>
        </w:fldChar>
      </w:r>
      <w:r w:rsidR="00E64875">
        <w:rPr>
          <w:rFonts w:asciiTheme="majorBidi" w:hAnsiTheme="majorBidi" w:cstheme="majorBidi"/>
        </w:rPr>
        <w:instrText xml:space="preserve"> ADDIN EN.CITE </w:instrText>
      </w:r>
      <w:r w:rsidR="00E64875">
        <w:rPr>
          <w:rFonts w:asciiTheme="majorBidi" w:hAnsiTheme="majorBidi" w:cstheme="majorBidi"/>
        </w:rPr>
        <w:fldChar w:fldCharType="begin">
          <w:fldData xml:space="preserve">PEVuZE5vdGU+PENpdGU+PEF1dGhvcj5Bc2dhcnk8L0F1dGhvcj48WWVhcj4yMDIwPC9ZZWFyPjxS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</w:fldData>
        </w:fldChar>
      </w:r>
      <w:r w:rsidR="00E64875">
        <w:rPr>
          <w:rFonts w:asciiTheme="majorBidi" w:hAnsiTheme="majorBidi" w:cstheme="majorBidi"/>
        </w:rPr>
        <w:instrText xml:space="preserve"> ADDIN EN.CITE.DATA </w:instrText>
      </w:r>
      <w:r w:rsidR="00E64875">
        <w:rPr>
          <w:rFonts w:asciiTheme="majorBidi" w:hAnsiTheme="majorBidi" w:cstheme="majorBidi"/>
        </w:rPr>
      </w:r>
      <w:r w:rsidR="00E64875">
        <w:rPr>
          <w:rFonts w:asciiTheme="majorBidi" w:hAnsiTheme="majorBidi" w:cstheme="majorBidi"/>
        </w:rPr>
        <w:fldChar w:fldCharType="end"/>
      </w:r>
      <w:r w:rsidR="005D0D44">
        <w:rPr>
          <w:rFonts w:asciiTheme="majorBidi" w:hAnsiTheme="majorBidi" w:cstheme="majorBidi"/>
        </w:rPr>
        <w:fldChar w:fldCharType="separate"/>
      </w:r>
      <w:r w:rsidR="00E64875">
        <w:rPr>
          <w:rFonts w:asciiTheme="majorBidi" w:hAnsiTheme="majorBidi" w:cstheme="majorBidi"/>
          <w:noProof/>
        </w:rPr>
        <w:t>[5, 6]</w:t>
      </w:r>
      <w:r w:rsidR="005D0D44">
        <w:rPr>
          <w:rFonts w:asciiTheme="majorBidi" w:hAnsiTheme="majorBidi" w:cstheme="majorBidi"/>
        </w:rPr>
        <w:fldChar w:fldCharType="end"/>
      </w:r>
      <w:r w:rsidRPr="00914537">
        <w:rPr>
          <w:rFonts w:asciiTheme="majorBidi" w:hAnsiTheme="majorBidi" w:cstheme="majorBidi"/>
        </w:rPr>
        <w:t xml:space="preserve">. CBCT is particularly useful for assessing the extent of bone </w:t>
      </w:r>
      <w:r w:rsidRPr="00914537">
        <w:rPr>
          <w:rFonts w:asciiTheme="majorBidi" w:hAnsiTheme="majorBidi" w:cstheme="majorBidi"/>
        </w:rPr>
        <w:lastRenderedPageBreak/>
        <w:t>destruction, cortical plate involvement, and lesion margins, which are crucial for treatment planning in cases of persistent radiolucency.</w:t>
      </w:r>
    </w:p>
    <w:p w14:paraId="2EA983A1" w14:textId="0D8CF3F8" w:rsidR="00EE00BC" w:rsidRDefault="00EE00BC" w:rsidP="00914537">
      <w:pPr>
        <w:pStyle w:val="NormalWeb"/>
        <w:spacing w:before="0" w:beforeAutospacing="0" w:after="0" w:afterAutospacing="0" w:line="480" w:lineRule="auto"/>
        <w:ind w:firstLine="720"/>
        <w:jc w:val="both"/>
        <w:rPr>
          <w:rFonts w:asciiTheme="majorBidi" w:hAnsiTheme="majorBidi" w:cstheme="majorBidi"/>
        </w:rPr>
      </w:pPr>
      <w:r w:rsidRPr="00914537">
        <w:rPr>
          <w:rFonts w:asciiTheme="majorBidi" w:hAnsiTheme="majorBidi" w:cstheme="majorBidi"/>
        </w:rPr>
        <w:t>This case report aims to describe the diagnostic and management challenges of a true periapical cyst associated with an endodontically treated tooth. The report highlights the role of CBCT in identifying lesions undetectable by conventional radiography and emphasizes the importance of histopathological analysis and surgical intervention in ensuring successful outcomes.</w:t>
      </w:r>
    </w:p>
    <w:p w14:paraId="73782E88" w14:textId="77777777" w:rsidR="00A02B9E" w:rsidRPr="00914537" w:rsidRDefault="00A02B9E" w:rsidP="00914537">
      <w:pPr>
        <w:pStyle w:val="NormalWeb"/>
        <w:spacing w:before="0" w:beforeAutospacing="0" w:after="0" w:afterAutospacing="0" w:line="480" w:lineRule="auto"/>
        <w:ind w:firstLine="720"/>
        <w:jc w:val="both"/>
        <w:rPr>
          <w:rFonts w:asciiTheme="majorBidi" w:hAnsiTheme="majorBidi" w:cstheme="majorBidi"/>
        </w:rPr>
      </w:pPr>
    </w:p>
    <w:p w14:paraId="3FA07B3D" w14:textId="7C94B4B1" w:rsidR="00EE00BC" w:rsidRPr="00914537" w:rsidRDefault="00084CE5" w:rsidP="00914537">
      <w:pPr>
        <w:pStyle w:val="NormalWeb"/>
        <w:spacing w:before="0" w:beforeAutospacing="0" w:after="0" w:afterAutospacing="0" w:line="480" w:lineRule="auto"/>
        <w:jc w:val="both"/>
        <w:rPr>
          <w:rFonts w:asciiTheme="majorBidi" w:hAnsiTheme="majorBidi" w:cstheme="majorBidi"/>
          <w:b/>
          <w:bCs/>
        </w:rPr>
      </w:pPr>
      <w:r>
        <w:rPr>
          <w:rFonts w:asciiTheme="majorBidi" w:hAnsiTheme="majorBidi" w:cstheme="majorBidi"/>
          <w:b/>
          <w:bCs/>
        </w:rPr>
        <w:t xml:space="preserve">2. </w:t>
      </w:r>
      <w:r w:rsidR="00EE00BC" w:rsidRPr="00914537">
        <w:rPr>
          <w:rFonts w:asciiTheme="majorBidi" w:hAnsiTheme="majorBidi" w:cstheme="majorBidi"/>
          <w:b/>
          <w:bCs/>
        </w:rPr>
        <w:t xml:space="preserve">Case </w:t>
      </w:r>
      <w:r>
        <w:rPr>
          <w:rFonts w:asciiTheme="majorBidi" w:hAnsiTheme="majorBidi" w:cstheme="majorBidi"/>
          <w:b/>
          <w:bCs/>
        </w:rPr>
        <w:t>History Examination</w:t>
      </w:r>
    </w:p>
    <w:p w14:paraId="202EA2F8" w14:textId="0DC5C645" w:rsidR="00A87676" w:rsidRPr="00914537" w:rsidRDefault="00A87676" w:rsidP="00914537">
      <w:pPr>
        <w:spacing w:after="0" w:line="480" w:lineRule="auto"/>
        <w:jc w:val="both"/>
        <w:rPr>
          <w:rFonts w:asciiTheme="majorBidi" w:eastAsia="Times New Roman" w:hAnsiTheme="majorBidi" w:cstheme="majorBidi"/>
          <w:sz w:val="24"/>
          <w:szCs w:val="24"/>
        </w:rPr>
      </w:pPr>
      <w:r w:rsidRPr="00914537">
        <w:rPr>
          <w:rFonts w:asciiTheme="majorBidi" w:eastAsia="Times New Roman" w:hAnsiTheme="majorBidi" w:cstheme="majorBidi"/>
          <w:sz w:val="24"/>
          <w:szCs w:val="24"/>
        </w:rPr>
        <w:t xml:space="preserve">A 29-year-old female presented with mild discomfort localized to the maxillary right first premolar (#14), which had undergone root canal treatment approximately six months earlier. The patient reported no history of acute pain, swelling, or systemic symptoms. Clinical examination revealed localized tenderness to palpation at the periapical region of the treated tooth. A palpable lesion was noted, but conventional periapical radiographs failed to reveal any abnormalities (Figure 1A). To further investigate, CBCT imaging was performed, which demonstrated a well-defined, radiolucent cystic lesion measuring approximately </w:t>
      </w:r>
      <w:r w:rsidR="008F28C0" w:rsidRPr="00914537">
        <w:rPr>
          <w:rFonts w:asciiTheme="majorBidi" w:eastAsia="Times New Roman" w:hAnsiTheme="majorBidi" w:cstheme="majorBidi"/>
          <w:sz w:val="24"/>
          <w:szCs w:val="24"/>
        </w:rPr>
        <w:t>6</w:t>
      </w:r>
      <w:r w:rsidRPr="00914537">
        <w:rPr>
          <w:rFonts w:asciiTheme="majorBidi" w:eastAsia="Times New Roman" w:hAnsiTheme="majorBidi" w:cstheme="majorBidi"/>
          <w:sz w:val="24"/>
          <w:szCs w:val="24"/>
        </w:rPr>
        <w:t xml:space="preserve"> × </w:t>
      </w:r>
      <w:r w:rsidR="008F28C0" w:rsidRPr="00914537">
        <w:rPr>
          <w:rFonts w:asciiTheme="majorBidi" w:eastAsia="Times New Roman" w:hAnsiTheme="majorBidi" w:cstheme="majorBidi"/>
          <w:sz w:val="24"/>
          <w:szCs w:val="24"/>
        </w:rPr>
        <w:t>8</w:t>
      </w:r>
      <w:r w:rsidRPr="00914537">
        <w:rPr>
          <w:rFonts w:asciiTheme="majorBidi" w:eastAsia="Times New Roman" w:hAnsiTheme="majorBidi" w:cstheme="majorBidi"/>
          <w:sz w:val="24"/>
          <w:szCs w:val="24"/>
        </w:rPr>
        <w:t xml:space="preserve"> mm at the distal aspect of the buccal root apex. The lesion exhibited cortical plate thinning/bulging (Figures 1B</w:t>
      </w:r>
      <w:r w:rsidR="00914537">
        <w:rPr>
          <w:rFonts w:asciiTheme="majorBidi" w:eastAsia="Times New Roman" w:hAnsiTheme="majorBidi" w:cstheme="majorBidi"/>
          <w:sz w:val="24"/>
          <w:szCs w:val="24"/>
        </w:rPr>
        <w:t>-</w:t>
      </w:r>
      <w:r w:rsidRPr="00914537">
        <w:rPr>
          <w:rFonts w:asciiTheme="majorBidi" w:eastAsia="Times New Roman" w:hAnsiTheme="majorBidi" w:cstheme="majorBidi"/>
          <w:sz w:val="24"/>
          <w:szCs w:val="24"/>
        </w:rPr>
        <w:t>E).</w:t>
      </w:r>
    </w:p>
    <w:p w14:paraId="382EBB77" w14:textId="649E1582" w:rsidR="00A87676" w:rsidRDefault="00A87676" w:rsidP="00914537">
      <w:pPr>
        <w:spacing w:after="0" w:line="480" w:lineRule="auto"/>
        <w:ind w:firstLine="720"/>
        <w:jc w:val="both"/>
        <w:rPr>
          <w:rFonts w:asciiTheme="majorBidi" w:eastAsia="Times New Roman" w:hAnsiTheme="majorBidi" w:cstheme="majorBidi"/>
          <w:sz w:val="24"/>
          <w:szCs w:val="24"/>
        </w:rPr>
      </w:pPr>
      <w:r w:rsidRPr="00914537">
        <w:rPr>
          <w:rFonts w:asciiTheme="majorBidi" w:eastAsia="Times New Roman" w:hAnsiTheme="majorBidi" w:cstheme="majorBidi"/>
          <w:sz w:val="24"/>
          <w:szCs w:val="24"/>
        </w:rPr>
        <w:t>Based on the clinical presentation and CBCT findings, a diagnosis of a persistent periapical lesion was made, suggestive of a radicular cyst. Surgical management was planned. The patient’s medical history was unremarkable, with no known allergies or contraindications to treatment. Written informed consent was obtained after explaining the risks, benefits, and alternative options.</w:t>
      </w:r>
    </w:p>
    <w:p w14:paraId="1FAC110B" w14:textId="27168D4B" w:rsidR="00A02B9E" w:rsidRDefault="00A02B9E" w:rsidP="00914537">
      <w:pPr>
        <w:spacing w:after="0" w:line="480" w:lineRule="auto"/>
        <w:ind w:firstLine="720"/>
        <w:jc w:val="both"/>
        <w:rPr>
          <w:rFonts w:asciiTheme="majorBidi" w:eastAsia="Times New Roman" w:hAnsiTheme="majorBidi" w:cstheme="majorBidi"/>
          <w:sz w:val="24"/>
          <w:szCs w:val="24"/>
        </w:rPr>
      </w:pPr>
    </w:p>
    <w:p w14:paraId="273735DD" w14:textId="77777777" w:rsidR="00A02B9E" w:rsidRPr="00914537" w:rsidRDefault="00A02B9E" w:rsidP="00914537">
      <w:pPr>
        <w:spacing w:after="0" w:line="480" w:lineRule="auto"/>
        <w:ind w:firstLine="720"/>
        <w:jc w:val="both"/>
        <w:rPr>
          <w:rFonts w:asciiTheme="majorBidi" w:eastAsia="Times New Roman" w:hAnsiTheme="majorBidi" w:cstheme="majorBidi"/>
          <w:sz w:val="24"/>
          <w:szCs w:val="24"/>
        </w:rPr>
      </w:pPr>
    </w:p>
    <w:p w14:paraId="0218CB2D" w14:textId="12B9C165" w:rsidR="00084CE5" w:rsidRPr="00084CE5" w:rsidRDefault="00084CE5" w:rsidP="00084CE5">
      <w:pPr>
        <w:pStyle w:val="NormalWeb"/>
        <w:spacing w:before="0" w:beforeAutospacing="0" w:after="0" w:afterAutospacing="0" w:line="480" w:lineRule="auto"/>
        <w:jc w:val="both"/>
        <w:rPr>
          <w:rFonts w:asciiTheme="majorBidi" w:hAnsiTheme="majorBidi" w:cstheme="majorBidi"/>
          <w:b/>
          <w:bCs/>
        </w:rPr>
      </w:pPr>
      <w:r w:rsidRPr="00084CE5">
        <w:rPr>
          <w:rFonts w:asciiTheme="majorBidi" w:hAnsiTheme="majorBidi" w:cstheme="majorBidi"/>
          <w:b/>
          <w:bCs/>
        </w:rPr>
        <w:lastRenderedPageBreak/>
        <w:t>3. Methods</w:t>
      </w:r>
    </w:p>
    <w:p w14:paraId="2644FAD3" w14:textId="08ECDE4C" w:rsidR="00A87676" w:rsidRPr="00914537" w:rsidRDefault="00A87676" w:rsidP="00914537">
      <w:pPr>
        <w:spacing w:after="0" w:line="480" w:lineRule="auto"/>
        <w:jc w:val="both"/>
        <w:rPr>
          <w:rFonts w:asciiTheme="majorBidi" w:eastAsia="Times New Roman" w:hAnsiTheme="majorBidi" w:cstheme="majorBidi"/>
          <w:sz w:val="24"/>
          <w:szCs w:val="24"/>
        </w:rPr>
      </w:pPr>
      <w:r w:rsidRPr="00914537">
        <w:rPr>
          <w:rFonts w:asciiTheme="majorBidi" w:eastAsia="Times New Roman" w:hAnsiTheme="majorBidi" w:cstheme="majorBidi"/>
          <w:sz w:val="24"/>
          <w:szCs w:val="24"/>
        </w:rPr>
        <w:t xml:space="preserve">The procedure was performed under local anesthesia with 2% lidocaine containing epinephrine (1:80,000). Preoperative preparations included premedication with ibuprofen 400 mg and a 0.2% chlorhexidine mouth rinse. A rectangular full-thickness mucoperiosteal flap was carefully raised, providing access to the periapical area. Upon reflection, a bulging lesion was observed at the apex of the buccal root (Figure 2A). Periapical curettage was performed to remove </w:t>
      </w:r>
      <w:r w:rsidR="00514777" w:rsidRPr="00914537">
        <w:rPr>
          <w:rFonts w:asciiTheme="majorBidi" w:eastAsia="Times New Roman" w:hAnsiTheme="majorBidi" w:cstheme="majorBidi"/>
          <w:sz w:val="24"/>
          <w:szCs w:val="24"/>
        </w:rPr>
        <w:t>the lesion</w:t>
      </w:r>
      <w:r w:rsidRPr="00914537">
        <w:rPr>
          <w:rFonts w:asciiTheme="majorBidi" w:eastAsia="Times New Roman" w:hAnsiTheme="majorBidi" w:cstheme="majorBidi"/>
          <w:sz w:val="24"/>
          <w:szCs w:val="24"/>
        </w:rPr>
        <w:t xml:space="preserve"> (Figure 2B), and the cystic lesion was completely enucleated via cystectomy (Figures 2C</w:t>
      </w:r>
      <w:r w:rsidR="00914537">
        <w:rPr>
          <w:rFonts w:asciiTheme="majorBidi" w:eastAsia="Times New Roman" w:hAnsiTheme="majorBidi" w:cstheme="majorBidi"/>
          <w:sz w:val="24"/>
          <w:szCs w:val="24"/>
        </w:rPr>
        <w:t>-</w:t>
      </w:r>
      <w:r w:rsidRPr="00914537">
        <w:rPr>
          <w:rFonts w:asciiTheme="majorBidi" w:eastAsia="Times New Roman" w:hAnsiTheme="majorBidi" w:cstheme="majorBidi"/>
          <w:sz w:val="24"/>
          <w:szCs w:val="24"/>
        </w:rPr>
        <w:t xml:space="preserve">D). </w:t>
      </w:r>
      <w:r w:rsidR="008F28C0" w:rsidRPr="00914537">
        <w:rPr>
          <w:rFonts w:asciiTheme="majorBidi" w:eastAsia="Times New Roman" w:hAnsiTheme="majorBidi" w:cstheme="majorBidi"/>
          <w:sz w:val="24"/>
          <w:szCs w:val="24"/>
        </w:rPr>
        <w:t xml:space="preserve">The excised tissue was immediately fixed in 10% neutral-buffered formalin and sent for histopathological evaluation. </w:t>
      </w:r>
    </w:p>
    <w:p w14:paraId="3F572C12" w14:textId="0C1A1AEE" w:rsidR="00A87676" w:rsidRDefault="00A87676" w:rsidP="00914537">
      <w:pPr>
        <w:spacing w:after="0" w:line="480" w:lineRule="auto"/>
        <w:ind w:firstLine="720"/>
        <w:jc w:val="both"/>
        <w:rPr>
          <w:rFonts w:asciiTheme="majorBidi" w:eastAsia="Times New Roman" w:hAnsiTheme="majorBidi" w:cstheme="majorBidi"/>
          <w:sz w:val="24"/>
          <w:szCs w:val="24"/>
        </w:rPr>
      </w:pPr>
      <w:r w:rsidRPr="00914537">
        <w:rPr>
          <w:rFonts w:asciiTheme="majorBidi" w:eastAsia="Times New Roman" w:hAnsiTheme="majorBidi" w:cstheme="majorBidi"/>
          <w:sz w:val="24"/>
          <w:szCs w:val="24"/>
        </w:rPr>
        <w:t xml:space="preserve">Root-end resection was performed at a </w:t>
      </w:r>
      <w:r w:rsidR="00514777" w:rsidRPr="00914537">
        <w:rPr>
          <w:rFonts w:asciiTheme="majorBidi" w:eastAsia="Times New Roman" w:hAnsiTheme="majorBidi" w:cstheme="majorBidi"/>
          <w:sz w:val="24"/>
          <w:szCs w:val="24"/>
        </w:rPr>
        <w:t>~2</w:t>
      </w:r>
      <w:r w:rsidRPr="00914537">
        <w:rPr>
          <w:rFonts w:asciiTheme="majorBidi" w:eastAsia="Times New Roman" w:hAnsiTheme="majorBidi" w:cstheme="majorBidi"/>
          <w:sz w:val="24"/>
          <w:szCs w:val="24"/>
        </w:rPr>
        <w:t xml:space="preserve"> mm level, and the root-end cavity was prepared with </w:t>
      </w:r>
      <w:r w:rsidR="00514777" w:rsidRPr="00914537">
        <w:rPr>
          <w:rFonts w:asciiTheme="majorBidi" w:eastAsia="Times New Roman" w:hAnsiTheme="majorBidi" w:cstheme="majorBidi"/>
          <w:sz w:val="24"/>
          <w:szCs w:val="24"/>
        </w:rPr>
        <w:t>ultrasonic retro-tip, (Joya electronics, Tehran, Iran)</w:t>
      </w:r>
      <w:r w:rsidRPr="00914537">
        <w:rPr>
          <w:rFonts w:asciiTheme="majorBidi" w:eastAsia="Times New Roman" w:hAnsiTheme="majorBidi" w:cstheme="majorBidi"/>
          <w:sz w:val="24"/>
          <w:szCs w:val="24"/>
        </w:rPr>
        <w:t xml:space="preserve">. A biocompatible root-end filling material, calcium-enriched mixture (CEM) cement (BioniqueDent, Tehran, Iran), was used to achieve an optimal apical seal. The surgical site was closed using 4-0 resorbable sutures to ensure adequate healing. </w:t>
      </w:r>
    </w:p>
    <w:p w14:paraId="6087E66A" w14:textId="77777777" w:rsidR="00A02B9E" w:rsidRDefault="00A02B9E" w:rsidP="00914537">
      <w:pPr>
        <w:spacing w:after="0" w:line="480" w:lineRule="auto"/>
        <w:ind w:firstLine="720"/>
        <w:jc w:val="both"/>
        <w:rPr>
          <w:rFonts w:asciiTheme="majorBidi" w:eastAsia="Times New Roman" w:hAnsiTheme="majorBidi" w:cstheme="majorBidi"/>
          <w:sz w:val="24"/>
          <w:szCs w:val="24"/>
        </w:rPr>
      </w:pPr>
    </w:p>
    <w:p w14:paraId="473E21F2" w14:textId="4086FB2A" w:rsidR="00084CE5" w:rsidRPr="00084CE5" w:rsidRDefault="00084CE5" w:rsidP="00084CE5">
      <w:pPr>
        <w:pStyle w:val="NormalWeb"/>
        <w:spacing w:before="0" w:beforeAutospacing="0" w:after="0" w:afterAutospacing="0" w:line="480" w:lineRule="auto"/>
        <w:jc w:val="both"/>
        <w:rPr>
          <w:rFonts w:asciiTheme="majorBidi" w:hAnsiTheme="majorBidi" w:cstheme="majorBidi"/>
          <w:b/>
          <w:bCs/>
        </w:rPr>
      </w:pPr>
      <w:r w:rsidRPr="00084CE5">
        <w:rPr>
          <w:rFonts w:asciiTheme="majorBidi" w:hAnsiTheme="majorBidi" w:cstheme="majorBidi"/>
          <w:b/>
          <w:bCs/>
        </w:rPr>
        <w:t>4. Results</w:t>
      </w:r>
    </w:p>
    <w:p w14:paraId="29B32032" w14:textId="1A14CD9E" w:rsidR="00A87676" w:rsidRPr="00914537" w:rsidRDefault="00A87676" w:rsidP="00084CE5">
      <w:pPr>
        <w:spacing w:after="0" w:line="480" w:lineRule="auto"/>
        <w:jc w:val="both"/>
        <w:rPr>
          <w:rFonts w:asciiTheme="majorBidi" w:eastAsia="Times New Roman" w:hAnsiTheme="majorBidi" w:cstheme="majorBidi"/>
          <w:sz w:val="24"/>
          <w:szCs w:val="24"/>
        </w:rPr>
      </w:pPr>
      <w:r w:rsidRPr="00914537">
        <w:rPr>
          <w:rFonts w:asciiTheme="majorBidi" w:eastAsia="Times New Roman" w:hAnsiTheme="majorBidi" w:cstheme="majorBidi"/>
          <w:sz w:val="24"/>
          <w:szCs w:val="24"/>
        </w:rPr>
        <w:t>Histopathological analysis confirmed the diagnosis of a true radicular cyst. The lesion displayed a fibrous connective tissue capsule lined by stratified squamous epithelium. No evidence of malignancy, acute infection, or atypical cellular changes was observed (Figures 3A</w:t>
      </w:r>
      <w:r w:rsidR="00914537">
        <w:rPr>
          <w:rFonts w:asciiTheme="majorBidi" w:eastAsia="Times New Roman" w:hAnsiTheme="majorBidi" w:cstheme="majorBidi"/>
          <w:sz w:val="24"/>
          <w:szCs w:val="24"/>
        </w:rPr>
        <w:t>-</w:t>
      </w:r>
      <w:r w:rsidRPr="00914537">
        <w:rPr>
          <w:rFonts w:asciiTheme="majorBidi" w:eastAsia="Times New Roman" w:hAnsiTheme="majorBidi" w:cstheme="majorBidi"/>
          <w:sz w:val="24"/>
          <w:szCs w:val="24"/>
        </w:rPr>
        <w:t>B).</w:t>
      </w:r>
    </w:p>
    <w:p w14:paraId="513B41C1" w14:textId="589F550F" w:rsidR="00A87676" w:rsidRDefault="00A87676" w:rsidP="00914537">
      <w:pPr>
        <w:spacing w:after="0" w:line="480" w:lineRule="auto"/>
        <w:ind w:firstLine="720"/>
        <w:jc w:val="both"/>
        <w:rPr>
          <w:rFonts w:asciiTheme="majorBidi" w:eastAsia="Times New Roman" w:hAnsiTheme="majorBidi" w:cstheme="majorBidi"/>
          <w:sz w:val="24"/>
          <w:szCs w:val="24"/>
        </w:rPr>
      </w:pPr>
      <w:r w:rsidRPr="00914537">
        <w:rPr>
          <w:rFonts w:asciiTheme="majorBidi" w:eastAsia="Times New Roman" w:hAnsiTheme="majorBidi" w:cstheme="majorBidi"/>
          <w:sz w:val="24"/>
          <w:szCs w:val="24"/>
        </w:rPr>
        <w:t>The patient experienced an uneventful recovery, with no postoperative complications</w:t>
      </w:r>
      <w:r w:rsidR="00914537">
        <w:rPr>
          <w:rFonts w:asciiTheme="majorBidi" w:eastAsia="Times New Roman" w:hAnsiTheme="majorBidi" w:cstheme="majorBidi"/>
          <w:sz w:val="24"/>
          <w:szCs w:val="24"/>
        </w:rPr>
        <w:t xml:space="preserve"> </w:t>
      </w:r>
      <w:r w:rsidR="00914537" w:rsidRPr="00914537">
        <w:rPr>
          <w:rFonts w:asciiTheme="majorBidi" w:eastAsia="Times New Roman" w:hAnsiTheme="majorBidi" w:cstheme="majorBidi"/>
          <w:sz w:val="24"/>
          <w:szCs w:val="24"/>
        </w:rPr>
        <w:t>(Figure 4A)</w:t>
      </w:r>
      <w:r w:rsidRPr="00914537">
        <w:rPr>
          <w:rFonts w:asciiTheme="majorBidi" w:eastAsia="Times New Roman" w:hAnsiTheme="majorBidi" w:cstheme="majorBidi"/>
          <w:sz w:val="24"/>
          <w:szCs w:val="24"/>
        </w:rPr>
        <w:t xml:space="preserve">. At the one-year follow-up, the patient reported no discomfort, and clinical examination showed complete healing of the surgical site. Radiographic evaluation demonstrated </w:t>
      </w:r>
      <w:r w:rsidRPr="00914537">
        <w:rPr>
          <w:rFonts w:asciiTheme="majorBidi" w:eastAsia="Times New Roman" w:hAnsiTheme="majorBidi" w:cstheme="majorBidi"/>
          <w:sz w:val="24"/>
          <w:szCs w:val="24"/>
        </w:rPr>
        <w:lastRenderedPageBreak/>
        <w:t>resolution of the cystic lesion, re-establishment of normal periodontal ligament space</w:t>
      </w:r>
      <w:r w:rsidR="00514777" w:rsidRPr="00914537">
        <w:rPr>
          <w:rFonts w:asciiTheme="majorBidi" w:eastAsia="Times New Roman" w:hAnsiTheme="majorBidi" w:cstheme="majorBidi"/>
          <w:sz w:val="24"/>
          <w:szCs w:val="24"/>
        </w:rPr>
        <w:t xml:space="preserve"> (Figure 4</w:t>
      </w:r>
      <w:r w:rsidR="00914537">
        <w:rPr>
          <w:rFonts w:asciiTheme="majorBidi" w:eastAsia="Times New Roman" w:hAnsiTheme="majorBidi" w:cstheme="majorBidi"/>
          <w:sz w:val="24"/>
          <w:szCs w:val="24"/>
        </w:rPr>
        <w:t>B</w:t>
      </w:r>
      <w:r w:rsidR="00514777" w:rsidRPr="00914537">
        <w:rPr>
          <w:rFonts w:asciiTheme="majorBidi" w:eastAsia="Times New Roman" w:hAnsiTheme="majorBidi" w:cstheme="majorBidi"/>
          <w:sz w:val="24"/>
          <w:szCs w:val="24"/>
        </w:rPr>
        <w:t>)</w:t>
      </w:r>
      <w:r w:rsidRPr="00914537">
        <w:rPr>
          <w:rFonts w:asciiTheme="majorBidi" w:eastAsia="Times New Roman" w:hAnsiTheme="majorBidi" w:cstheme="majorBidi"/>
          <w:sz w:val="24"/>
          <w:szCs w:val="24"/>
        </w:rPr>
        <w:t>, and preservation of the treated tooth in functional occlusion.</w:t>
      </w:r>
    </w:p>
    <w:p w14:paraId="738F1782" w14:textId="77777777" w:rsidR="00A02B9E" w:rsidRPr="00914537" w:rsidRDefault="00A02B9E" w:rsidP="00914537">
      <w:pPr>
        <w:spacing w:after="0" w:line="480" w:lineRule="auto"/>
        <w:ind w:firstLine="720"/>
        <w:jc w:val="both"/>
        <w:rPr>
          <w:rFonts w:asciiTheme="majorBidi" w:eastAsia="Times New Roman" w:hAnsiTheme="majorBidi" w:cstheme="majorBidi"/>
          <w:sz w:val="24"/>
          <w:szCs w:val="24"/>
        </w:rPr>
      </w:pPr>
    </w:p>
    <w:p w14:paraId="5655E021" w14:textId="2440552C" w:rsidR="00EE00BC" w:rsidRPr="00914537" w:rsidRDefault="00084CE5" w:rsidP="00914537">
      <w:pPr>
        <w:pStyle w:val="NormalWeb"/>
        <w:spacing w:before="0" w:beforeAutospacing="0" w:after="0" w:afterAutospacing="0" w:line="480" w:lineRule="auto"/>
        <w:jc w:val="both"/>
        <w:rPr>
          <w:rFonts w:asciiTheme="majorBidi" w:hAnsiTheme="majorBidi" w:cstheme="majorBidi"/>
          <w:b/>
          <w:bCs/>
        </w:rPr>
      </w:pPr>
      <w:r>
        <w:rPr>
          <w:rFonts w:asciiTheme="majorBidi" w:hAnsiTheme="majorBidi" w:cstheme="majorBidi"/>
          <w:b/>
          <w:bCs/>
        </w:rPr>
        <w:t xml:space="preserve">5. </w:t>
      </w:r>
      <w:r w:rsidR="00B14897" w:rsidRPr="00914537">
        <w:rPr>
          <w:rFonts w:asciiTheme="majorBidi" w:hAnsiTheme="majorBidi" w:cstheme="majorBidi"/>
          <w:b/>
          <w:bCs/>
        </w:rPr>
        <w:t>Discussion</w:t>
      </w:r>
    </w:p>
    <w:p w14:paraId="134D9334" w14:textId="14AA42B5" w:rsidR="00B14897" w:rsidRPr="00914537" w:rsidRDefault="00B14897" w:rsidP="00914537">
      <w:pPr>
        <w:pStyle w:val="NormalWeb"/>
        <w:spacing w:before="0" w:beforeAutospacing="0" w:after="0" w:afterAutospacing="0" w:line="480" w:lineRule="auto"/>
        <w:jc w:val="both"/>
        <w:rPr>
          <w:rFonts w:asciiTheme="majorBidi" w:hAnsiTheme="majorBidi" w:cstheme="majorBidi"/>
        </w:rPr>
      </w:pPr>
      <w:r w:rsidRPr="00914537">
        <w:rPr>
          <w:rFonts w:asciiTheme="majorBidi" w:hAnsiTheme="majorBidi" w:cstheme="majorBidi"/>
        </w:rPr>
        <w:t>This case underscores the complexity and clinical significance of diagnosing and managing radicular cysts in endodontically treated teeth. Radicular cysts, though the most common odontogenic cysts, rarely exhibit rapid progression or conspicuous symptoms. Their pathogenesis is linked to chronic inflammation, which stimulates the proliferation of epithelial cell rests of Malassez within the periapical region</w:t>
      </w:r>
      <w:r w:rsidR="008F28C0" w:rsidRPr="00914537">
        <w:rPr>
          <w:rFonts w:asciiTheme="majorBidi" w:hAnsiTheme="majorBidi" w:cstheme="majorBidi"/>
        </w:rPr>
        <w:t xml:space="preserve"> </w:t>
      </w:r>
      <w:r w:rsidR="008F28C0" w:rsidRPr="00914537">
        <w:rPr>
          <w:rFonts w:asciiTheme="majorBidi" w:hAnsiTheme="majorBidi" w:cstheme="majorBidi"/>
        </w:rPr>
        <w:fldChar w:fldCharType="begin"/>
      </w:r>
      <w:r w:rsidR="008F28C0" w:rsidRPr="00914537">
        <w:rPr>
          <w:rFonts w:asciiTheme="majorBidi" w:hAnsiTheme="majorBidi" w:cstheme="majorBidi"/>
        </w:rPr>
        <w:instrText xml:space="preserve"> ADDIN EN.CITE &lt;EndNote&gt;&lt;Cite&gt;&lt;Author&gt;Khetan&lt;/Author&gt;&lt;Year&gt;2024&lt;/Year&gt;&lt;RecNum&gt;8416&lt;/RecNum&gt;&lt;DisplayText&gt;[1]&lt;/DisplayText&gt;&lt;record&gt;&lt;rec-number&gt;8416&lt;/rec-number&gt;&lt;foreign-keys&gt;&lt;key app="EN" db-id="rr5x2frxh0ssdaefdrmvrfxer2w9r0tf9sap" timestamp="1736396920"&gt;8416&lt;/key&gt;&lt;/foreign-keys&gt;&lt;ref-type name="Journal Article"&gt;17&lt;/ref-type&gt;&lt;contributors&gt;&lt;authors&gt;&lt;author&gt;Khetan, R. R.&lt;/author&gt;&lt;author&gt;Reche, A.&lt;/author&gt;&lt;author&gt;Basra, A. S.&lt;/author&gt;&lt;author&gt;Awghad, S. S.&lt;/author&gt;&lt;/authors&gt;&lt;/contributors&gt;&lt;auth-address&gt;Department of Oral Medicine and Radiology, Sharad Pawar Dental College and Hospital, Datta Meghe Institute of Higher Education &amp;amp; Research, Wardha, IND.&amp;#xD;Department of Public Health Dentistry, Sharad Pawar Dental College and Hospital, Datta Meghe Institute of Higher Education &amp;amp; Research, Wardha, IND.&lt;/auth-address&gt;&lt;titles&gt;&lt;title&gt;Radicular Cyst: The Sequelae of Untreated Caries&lt;/title&gt;&lt;secondary-title&gt;Cureus&lt;/secondary-title&gt;&lt;/titles&gt;&lt;periodical&gt;&lt;full-title&gt;Cureus&lt;/full-title&gt;&lt;abbr-1&gt;Cureus&lt;/abbr-1&gt;&lt;/periodical&gt;&lt;pages&gt;e60269&lt;/pages&gt;&lt;volume&gt;16&lt;/volume&gt;&lt;number&gt;5&lt;/number&gt;&lt;edition&gt;20240514&lt;/edition&gt;&lt;keywords&gt;&lt;keyword&gt;cortical plates&lt;/keyword&gt;&lt;keyword&gt;periapical cyst&lt;/keyword&gt;&lt;keyword&gt;radicular cyst&lt;/keyword&gt;&lt;keyword&gt;radiolucency&lt;/keyword&gt;&lt;keyword&gt;swelling&lt;/keyword&gt;&lt;/keywords&gt;&lt;dates&gt;&lt;year&gt;2024&lt;/year&gt;&lt;pub-dates&gt;&lt;date&gt;May&lt;/date&gt;&lt;/pub-dates&gt;&lt;/dates&gt;&lt;isbn&gt;2168-8184 (Print)&amp;#xD;2168-8184&lt;/isbn&gt;&lt;accession-num&gt;38872665&lt;/accession-num&gt;&lt;urls&gt;&lt;/urls&gt;&lt;custom1&gt;The authors have declared that no competing interests exist.&lt;/custom1&gt;&lt;custom2&gt;PMC11170313&lt;/custom2&gt;&lt;electronic-resource-num&gt;10.7759/cureus.60269&lt;/electronic-resource-num&gt;&lt;remote-database-provider&gt;NLM&lt;/remote-database-provider&gt;&lt;language&gt;eng&lt;/language&gt;&lt;/record&gt;&lt;/Cite&gt;&lt;/EndNote&gt;</w:instrText>
      </w:r>
      <w:r w:rsidR="008F28C0" w:rsidRPr="00914537">
        <w:rPr>
          <w:rFonts w:asciiTheme="majorBidi" w:hAnsiTheme="majorBidi" w:cstheme="majorBidi"/>
        </w:rPr>
        <w:fldChar w:fldCharType="separate"/>
      </w:r>
      <w:r w:rsidR="008F28C0" w:rsidRPr="00914537">
        <w:rPr>
          <w:rFonts w:asciiTheme="majorBidi" w:hAnsiTheme="majorBidi" w:cstheme="majorBidi"/>
          <w:noProof/>
        </w:rPr>
        <w:t>[1]</w:t>
      </w:r>
      <w:r w:rsidR="008F28C0" w:rsidRPr="00914537">
        <w:rPr>
          <w:rFonts w:asciiTheme="majorBidi" w:hAnsiTheme="majorBidi" w:cstheme="majorBidi"/>
        </w:rPr>
        <w:fldChar w:fldCharType="end"/>
      </w:r>
      <w:r w:rsidRPr="00914537">
        <w:rPr>
          <w:rFonts w:asciiTheme="majorBidi" w:hAnsiTheme="majorBidi" w:cstheme="majorBidi"/>
        </w:rPr>
        <w:t>. This inflammatory cascade often follows pulp necrosis or inadequate endodontic treatment, emphasizing the need for meticulous therapeutic protocols to prevent or address such complications.</w:t>
      </w:r>
    </w:p>
    <w:p w14:paraId="1967B987" w14:textId="7B5D21F3" w:rsidR="00B14897" w:rsidRPr="00914537" w:rsidRDefault="00B14897" w:rsidP="00914537">
      <w:pPr>
        <w:pStyle w:val="NormalWeb"/>
        <w:spacing w:before="0" w:beforeAutospacing="0" w:after="0" w:afterAutospacing="0" w:line="480" w:lineRule="auto"/>
        <w:jc w:val="both"/>
        <w:rPr>
          <w:rFonts w:asciiTheme="majorBidi" w:hAnsiTheme="majorBidi" w:cstheme="majorBidi"/>
        </w:rPr>
      </w:pPr>
      <w:r w:rsidRPr="00914537">
        <w:rPr>
          <w:rFonts w:asciiTheme="majorBidi" w:hAnsiTheme="majorBidi" w:cstheme="majorBidi"/>
        </w:rPr>
        <w:t xml:space="preserve">Conventional radiographs are often insufficient for identifying small or overlapping periapical lesions due to their two-dimensional limitations. In this case, initial periapical radiographs failed to </w:t>
      </w:r>
      <w:r w:rsidR="008B5153" w:rsidRPr="00914537">
        <w:rPr>
          <w:rFonts w:asciiTheme="majorBidi" w:hAnsiTheme="majorBidi" w:cstheme="majorBidi"/>
        </w:rPr>
        <w:t xml:space="preserve">clearly </w:t>
      </w:r>
      <w:r w:rsidR="00DC0EA8" w:rsidRPr="00914537">
        <w:rPr>
          <w:rFonts w:asciiTheme="majorBidi" w:hAnsiTheme="majorBidi" w:cstheme="majorBidi"/>
        </w:rPr>
        <w:t>detect</w:t>
      </w:r>
      <w:r w:rsidRPr="00914537">
        <w:rPr>
          <w:rFonts w:asciiTheme="majorBidi" w:hAnsiTheme="majorBidi" w:cstheme="majorBidi"/>
        </w:rPr>
        <w:t xml:space="preserve"> the cystic lesion despite clinical symptoms. CBCT imaging provided critical diagnostic clarity by delineating the lesion’s size, location, and extent, including cortical plate thinning and buccal root apex involvement. CBCT’s superior spatial resolution and three-dimensional imaging capabilities enable the differentiation of cystic and non-cystic lesions, which is vital for treatment planning. Moreover, CBCT facilitates the assessment of surgical anatomy, including root morphology and proximity to vital structures, reducing the risk of intraoperative complications.</w:t>
      </w:r>
    </w:p>
    <w:p w14:paraId="6664F781" w14:textId="275C029C" w:rsidR="00B14897" w:rsidRPr="00914537" w:rsidRDefault="00B14897" w:rsidP="00914537">
      <w:pPr>
        <w:pStyle w:val="NormalWeb"/>
        <w:spacing w:before="0" w:beforeAutospacing="0" w:after="0" w:afterAutospacing="0" w:line="480" w:lineRule="auto"/>
        <w:jc w:val="both"/>
        <w:rPr>
          <w:rFonts w:asciiTheme="majorBidi" w:hAnsiTheme="majorBidi" w:cstheme="majorBidi"/>
        </w:rPr>
      </w:pPr>
      <w:r w:rsidRPr="00914537">
        <w:rPr>
          <w:rFonts w:asciiTheme="majorBidi" w:hAnsiTheme="majorBidi" w:cstheme="majorBidi"/>
        </w:rPr>
        <w:t>Histopathological evaluation remains the gold standard for confirming the diagnosis of periapical cysts and distinguishing them from other odontogenic or non-odontogenic lesions</w:t>
      </w:r>
      <w:r w:rsidR="008B5153" w:rsidRPr="00914537">
        <w:rPr>
          <w:rFonts w:asciiTheme="majorBidi" w:hAnsiTheme="majorBidi" w:cstheme="majorBidi"/>
        </w:rPr>
        <w:t xml:space="preserve"> </w:t>
      </w:r>
      <w:r w:rsidR="008B5153" w:rsidRPr="00914537">
        <w:rPr>
          <w:rFonts w:asciiTheme="majorBidi" w:hAnsiTheme="majorBidi" w:cstheme="majorBidi"/>
        </w:rPr>
        <w:fldChar w:fldCharType="begin">
          <w:fldData xml:space="preserve">PEVuZE5vdGU+PENpdGU+PEF1dGhvcj5SaWN1Y2NpPC9BdXRob3I+PFllYXI+MjAyMDwvWWVhcj48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</w:fldData>
        </w:fldChar>
      </w:r>
      <w:r w:rsidR="008B5153" w:rsidRPr="00914537">
        <w:rPr>
          <w:rFonts w:asciiTheme="majorBidi" w:hAnsiTheme="majorBidi" w:cstheme="majorBidi"/>
        </w:rPr>
        <w:instrText xml:space="preserve"> ADDIN EN.CITE </w:instrText>
      </w:r>
      <w:r w:rsidR="008B5153" w:rsidRPr="00914537">
        <w:rPr>
          <w:rFonts w:asciiTheme="majorBidi" w:hAnsiTheme="majorBidi" w:cstheme="majorBidi"/>
        </w:rPr>
        <w:fldChar w:fldCharType="begin">
          <w:fldData xml:space="preserve">PEVuZE5vdGU+PENpdGU+PEF1dGhvcj5SaWN1Y2NpPC9BdXRob3I+PFllYXI+MjAyMDwvWWVhcj48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</w:fldData>
        </w:fldChar>
      </w:r>
      <w:r w:rsidR="008B5153" w:rsidRPr="00914537">
        <w:rPr>
          <w:rFonts w:asciiTheme="majorBidi" w:hAnsiTheme="majorBidi" w:cstheme="majorBidi"/>
        </w:rPr>
        <w:instrText xml:space="preserve"> ADDIN EN.CITE.DATA </w:instrText>
      </w:r>
      <w:r w:rsidR="008B5153" w:rsidRPr="00914537">
        <w:rPr>
          <w:rFonts w:asciiTheme="majorBidi" w:hAnsiTheme="majorBidi" w:cstheme="majorBidi"/>
        </w:rPr>
      </w:r>
      <w:r w:rsidR="008B5153" w:rsidRPr="00914537">
        <w:rPr>
          <w:rFonts w:asciiTheme="majorBidi" w:hAnsiTheme="majorBidi" w:cstheme="majorBidi"/>
        </w:rPr>
        <w:fldChar w:fldCharType="end"/>
      </w:r>
      <w:r w:rsidR="008B5153" w:rsidRPr="00914537">
        <w:rPr>
          <w:rFonts w:asciiTheme="majorBidi" w:hAnsiTheme="majorBidi" w:cstheme="majorBidi"/>
        </w:rPr>
      </w:r>
      <w:r w:rsidR="008B5153" w:rsidRPr="00914537">
        <w:rPr>
          <w:rFonts w:asciiTheme="majorBidi" w:hAnsiTheme="majorBidi" w:cstheme="majorBidi"/>
        </w:rPr>
        <w:fldChar w:fldCharType="separate"/>
      </w:r>
      <w:r w:rsidR="008B5153" w:rsidRPr="00914537">
        <w:rPr>
          <w:rFonts w:asciiTheme="majorBidi" w:hAnsiTheme="majorBidi" w:cstheme="majorBidi"/>
          <w:noProof/>
        </w:rPr>
        <w:t>[2]</w:t>
      </w:r>
      <w:r w:rsidR="008B5153" w:rsidRPr="00914537">
        <w:rPr>
          <w:rFonts w:asciiTheme="majorBidi" w:hAnsiTheme="majorBidi" w:cstheme="majorBidi"/>
        </w:rPr>
        <w:fldChar w:fldCharType="end"/>
      </w:r>
      <w:r w:rsidRPr="00914537">
        <w:rPr>
          <w:rFonts w:asciiTheme="majorBidi" w:hAnsiTheme="majorBidi" w:cstheme="majorBidi"/>
        </w:rPr>
        <w:t xml:space="preserve">. The findings in this case </w:t>
      </w:r>
      <w:r w:rsidR="008B5153" w:rsidRPr="00914537">
        <w:rPr>
          <w:rFonts w:asciiTheme="majorBidi" w:hAnsiTheme="majorBidi" w:cstheme="majorBidi"/>
        </w:rPr>
        <w:t>_</w:t>
      </w:r>
      <w:r w:rsidRPr="00914537">
        <w:rPr>
          <w:rFonts w:asciiTheme="majorBidi" w:hAnsiTheme="majorBidi" w:cstheme="majorBidi"/>
        </w:rPr>
        <w:t>a fibrous connective tissue capsule lined by stratified squamous epithelium</w:t>
      </w:r>
      <w:r w:rsidR="008B5153" w:rsidRPr="00914537">
        <w:rPr>
          <w:rFonts w:asciiTheme="majorBidi" w:hAnsiTheme="majorBidi" w:cstheme="majorBidi"/>
        </w:rPr>
        <w:t>_</w:t>
      </w:r>
      <w:r w:rsidRPr="00914537">
        <w:rPr>
          <w:rFonts w:asciiTheme="majorBidi" w:hAnsiTheme="majorBidi" w:cstheme="majorBidi"/>
        </w:rPr>
        <w:t xml:space="preserve"> are </w:t>
      </w:r>
      <w:r w:rsidRPr="00914537">
        <w:rPr>
          <w:rFonts w:asciiTheme="majorBidi" w:hAnsiTheme="majorBidi" w:cstheme="majorBidi"/>
        </w:rPr>
        <w:lastRenderedPageBreak/>
        <w:t xml:space="preserve">characteristic of true radicular cysts. The absence of malignant or atypical features further validated the benign nature of the lesion. </w:t>
      </w:r>
    </w:p>
    <w:p w14:paraId="77B49462" w14:textId="3EEC6289" w:rsidR="00B14897" w:rsidRPr="00914537" w:rsidRDefault="00B14897" w:rsidP="00914537">
      <w:pPr>
        <w:pStyle w:val="NormalWeb"/>
        <w:spacing w:before="0" w:beforeAutospacing="0" w:after="0" w:afterAutospacing="0" w:line="480" w:lineRule="auto"/>
        <w:jc w:val="both"/>
        <w:rPr>
          <w:rFonts w:asciiTheme="majorBidi" w:hAnsiTheme="majorBidi" w:cstheme="majorBidi"/>
        </w:rPr>
      </w:pPr>
      <w:r w:rsidRPr="00914537">
        <w:rPr>
          <w:rFonts w:asciiTheme="majorBidi" w:hAnsiTheme="majorBidi" w:cstheme="majorBidi"/>
        </w:rPr>
        <w:t>Persistent periapical cysts, particularly true cysts, are often refractory to nonsurgical approaches. This case highlights the efficacy of surgical intervention, including cystectomy, root-end resection, and retrograde filling with biocompatible materials such as CEM cement</w:t>
      </w:r>
      <w:r w:rsidR="00C55DAA" w:rsidRPr="00914537">
        <w:rPr>
          <w:rFonts w:asciiTheme="majorBidi" w:hAnsiTheme="majorBidi" w:cstheme="majorBidi"/>
        </w:rPr>
        <w:t xml:space="preserve"> </w:t>
      </w:r>
      <w:r w:rsidR="00C55DAA" w:rsidRPr="00914537">
        <w:rPr>
          <w:rFonts w:asciiTheme="majorBidi" w:hAnsiTheme="majorBidi" w:cstheme="majorBidi"/>
        </w:rPr>
        <w:fldChar w:fldCharType="begin">
          <w:fldData xml:space="preserve">PEVuZE5vdGU+PENpdGU+PEF1dGhvcj5Bc2dhcnk8L0F1dGhvcj48WWVhcj4yMDE1PC9ZZWFyPjxS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=
</w:fldData>
        </w:fldChar>
      </w:r>
      <w:r w:rsidR="00E64875">
        <w:rPr>
          <w:rFonts w:asciiTheme="majorBidi" w:hAnsiTheme="majorBidi" w:cstheme="majorBidi"/>
        </w:rPr>
        <w:instrText xml:space="preserve"> ADDIN EN.CITE </w:instrText>
      </w:r>
      <w:r w:rsidR="00E64875">
        <w:rPr>
          <w:rFonts w:asciiTheme="majorBidi" w:hAnsiTheme="majorBidi" w:cstheme="majorBidi"/>
        </w:rPr>
        <w:fldChar w:fldCharType="begin">
          <w:fldData xml:space="preserve">PEVuZE5vdGU+PENpdGU+PEF1dGhvcj5Bc2dhcnk8L0F1dGhvcj48WWVhcj4yMDE1PC9ZZWFyPjxS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=
</w:fldData>
        </w:fldChar>
      </w:r>
      <w:r w:rsidR="00E64875">
        <w:rPr>
          <w:rFonts w:asciiTheme="majorBidi" w:hAnsiTheme="majorBidi" w:cstheme="majorBidi"/>
        </w:rPr>
        <w:instrText xml:space="preserve"> ADDIN EN.CITE.DATA </w:instrText>
      </w:r>
      <w:r w:rsidR="00E64875">
        <w:rPr>
          <w:rFonts w:asciiTheme="majorBidi" w:hAnsiTheme="majorBidi" w:cstheme="majorBidi"/>
        </w:rPr>
      </w:r>
      <w:r w:rsidR="00E64875">
        <w:rPr>
          <w:rFonts w:asciiTheme="majorBidi" w:hAnsiTheme="majorBidi" w:cstheme="majorBidi"/>
        </w:rPr>
        <w:fldChar w:fldCharType="end"/>
      </w:r>
      <w:r w:rsidR="00C55DAA" w:rsidRPr="00914537">
        <w:rPr>
          <w:rFonts w:asciiTheme="majorBidi" w:hAnsiTheme="majorBidi" w:cstheme="majorBidi"/>
        </w:rPr>
        <w:fldChar w:fldCharType="separate"/>
      </w:r>
      <w:r w:rsidR="00E64875">
        <w:rPr>
          <w:rFonts w:asciiTheme="majorBidi" w:hAnsiTheme="majorBidi" w:cstheme="majorBidi"/>
          <w:noProof/>
        </w:rPr>
        <w:t>[7, 8]</w:t>
      </w:r>
      <w:r w:rsidR="00C55DAA" w:rsidRPr="00914537">
        <w:rPr>
          <w:rFonts w:asciiTheme="majorBidi" w:hAnsiTheme="majorBidi" w:cstheme="majorBidi"/>
        </w:rPr>
        <w:fldChar w:fldCharType="end"/>
      </w:r>
      <w:r w:rsidRPr="00914537">
        <w:rPr>
          <w:rFonts w:asciiTheme="majorBidi" w:hAnsiTheme="majorBidi" w:cstheme="majorBidi"/>
        </w:rPr>
        <w:t>. CEM cement offers excellent sealing properties, biocompatibility, and the potential to promote periapical healing by facilitating mineralized tissue formation</w:t>
      </w:r>
      <w:r w:rsidR="00DC0EA8" w:rsidRPr="00914537">
        <w:rPr>
          <w:rFonts w:asciiTheme="majorBidi" w:hAnsiTheme="majorBidi" w:cstheme="majorBidi"/>
        </w:rPr>
        <w:t xml:space="preserve"> i.e., cementogenesis</w:t>
      </w:r>
      <w:r w:rsidR="008B5153" w:rsidRPr="00914537">
        <w:rPr>
          <w:rFonts w:asciiTheme="majorBidi" w:hAnsiTheme="majorBidi" w:cstheme="majorBidi"/>
        </w:rPr>
        <w:t xml:space="preserve"> </w:t>
      </w:r>
      <w:r w:rsidR="008B5153" w:rsidRPr="00914537">
        <w:rPr>
          <w:rFonts w:asciiTheme="majorBidi" w:hAnsiTheme="majorBidi" w:cstheme="majorBidi"/>
        </w:rPr>
        <w:fldChar w:fldCharType="begin"/>
      </w:r>
      <w:r w:rsidR="00E64875">
        <w:rPr>
          <w:rFonts w:asciiTheme="majorBidi" w:hAnsiTheme="majorBidi" w:cstheme="majorBidi"/>
        </w:rPr>
        <w:instrText xml:space="preserve"> ADDIN EN.CITE &lt;EndNote&gt;&lt;Cite&gt;&lt;Author&gt;Asgary&lt;/Author&gt;&lt;Year&gt;2024&lt;/Year&gt;&lt;RecNum&gt;7527&lt;/RecNum&gt;&lt;DisplayText&gt;[9]&lt;/DisplayText&gt;&lt;record&gt;&lt;rec-number&gt;7527&lt;/rec-number&gt;&lt;foreign-keys&gt;&lt;key app="EN" db-id="rr5x2frxh0ssdaefdrmvrfxer2w9r0tf9sap" timestamp="1726647361"&gt;7527&lt;/key&gt;&lt;/foreign-keys&gt;&lt;ref-type name="Journal Article"&gt;17&lt;/ref-type&gt;&lt;contributors&gt;&lt;authors&gt;&lt;author&gt;Asgary, Saeed&lt;/author&gt;&lt;author&gt;Aram, Mahtab&lt;/author&gt;&lt;author&gt;Fazlyab, Mahta&lt;/author&gt;&lt;/authors&gt;&lt;/contributors&gt;&lt;titles&gt;&lt;title&gt;Comprehensive review of composition, properties, clinical applications, and future perspectives of calcium-enriched mixture (CEM) cement: a systematic analysis&lt;/title&gt;&lt;secondary-title&gt;BioMedical Engineering OnLine&lt;/secondary-title&gt;&lt;/titles&gt;&lt;periodical&gt;&lt;full-title&gt;Biomedical Engineering Online&lt;/full-title&gt;&lt;abbr-1&gt;Biomed. Eng. Online&lt;/abbr-1&gt;&lt;abbr-2&gt;Biomed Eng Online&lt;/abbr-2&gt;&lt;/periodical&gt;&lt;pages&gt;96&lt;/pages&gt;&lt;volume&gt;23&lt;/volume&gt;&lt;number&gt;1&lt;/number&gt;&lt;dates&gt;&lt;year&gt;2024&lt;/year&gt;&lt;pub-dates&gt;&lt;date&gt;2024/09/18&lt;/date&gt;&lt;/pub-dates&gt;&lt;/dates&gt;&lt;isbn&gt;1475-925X&lt;/isbn&gt;&lt;urls&gt;&lt;related-urls&gt;&lt;url&gt;https://doi.org/10.1186/s12938-024-01290-4&lt;/url&gt;&lt;/related-urls&gt;&lt;/urls&gt;&lt;electronic-resource-num&gt;10.1186/s12938-024-01290-4&lt;/electronic-resource-num&gt;&lt;/record&gt;&lt;/Cite&gt;&lt;/EndNote&gt;</w:instrText>
      </w:r>
      <w:r w:rsidR="008B5153" w:rsidRPr="00914537">
        <w:rPr>
          <w:rFonts w:asciiTheme="majorBidi" w:hAnsiTheme="majorBidi" w:cstheme="majorBidi"/>
        </w:rPr>
        <w:fldChar w:fldCharType="separate"/>
      </w:r>
      <w:r w:rsidR="00E64875">
        <w:rPr>
          <w:rFonts w:asciiTheme="majorBidi" w:hAnsiTheme="majorBidi" w:cstheme="majorBidi"/>
          <w:noProof/>
        </w:rPr>
        <w:t>[9]</w:t>
      </w:r>
      <w:r w:rsidR="008B5153" w:rsidRPr="00914537">
        <w:rPr>
          <w:rFonts w:asciiTheme="majorBidi" w:hAnsiTheme="majorBidi" w:cstheme="majorBidi"/>
        </w:rPr>
        <w:fldChar w:fldCharType="end"/>
      </w:r>
      <w:r w:rsidRPr="00914537">
        <w:rPr>
          <w:rFonts w:asciiTheme="majorBidi" w:hAnsiTheme="majorBidi" w:cstheme="majorBidi"/>
        </w:rPr>
        <w:t>. The use of CEM cement in this case ensured optimal apical sealing, reducing the risk of recurrence and enhancing long-term outcomes.</w:t>
      </w:r>
    </w:p>
    <w:p w14:paraId="65AD73CD" w14:textId="77777777" w:rsidR="00B14897" w:rsidRPr="00914537" w:rsidRDefault="00B14897" w:rsidP="00914537">
      <w:pPr>
        <w:pStyle w:val="NormalWeb"/>
        <w:spacing w:before="0" w:beforeAutospacing="0" w:after="0" w:afterAutospacing="0" w:line="480" w:lineRule="auto"/>
        <w:jc w:val="both"/>
        <w:rPr>
          <w:rFonts w:asciiTheme="majorBidi" w:hAnsiTheme="majorBidi" w:cstheme="majorBidi"/>
        </w:rPr>
      </w:pPr>
      <w:r w:rsidRPr="00914537">
        <w:rPr>
          <w:rFonts w:asciiTheme="majorBidi" w:hAnsiTheme="majorBidi" w:cstheme="majorBidi"/>
        </w:rPr>
        <w:t>A meticulous surgical protocol was pivotal to the successful management of this case. Preoperative measures, including the use of chlorhexidine and ibuprofen, minimized infection and inflammation, while a carefully raised mucoperiosteal flap provided adequate access to the lesion. Complete enucleation of the cyst, combined with thorough irrigation and debridement, eliminated the pathological tissue and inflammatory mediators, creating a conducive environment for healing.</w:t>
      </w:r>
    </w:p>
    <w:p w14:paraId="26386F7D" w14:textId="77777777" w:rsidR="00B14897" w:rsidRPr="00914537" w:rsidRDefault="00B14897" w:rsidP="00914537">
      <w:pPr>
        <w:pStyle w:val="NormalWeb"/>
        <w:spacing w:before="0" w:beforeAutospacing="0" w:after="0" w:afterAutospacing="0" w:line="480" w:lineRule="auto"/>
        <w:jc w:val="both"/>
        <w:rPr>
          <w:rFonts w:asciiTheme="majorBidi" w:hAnsiTheme="majorBidi" w:cstheme="majorBidi"/>
        </w:rPr>
      </w:pPr>
      <w:r w:rsidRPr="00914537">
        <w:rPr>
          <w:rFonts w:asciiTheme="majorBidi" w:hAnsiTheme="majorBidi" w:cstheme="majorBidi"/>
        </w:rPr>
        <w:t>The one-year follow-up demonstrated complete resolution of the cystic lesion and preservation of the treated tooth’s function, affirming the success of the surgical approach. This outcome aligns with the evidence suggesting that surgical endodontics, when appropriately executed, can achieve high success rates in managing persistent periapical lesions.</w:t>
      </w:r>
    </w:p>
    <w:p w14:paraId="5E19D883" w14:textId="77777777" w:rsidR="00B14897" w:rsidRPr="00914537" w:rsidRDefault="00B14897" w:rsidP="00914537">
      <w:pPr>
        <w:pStyle w:val="NormalWeb"/>
        <w:spacing w:before="0" w:beforeAutospacing="0" w:after="0" w:afterAutospacing="0" w:line="480" w:lineRule="auto"/>
        <w:jc w:val="both"/>
        <w:rPr>
          <w:rFonts w:asciiTheme="majorBidi" w:hAnsiTheme="majorBidi" w:cstheme="majorBidi"/>
        </w:rPr>
      </w:pPr>
      <w:r w:rsidRPr="00914537">
        <w:rPr>
          <w:rFonts w:asciiTheme="majorBidi" w:hAnsiTheme="majorBidi" w:cstheme="majorBidi"/>
        </w:rPr>
        <w:t>Early detection and intervention are critical for minimizing the risk of progressive bone destruction and adjacent tooth involvement. This case underscores the importance of integrating advanced imaging, histopathological confirmation, and surgical expertise into the diagnostic and therapeutic workflow for complex periapical pathologies.</w:t>
      </w:r>
    </w:p>
    <w:p w14:paraId="6AA04A15" w14:textId="5385C81E" w:rsidR="00B14897" w:rsidRDefault="00B14897" w:rsidP="00914537">
      <w:pPr>
        <w:pStyle w:val="NormalWeb"/>
        <w:spacing w:before="0" w:beforeAutospacing="0" w:after="0" w:afterAutospacing="0" w:line="480" w:lineRule="auto"/>
        <w:jc w:val="both"/>
        <w:rPr>
          <w:rFonts w:asciiTheme="majorBidi" w:hAnsiTheme="majorBidi" w:cstheme="majorBidi"/>
        </w:rPr>
      </w:pPr>
      <w:r w:rsidRPr="00914537">
        <w:rPr>
          <w:rFonts w:asciiTheme="majorBidi" w:hAnsiTheme="majorBidi" w:cstheme="majorBidi"/>
        </w:rPr>
        <w:lastRenderedPageBreak/>
        <w:t>While the outcome in this case was favorable, the findings are limited to a single patient. Future studies with larger cohorts are needed to establish the long-term efficacy of advanced biomaterials like CEM cement in managing persistent periapical lesions. Additionally, incorporating patient-reported outcomes into clinical assessments can provide a more holistic evaluation of treatment success.</w:t>
      </w:r>
    </w:p>
    <w:p w14:paraId="4E5B0455" w14:textId="77777777" w:rsidR="00A02B9E" w:rsidRPr="00914537" w:rsidRDefault="00A02B9E" w:rsidP="00914537">
      <w:pPr>
        <w:pStyle w:val="NormalWeb"/>
        <w:spacing w:before="0" w:beforeAutospacing="0" w:after="0" w:afterAutospacing="0" w:line="480" w:lineRule="auto"/>
        <w:jc w:val="both"/>
        <w:rPr>
          <w:rFonts w:asciiTheme="majorBidi" w:hAnsiTheme="majorBidi" w:cstheme="majorBidi"/>
        </w:rPr>
      </w:pPr>
    </w:p>
    <w:p w14:paraId="398415E7" w14:textId="3655ADCB" w:rsidR="00B14897" w:rsidRPr="00914537" w:rsidRDefault="00084CE5" w:rsidP="00914537">
      <w:pPr>
        <w:pStyle w:val="NormalWeb"/>
        <w:spacing w:before="0" w:beforeAutospacing="0" w:after="0" w:afterAutospacing="0" w:line="480" w:lineRule="auto"/>
        <w:jc w:val="both"/>
        <w:rPr>
          <w:rFonts w:asciiTheme="majorBidi" w:hAnsiTheme="majorBidi" w:cstheme="majorBidi"/>
          <w:b/>
          <w:bCs/>
        </w:rPr>
      </w:pPr>
      <w:r>
        <w:rPr>
          <w:rFonts w:asciiTheme="majorBidi" w:hAnsiTheme="majorBidi" w:cstheme="majorBidi"/>
          <w:b/>
          <w:bCs/>
        </w:rPr>
        <w:t xml:space="preserve">6. </w:t>
      </w:r>
      <w:r w:rsidR="00B14897" w:rsidRPr="00914537">
        <w:rPr>
          <w:rFonts w:asciiTheme="majorBidi" w:hAnsiTheme="majorBidi" w:cstheme="majorBidi"/>
          <w:b/>
          <w:bCs/>
        </w:rPr>
        <w:t>Conclusion</w:t>
      </w:r>
    </w:p>
    <w:p w14:paraId="2246FA45" w14:textId="14C21E21" w:rsidR="00B14897" w:rsidRDefault="00B14897" w:rsidP="00914537">
      <w:pPr>
        <w:pStyle w:val="NormalWeb"/>
        <w:spacing w:before="0" w:beforeAutospacing="0" w:after="0" w:afterAutospacing="0" w:line="480" w:lineRule="auto"/>
        <w:jc w:val="both"/>
        <w:rPr>
          <w:rFonts w:asciiTheme="majorBidi" w:hAnsiTheme="majorBidi" w:cstheme="majorBidi"/>
        </w:rPr>
      </w:pPr>
      <w:r w:rsidRPr="00914537">
        <w:rPr>
          <w:rFonts w:asciiTheme="majorBidi" w:hAnsiTheme="majorBidi" w:cstheme="majorBidi"/>
        </w:rPr>
        <w:t>In conclusion, this case reinforces the critical role of CBCT and histopathological analysis in diagnosing periapical lesions and highlights the efficacy of surgical endodontics combined with advanced biomaterials for achieving favorable outcomes. The integration of these modalities ensures accurate diagnosis, effective treatment, and long-term preservation of affected teeth.</w:t>
      </w:r>
    </w:p>
    <w:p w14:paraId="760A8504" w14:textId="77777777" w:rsidR="00A02B9E" w:rsidRDefault="00A02B9E" w:rsidP="00914537">
      <w:pPr>
        <w:pStyle w:val="NormalWeb"/>
        <w:spacing w:before="0" w:beforeAutospacing="0" w:after="0" w:afterAutospacing="0" w:line="480" w:lineRule="auto"/>
        <w:jc w:val="both"/>
        <w:rPr>
          <w:rFonts w:asciiTheme="majorBidi" w:hAnsiTheme="majorBidi" w:cstheme="majorBidi"/>
        </w:rPr>
      </w:pPr>
    </w:p>
    <w:p w14:paraId="5096AAEF" w14:textId="1D7EC246" w:rsidR="00673A36" w:rsidRPr="00A86465" w:rsidRDefault="00673A36" w:rsidP="00673A36">
      <w:pPr>
        <w:pStyle w:val="Heading3"/>
        <w:spacing w:before="0" w:beforeAutospacing="0" w:after="0" w:afterAutospacing="0" w:line="480" w:lineRule="auto"/>
        <w:jc w:val="both"/>
        <w:rPr>
          <w:sz w:val="24"/>
          <w:szCs w:val="24"/>
        </w:rPr>
      </w:pPr>
      <w:r w:rsidRPr="00A86465">
        <w:rPr>
          <w:sz w:val="24"/>
          <w:szCs w:val="24"/>
        </w:rPr>
        <w:t>Author Contributions</w:t>
      </w:r>
    </w:p>
    <w:p w14:paraId="3F288311" w14:textId="77777777" w:rsidR="00673A36" w:rsidRPr="00A86465" w:rsidRDefault="00673A36" w:rsidP="00673A36">
      <w:pPr>
        <w:pStyle w:val="Heading3"/>
        <w:spacing w:before="0" w:beforeAutospacing="0" w:after="0" w:afterAutospacing="0" w:line="480" w:lineRule="auto"/>
        <w:jc w:val="both"/>
        <w:rPr>
          <w:b w:val="0"/>
          <w:bCs w:val="0"/>
          <w:sz w:val="24"/>
          <w:szCs w:val="24"/>
        </w:rPr>
      </w:pPr>
      <w:r w:rsidRPr="00A86465">
        <w:rPr>
          <w:b w:val="0"/>
          <w:bCs w:val="0"/>
          <w:sz w:val="24"/>
          <w:szCs w:val="24"/>
        </w:rPr>
        <w:t xml:space="preserve">Asgary S. Conceptualization; data curation; investigation; writing – original draft; review and editing. </w:t>
      </w:r>
    </w:p>
    <w:p w14:paraId="103900C4" w14:textId="631FAE0D" w:rsidR="00673A36" w:rsidRPr="00A86465" w:rsidRDefault="00673A36" w:rsidP="00673A36">
      <w:pPr>
        <w:pStyle w:val="Heading3"/>
        <w:spacing w:before="0" w:beforeAutospacing="0" w:after="0" w:afterAutospacing="0" w:line="480" w:lineRule="auto"/>
        <w:jc w:val="both"/>
        <w:rPr>
          <w:sz w:val="24"/>
          <w:szCs w:val="24"/>
        </w:rPr>
      </w:pPr>
      <w:r w:rsidRPr="00A86465">
        <w:rPr>
          <w:sz w:val="24"/>
          <w:szCs w:val="24"/>
        </w:rPr>
        <w:t>Acknowledgments</w:t>
      </w:r>
    </w:p>
    <w:p w14:paraId="75DF0DA8" w14:textId="77777777" w:rsidR="00673A36" w:rsidRPr="00A86465" w:rsidRDefault="00673A36" w:rsidP="00673A36">
      <w:pPr>
        <w:pStyle w:val="Heading3"/>
        <w:spacing w:before="0" w:beforeAutospacing="0" w:after="0" w:afterAutospacing="0" w:line="480" w:lineRule="auto"/>
        <w:jc w:val="both"/>
        <w:rPr>
          <w:b w:val="0"/>
          <w:bCs w:val="0"/>
          <w:sz w:val="24"/>
          <w:szCs w:val="24"/>
        </w:rPr>
      </w:pPr>
      <w:r w:rsidRPr="00A86465">
        <w:rPr>
          <w:b w:val="0"/>
          <w:bCs w:val="0"/>
          <w:sz w:val="24"/>
          <w:szCs w:val="24"/>
        </w:rPr>
        <w:t>This case report was self-funded. The author thanks the</w:t>
      </w:r>
      <w:r>
        <w:rPr>
          <w:b w:val="0"/>
          <w:bCs w:val="0"/>
          <w:sz w:val="24"/>
          <w:szCs w:val="24"/>
        </w:rPr>
        <w:t xml:space="preserve"> </w:t>
      </w:r>
      <w:r w:rsidRPr="00A86465">
        <w:rPr>
          <w:b w:val="0"/>
          <w:bCs w:val="0"/>
          <w:sz w:val="24"/>
          <w:szCs w:val="24"/>
        </w:rPr>
        <w:t>participating patient.</w:t>
      </w:r>
    </w:p>
    <w:p w14:paraId="70A421AB" w14:textId="77777777" w:rsidR="00673A36" w:rsidRPr="00673A36" w:rsidRDefault="00673A36" w:rsidP="00673A36">
      <w:pPr>
        <w:pStyle w:val="Heading3"/>
        <w:spacing w:before="0" w:beforeAutospacing="0" w:after="0" w:afterAutospacing="0" w:line="480" w:lineRule="auto"/>
        <w:jc w:val="both"/>
        <w:rPr>
          <w:sz w:val="24"/>
          <w:szCs w:val="24"/>
        </w:rPr>
      </w:pPr>
      <w:r w:rsidRPr="00673A36">
        <w:rPr>
          <w:sz w:val="24"/>
          <w:szCs w:val="24"/>
        </w:rPr>
        <w:t>Consent</w:t>
      </w:r>
    </w:p>
    <w:p w14:paraId="63AC9933" w14:textId="77777777" w:rsidR="00673A36" w:rsidRPr="00673A36" w:rsidRDefault="00673A36" w:rsidP="00673A36">
      <w:pPr>
        <w:pStyle w:val="Heading3"/>
        <w:spacing w:before="0" w:beforeAutospacing="0" w:after="0" w:afterAutospacing="0" w:line="480" w:lineRule="auto"/>
        <w:jc w:val="both"/>
        <w:rPr>
          <w:b w:val="0"/>
          <w:bCs w:val="0"/>
          <w:sz w:val="24"/>
          <w:szCs w:val="24"/>
        </w:rPr>
      </w:pPr>
      <w:r w:rsidRPr="00673A36">
        <w:rPr>
          <w:b w:val="0"/>
          <w:bCs w:val="0"/>
          <w:sz w:val="24"/>
          <w:szCs w:val="24"/>
        </w:rPr>
        <w:t>Written informed consents were obtained from the patients to publish this case series in</w:t>
      </w:r>
    </w:p>
    <w:p w14:paraId="6F7E31EF" w14:textId="77777777" w:rsidR="00673A36" w:rsidRPr="00673A36" w:rsidRDefault="00673A36" w:rsidP="00673A36">
      <w:pPr>
        <w:pStyle w:val="Heading3"/>
        <w:spacing w:before="0" w:beforeAutospacing="0" w:after="0" w:afterAutospacing="0" w:line="480" w:lineRule="auto"/>
        <w:jc w:val="both"/>
        <w:rPr>
          <w:b w:val="0"/>
          <w:bCs w:val="0"/>
          <w:sz w:val="24"/>
          <w:szCs w:val="24"/>
        </w:rPr>
      </w:pPr>
      <w:r w:rsidRPr="00673A36">
        <w:rPr>
          <w:b w:val="0"/>
          <w:bCs w:val="0"/>
          <w:sz w:val="24"/>
          <w:szCs w:val="24"/>
        </w:rPr>
        <w:t>accordance with the journal's patient consent policy.</w:t>
      </w:r>
    </w:p>
    <w:p w14:paraId="1A946B49" w14:textId="7D78EB37" w:rsidR="00673A36" w:rsidRPr="00A86465" w:rsidRDefault="00673A36" w:rsidP="00673A36">
      <w:pPr>
        <w:pStyle w:val="Heading3"/>
        <w:spacing w:before="0" w:beforeAutospacing="0" w:after="0" w:afterAutospacing="0" w:line="480" w:lineRule="auto"/>
        <w:jc w:val="both"/>
        <w:rPr>
          <w:sz w:val="24"/>
          <w:szCs w:val="24"/>
        </w:rPr>
      </w:pPr>
      <w:r w:rsidRPr="00A86465">
        <w:rPr>
          <w:sz w:val="24"/>
          <w:szCs w:val="24"/>
        </w:rPr>
        <w:t xml:space="preserve">Conflict </w:t>
      </w:r>
      <w:r>
        <w:rPr>
          <w:sz w:val="24"/>
          <w:szCs w:val="24"/>
        </w:rPr>
        <w:t>of</w:t>
      </w:r>
      <w:r w:rsidRPr="00A86465">
        <w:rPr>
          <w:sz w:val="24"/>
          <w:szCs w:val="24"/>
        </w:rPr>
        <w:t xml:space="preserve"> Interest </w:t>
      </w:r>
    </w:p>
    <w:p w14:paraId="4AE49CEC" w14:textId="1CADE939" w:rsidR="00673A36" w:rsidRPr="00A86465" w:rsidRDefault="00673A36" w:rsidP="00673A36">
      <w:pPr>
        <w:pStyle w:val="Heading3"/>
        <w:spacing w:before="0" w:beforeAutospacing="0" w:after="0" w:afterAutospacing="0" w:line="480" w:lineRule="auto"/>
        <w:jc w:val="both"/>
        <w:rPr>
          <w:b w:val="0"/>
          <w:bCs w:val="0"/>
          <w:sz w:val="24"/>
          <w:szCs w:val="24"/>
        </w:rPr>
      </w:pPr>
      <w:r w:rsidRPr="00673A36">
        <w:rPr>
          <w:b w:val="0"/>
          <w:bCs w:val="0"/>
          <w:sz w:val="24"/>
          <w:szCs w:val="24"/>
        </w:rPr>
        <w:t>The author</w:t>
      </w:r>
      <w:r>
        <w:rPr>
          <w:b w:val="0"/>
          <w:bCs w:val="0"/>
          <w:sz w:val="24"/>
          <w:szCs w:val="24"/>
        </w:rPr>
        <w:t>s</w:t>
      </w:r>
      <w:r w:rsidRPr="00673A36">
        <w:rPr>
          <w:b w:val="0"/>
          <w:bCs w:val="0"/>
          <w:sz w:val="24"/>
          <w:szCs w:val="24"/>
        </w:rPr>
        <w:t xml:space="preserve"> declare no conflicts of</w:t>
      </w:r>
      <w:r>
        <w:rPr>
          <w:b w:val="0"/>
          <w:bCs w:val="0"/>
          <w:sz w:val="24"/>
          <w:szCs w:val="24"/>
        </w:rPr>
        <w:t xml:space="preserve"> </w:t>
      </w:r>
      <w:r w:rsidRPr="00673A36">
        <w:rPr>
          <w:b w:val="0"/>
          <w:bCs w:val="0"/>
          <w:sz w:val="24"/>
          <w:szCs w:val="24"/>
        </w:rPr>
        <w:t>interest</w:t>
      </w:r>
      <w:r w:rsidRPr="00A86465">
        <w:rPr>
          <w:b w:val="0"/>
          <w:bCs w:val="0"/>
          <w:sz w:val="24"/>
          <w:szCs w:val="24"/>
        </w:rPr>
        <w:t>.</w:t>
      </w:r>
    </w:p>
    <w:p w14:paraId="3F64D590" w14:textId="66969389" w:rsidR="00673A36" w:rsidRPr="00A86465" w:rsidRDefault="00673A36" w:rsidP="00673A36">
      <w:pPr>
        <w:pStyle w:val="Heading3"/>
        <w:spacing w:before="0" w:beforeAutospacing="0" w:after="0" w:afterAutospacing="0" w:line="480" w:lineRule="auto"/>
        <w:jc w:val="both"/>
        <w:rPr>
          <w:sz w:val="24"/>
          <w:szCs w:val="24"/>
        </w:rPr>
      </w:pPr>
      <w:r w:rsidRPr="00A86465">
        <w:rPr>
          <w:sz w:val="24"/>
          <w:szCs w:val="24"/>
        </w:rPr>
        <w:t xml:space="preserve">Data </w:t>
      </w:r>
      <w:r>
        <w:rPr>
          <w:sz w:val="24"/>
          <w:szCs w:val="24"/>
        </w:rPr>
        <w:t>A</w:t>
      </w:r>
      <w:r w:rsidRPr="00A86465">
        <w:rPr>
          <w:sz w:val="24"/>
          <w:szCs w:val="24"/>
        </w:rPr>
        <w:t xml:space="preserve">vailability </w:t>
      </w:r>
      <w:r>
        <w:rPr>
          <w:sz w:val="24"/>
          <w:szCs w:val="24"/>
        </w:rPr>
        <w:t>S</w:t>
      </w:r>
      <w:r w:rsidRPr="00A86465">
        <w:rPr>
          <w:sz w:val="24"/>
          <w:szCs w:val="24"/>
        </w:rPr>
        <w:t>tatement</w:t>
      </w:r>
    </w:p>
    <w:p w14:paraId="1A61C843" w14:textId="77777777" w:rsidR="00673A36" w:rsidRDefault="00673A36" w:rsidP="00673A36">
      <w:pPr>
        <w:pStyle w:val="Heading3"/>
        <w:spacing w:before="0" w:beforeAutospacing="0" w:after="0" w:afterAutospacing="0" w:line="480" w:lineRule="auto"/>
        <w:jc w:val="both"/>
        <w:rPr>
          <w:b w:val="0"/>
          <w:bCs w:val="0"/>
          <w:sz w:val="24"/>
          <w:szCs w:val="24"/>
        </w:rPr>
      </w:pPr>
      <w:r w:rsidRPr="00A86465">
        <w:rPr>
          <w:b w:val="0"/>
          <w:bCs w:val="0"/>
          <w:sz w:val="24"/>
          <w:szCs w:val="24"/>
        </w:rPr>
        <w:lastRenderedPageBreak/>
        <w:t>The data used to support the findings of this study are included within the article.</w:t>
      </w:r>
    </w:p>
    <w:p w14:paraId="25A4ECB6" w14:textId="0C9DF107" w:rsidR="00673A36" w:rsidRDefault="00673A36" w:rsidP="00673A36">
      <w:pPr>
        <w:pStyle w:val="Heading3"/>
        <w:spacing w:before="0" w:beforeAutospacing="0" w:after="0" w:afterAutospacing="0" w:line="480" w:lineRule="auto"/>
        <w:jc w:val="both"/>
        <w:rPr>
          <w:b w:val="0"/>
          <w:bCs w:val="0"/>
          <w:sz w:val="24"/>
          <w:szCs w:val="24"/>
        </w:rPr>
      </w:pPr>
      <w:r w:rsidRPr="00E64875">
        <w:rPr>
          <w:sz w:val="24"/>
          <w:szCs w:val="24"/>
        </w:rPr>
        <w:t xml:space="preserve">ORCID:  </w:t>
      </w:r>
      <w:r w:rsidRPr="00E64875">
        <w:rPr>
          <w:b w:val="0"/>
          <w:bCs w:val="0"/>
          <w:sz w:val="24"/>
          <w:szCs w:val="24"/>
        </w:rPr>
        <w:t>Saeed Asgary</w:t>
      </w:r>
      <w:r w:rsidRPr="00E64875">
        <w:rPr>
          <w:sz w:val="24"/>
          <w:szCs w:val="24"/>
        </w:rPr>
        <w:t xml:space="preserve"> </w:t>
      </w:r>
      <w:hyperlink r:id="rId5" w:history="1">
        <w:r w:rsidRPr="00E64875">
          <w:rPr>
            <w:rStyle w:val="Hyperlink"/>
            <w:b w:val="0"/>
            <w:bCs w:val="0"/>
            <w:sz w:val="24"/>
            <w:szCs w:val="24"/>
          </w:rPr>
          <w:t>https://orcid.0000-0001-6691-0478</w:t>
        </w:r>
      </w:hyperlink>
      <w:r w:rsidR="00E64875" w:rsidRPr="00E64875">
        <w:rPr>
          <w:rStyle w:val="Hyperlink"/>
          <w:b w:val="0"/>
          <w:bCs w:val="0"/>
          <w:sz w:val="24"/>
          <w:szCs w:val="24"/>
        </w:rPr>
        <w:t>,</w:t>
      </w:r>
      <w:r w:rsidR="00E64875" w:rsidRPr="00E64875">
        <w:rPr>
          <w:rStyle w:val="Hyperlink"/>
          <w:b w:val="0"/>
          <w:bCs w:val="0"/>
          <w:sz w:val="24"/>
          <w:szCs w:val="24"/>
          <w:u w:val="none"/>
        </w:rPr>
        <w:t xml:space="preserve"> </w:t>
      </w:r>
      <w:r w:rsidR="00E64875" w:rsidRPr="00E64875">
        <w:rPr>
          <w:b w:val="0"/>
          <w:bCs w:val="0"/>
          <w:sz w:val="24"/>
          <w:szCs w:val="24"/>
        </w:rPr>
        <w:t>Nafiseh Shamloo</w:t>
      </w:r>
      <w:r w:rsidR="00E64875" w:rsidRPr="00E64875">
        <w:rPr>
          <w:b w:val="0"/>
          <w:bCs w:val="0"/>
          <w:sz w:val="24"/>
          <w:szCs w:val="24"/>
        </w:rPr>
        <w:t xml:space="preserve"> </w:t>
      </w:r>
      <w:hyperlink r:id="rId6" w:history="1">
        <w:r w:rsidR="00E64875" w:rsidRPr="00E64875">
          <w:rPr>
            <w:rStyle w:val="Hyperlink"/>
            <w:b w:val="0"/>
            <w:bCs w:val="0"/>
            <w:sz w:val="24"/>
            <w:szCs w:val="24"/>
          </w:rPr>
          <w:t>https://orcid.org/0000-0002-9043-6726</w:t>
        </w:r>
      </w:hyperlink>
    </w:p>
    <w:p w14:paraId="223455B6" w14:textId="77777777" w:rsidR="00A02B9E" w:rsidRPr="00E64875" w:rsidRDefault="00A02B9E" w:rsidP="00673A36">
      <w:pPr>
        <w:pStyle w:val="Heading3"/>
        <w:spacing w:before="0" w:beforeAutospacing="0" w:after="0" w:afterAutospacing="0" w:line="480" w:lineRule="auto"/>
        <w:jc w:val="both"/>
        <w:rPr>
          <w:b w:val="0"/>
          <w:bCs w:val="0"/>
          <w:sz w:val="24"/>
          <w:szCs w:val="24"/>
        </w:rPr>
      </w:pPr>
    </w:p>
    <w:p w14:paraId="5FC84043" w14:textId="05CF67D9" w:rsidR="00C55DAA" w:rsidRPr="00084CE5" w:rsidRDefault="00084CE5" w:rsidP="00914537">
      <w:pPr>
        <w:pStyle w:val="NormalWeb"/>
        <w:spacing w:before="0" w:beforeAutospacing="0" w:after="0" w:afterAutospacing="0" w:line="480" w:lineRule="auto"/>
        <w:jc w:val="both"/>
        <w:rPr>
          <w:rFonts w:asciiTheme="majorBidi" w:hAnsiTheme="majorBidi" w:cstheme="majorBidi"/>
          <w:b/>
          <w:bCs/>
        </w:rPr>
      </w:pPr>
      <w:r w:rsidRPr="00E64875">
        <w:rPr>
          <w:rFonts w:asciiTheme="majorBidi" w:hAnsiTheme="majorBidi" w:cstheme="majorBidi"/>
          <w:b/>
          <w:bCs/>
        </w:rPr>
        <w:t>7. References</w:t>
      </w:r>
    </w:p>
    <w:p w14:paraId="18089170" w14:textId="77777777" w:rsidR="00E64875" w:rsidRPr="00E64875" w:rsidRDefault="00C55DAA" w:rsidP="00E64875">
      <w:pPr>
        <w:pStyle w:val="EndNoteBibliography"/>
        <w:spacing w:after="0"/>
      </w:pPr>
      <w:r w:rsidRPr="00914537">
        <w:rPr>
          <w:rFonts w:asciiTheme="majorBidi" w:hAnsiTheme="majorBidi" w:cstheme="majorBidi"/>
        </w:rPr>
        <w:fldChar w:fldCharType="begin"/>
      </w:r>
      <w:r w:rsidRPr="00914537">
        <w:rPr>
          <w:rFonts w:asciiTheme="majorBidi" w:hAnsiTheme="majorBidi" w:cstheme="majorBidi"/>
        </w:rPr>
        <w:instrText xml:space="preserve"> ADDIN EN.REFLIST </w:instrText>
      </w:r>
      <w:r w:rsidRPr="00914537">
        <w:rPr>
          <w:rFonts w:asciiTheme="majorBidi" w:hAnsiTheme="majorBidi" w:cstheme="majorBidi"/>
        </w:rPr>
        <w:fldChar w:fldCharType="separate"/>
      </w:r>
      <w:r w:rsidR="00E64875" w:rsidRPr="00E64875">
        <w:t>1.</w:t>
      </w:r>
      <w:r w:rsidR="00E64875" w:rsidRPr="00E64875">
        <w:tab/>
        <w:t>Khetan RR, Reche A, Basra AS, Awghad SS: Radicular Cyst: The Sequelae of Untreated Caries. Cureus. 2024;16:e60269.10.7759/cureus.60269</w:t>
      </w:r>
    </w:p>
    <w:p w14:paraId="3B1F2EC0" w14:textId="77777777" w:rsidR="00E64875" w:rsidRPr="00E64875" w:rsidRDefault="00E64875" w:rsidP="00E64875">
      <w:pPr>
        <w:pStyle w:val="EndNoteBibliography"/>
        <w:spacing w:after="0"/>
      </w:pPr>
      <w:r w:rsidRPr="00E64875">
        <w:t>2.</w:t>
      </w:r>
      <w:r w:rsidRPr="00E64875">
        <w:tab/>
        <w:t>Ricucci D, Rôças IN, Hernández S, Siqueira JF, Jr.: "True" Versus "Bay" Apical Cysts: Clinical, Radiographic, Histopathologic, and Histobacteriologic Features. Journal of Endodontics. 2020;46:1217-27.10.1016/j.joen.2020.05.025</w:t>
      </w:r>
    </w:p>
    <w:p w14:paraId="7FB213D7" w14:textId="77777777" w:rsidR="00E64875" w:rsidRPr="00E64875" w:rsidRDefault="00E64875" w:rsidP="00E64875">
      <w:pPr>
        <w:pStyle w:val="EndNoteBibliography"/>
        <w:spacing w:after="0"/>
      </w:pPr>
      <w:r w:rsidRPr="00E64875">
        <w:t>3.</w:t>
      </w:r>
      <w:r w:rsidRPr="00E64875">
        <w:tab/>
        <w:t>Nik Abdul Ghani NR, Abdul Hamid NF, Karobari MI: Tunnel' radicular cyst and its management with root canal treatment and periapical surgery: A case report. Clin Case Rep. 2020;8:1387-91.10.1002/ccr3.2942</w:t>
      </w:r>
    </w:p>
    <w:p w14:paraId="17241D3E" w14:textId="77777777" w:rsidR="00E64875" w:rsidRPr="00E64875" w:rsidRDefault="00E64875" w:rsidP="00E64875">
      <w:pPr>
        <w:pStyle w:val="EndNoteBibliography"/>
        <w:spacing w:after="0"/>
      </w:pPr>
      <w:r w:rsidRPr="00E64875">
        <w:t>4.</w:t>
      </w:r>
      <w:r w:rsidRPr="00E64875">
        <w:tab/>
        <w:t>García CC, Sempere FV, Diago MP, Bowen EM: The post-endodontic periapical lesion: histologic and etiopathogenic aspects. Medicina Oral, Patología Oral y Cirugía Bucal. 2007;12:E585-90.</w:t>
      </w:r>
    </w:p>
    <w:p w14:paraId="6BE26FEF" w14:textId="77777777" w:rsidR="00E64875" w:rsidRPr="00E64875" w:rsidRDefault="00E64875" w:rsidP="00E64875">
      <w:pPr>
        <w:pStyle w:val="EndNoteBibliography"/>
        <w:spacing w:after="0"/>
      </w:pPr>
      <w:r w:rsidRPr="00E64875">
        <w:t>5.</w:t>
      </w:r>
      <w:r w:rsidRPr="00E64875">
        <w:tab/>
        <w:t>Asgary S, Emadi N: Cone-beam computed tomography analysis of lingual mandibular bone depression in the premolar region: A case report. Clin Case Rep. 2020;8:523-6.10.1002/ccr3.2713</w:t>
      </w:r>
    </w:p>
    <w:p w14:paraId="14B858A4" w14:textId="77777777" w:rsidR="00E64875" w:rsidRPr="00E64875" w:rsidRDefault="00E64875" w:rsidP="00E64875">
      <w:pPr>
        <w:pStyle w:val="EndNoteBibliography"/>
        <w:spacing w:after="0"/>
      </w:pPr>
      <w:r w:rsidRPr="00E64875">
        <w:t>6.</w:t>
      </w:r>
      <w:r w:rsidRPr="00E64875">
        <w:tab/>
        <w:t>Mabrouk R, Chouchene F, Maatouk F, et al.: Cone-beam computed tomography in the diagnosis of regional odontodysplasia. Clin Case Rep. 2022;10:e05890.10.1002/ccr3.5890</w:t>
      </w:r>
    </w:p>
    <w:p w14:paraId="59A6D013" w14:textId="77777777" w:rsidR="00E64875" w:rsidRPr="00E64875" w:rsidRDefault="00E64875" w:rsidP="00E64875">
      <w:pPr>
        <w:pStyle w:val="EndNoteBibliography"/>
        <w:spacing w:after="0"/>
      </w:pPr>
      <w:r w:rsidRPr="00E64875">
        <w:t>7.</w:t>
      </w:r>
      <w:r w:rsidRPr="00E64875">
        <w:tab/>
        <w:t>Asgary S, Fazlyab M: Surgical Treatment of an Immature Short-Rooted Traumatized Incisor with an Extensive Apical Lesion Using CEM Cement. Iran Endod J. 2015;10:148-51.</w:t>
      </w:r>
    </w:p>
    <w:p w14:paraId="0458B095" w14:textId="77777777" w:rsidR="00E64875" w:rsidRPr="00E64875" w:rsidRDefault="00E64875" w:rsidP="00E64875">
      <w:pPr>
        <w:pStyle w:val="EndNoteBibliography"/>
        <w:spacing w:after="0"/>
      </w:pPr>
      <w:r w:rsidRPr="00E64875">
        <w:t>8.</w:t>
      </w:r>
      <w:r w:rsidRPr="00E64875">
        <w:tab/>
        <w:t>Asgary S, Parhizkar A: Pulp Vitality Preservation of an Involved Tooth in a Large Radicular Cyst: A Case Report with 4-Year Recall. Iran Endod J. 2023;18:63-4.10.22037/iej.v18i1.40394</w:t>
      </w:r>
    </w:p>
    <w:p w14:paraId="4D77B169" w14:textId="77777777" w:rsidR="00E64875" w:rsidRPr="00E64875" w:rsidRDefault="00E64875" w:rsidP="00E64875">
      <w:pPr>
        <w:pStyle w:val="EndNoteBibliography"/>
      </w:pPr>
      <w:r w:rsidRPr="00E64875">
        <w:t>9.</w:t>
      </w:r>
      <w:r w:rsidRPr="00E64875">
        <w:tab/>
        <w:t>Asgary S, Aram M, Fazlyab M: Comprehensive review of composition, properties, clinical applications, and future perspectives of calcium-enriched mixture (CEM) cement: a systematic analysis. Biomedical Engineering Online. 2024;23:96.10.1186/s12938-024-01290-4</w:t>
      </w:r>
    </w:p>
    <w:p w14:paraId="47AC24A1" w14:textId="31233E06" w:rsidR="00F8517A" w:rsidRDefault="00C55DAA" w:rsidP="00E64875">
      <w:pPr>
        <w:spacing w:line="360" w:lineRule="auto"/>
        <w:rPr>
          <w:rFonts w:asciiTheme="majorBidi" w:hAnsiTheme="majorBidi" w:cstheme="majorBidi"/>
        </w:rPr>
      </w:pPr>
      <w:r w:rsidRPr="00914537">
        <w:rPr>
          <w:rFonts w:asciiTheme="majorBidi" w:hAnsiTheme="majorBidi" w:cstheme="majorBidi"/>
        </w:rPr>
        <w:fldChar w:fldCharType="end"/>
      </w:r>
    </w:p>
    <w:p w14:paraId="300F4B31" w14:textId="77777777" w:rsidR="00F8517A" w:rsidRDefault="00F8517A">
      <w:pPr>
        <w:rPr>
          <w:rFonts w:asciiTheme="majorBidi" w:hAnsiTheme="majorBidi" w:cstheme="majorBidi"/>
        </w:rPr>
      </w:pPr>
      <w:r>
        <w:rPr>
          <w:rFonts w:asciiTheme="majorBidi" w:hAnsiTheme="majorBidi" w:cstheme="majorBidi"/>
        </w:rPr>
        <w:br w:type="page"/>
      </w:r>
    </w:p>
    <w:p w14:paraId="61F5DAB3" w14:textId="541F0701" w:rsidR="00F8517A" w:rsidRPr="00F8517A" w:rsidRDefault="00F8517A" w:rsidP="00F8517A">
      <w:pPr>
        <w:spacing w:line="360" w:lineRule="auto"/>
        <w:rPr>
          <w:rFonts w:asciiTheme="majorBidi" w:hAnsiTheme="majorBidi" w:cstheme="majorBidi"/>
          <w:b/>
          <w:bCs/>
        </w:rPr>
      </w:pPr>
      <w:r w:rsidRPr="00F8517A">
        <w:rPr>
          <w:rFonts w:asciiTheme="majorBidi" w:hAnsiTheme="majorBidi" w:cstheme="majorBidi"/>
          <w:b/>
          <w:bCs/>
        </w:rPr>
        <w:lastRenderedPageBreak/>
        <w:t>Legends</w:t>
      </w:r>
    </w:p>
    <w:p w14:paraId="7F7A17F9" w14:textId="69E06D71" w:rsidR="00F8517A" w:rsidRPr="00F8517A" w:rsidRDefault="00F8517A" w:rsidP="00F8517A">
      <w:pPr>
        <w:spacing w:line="360" w:lineRule="auto"/>
        <w:rPr>
          <w:rFonts w:asciiTheme="majorBidi" w:hAnsiTheme="majorBidi" w:cstheme="majorBidi"/>
        </w:rPr>
      </w:pPr>
      <w:r w:rsidRPr="00F8517A">
        <w:rPr>
          <w:rFonts w:asciiTheme="majorBidi" w:hAnsiTheme="majorBidi" w:cstheme="majorBidi"/>
        </w:rPr>
        <w:t>FIGURE 1: Preoperative radiographic findings.</w:t>
      </w:r>
      <w:r w:rsidRPr="00F8517A">
        <w:rPr>
          <w:rFonts w:asciiTheme="majorBidi" w:hAnsiTheme="majorBidi" w:cstheme="majorBidi"/>
        </w:rPr>
        <w:t xml:space="preserve"> </w:t>
      </w:r>
      <w:r w:rsidRPr="00F8517A">
        <w:rPr>
          <w:rFonts w:asciiTheme="majorBidi" w:hAnsiTheme="majorBidi" w:cstheme="majorBidi"/>
        </w:rPr>
        <w:t>(A) Conventional periapical radiograph of the maxillary right first premolar, showing no apparent lesion. (B, C, D,</w:t>
      </w:r>
      <w:r w:rsidRPr="00F8517A">
        <w:rPr>
          <w:rFonts w:asciiTheme="majorBidi" w:hAnsiTheme="majorBidi" w:cstheme="majorBidi"/>
        </w:rPr>
        <w:t xml:space="preserve"> </w:t>
      </w:r>
      <w:r w:rsidRPr="00F8517A">
        <w:rPr>
          <w:rFonts w:asciiTheme="majorBidi" w:hAnsiTheme="majorBidi" w:cstheme="majorBidi"/>
        </w:rPr>
        <w:t>and E) Three-dimensional sagittal, coronal, and axial CBCT views revealing a well-defined, radiolucent cystic</w:t>
      </w:r>
      <w:r w:rsidRPr="00F8517A">
        <w:rPr>
          <w:rFonts w:asciiTheme="majorBidi" w:hAnsiTheme="majorBidi" w:cstheme="majorBidi"/>
        </w:rPr>
        <w:t xml:space="preserve"> </w:t>
      </w:r>
      <w:r w:rsidRPr="00F8517A">
        <w:rPr>
          <w:rFonts w:asciiTheme="majorBidi" w:hAnsiTheme="majorBidi" w:cstheme="majorBidi"/>
        </w:rPr>
        <w:t>lesion at the distal aspect of the buccal root apex (~6×8 mm), with evidence of cortical plate thinning (white</w:t>
      </w:r>
      <w:r w:rsidRPr="00F8517A">
        <w:rPr>
          <w:rFonts w:asciiTheme="majorBidi" w:hAnsiTheme="majorBidi" w:cstheme="majorBidi"/>
        </w:rPr>
        <w:t xml:space="preserve"> </w:t>
      </w:r>
      <w:r w:rsidRPr="00F8517A">
        <w:rPr>
          <w:rFonts w:asciiTheme="majorBidi" w:hAnsiTheme="majorBidi" w:cstheme="majorBidi"/>
        </w:rPr>
        <w:t>arrows).</w:t>
      </w:r>
    </w:p>
    <w:p w14:paraId="1CFCD18E" w14:textId="79ACA48C" w:rsidR="00F8517A" w:rsidRPr="00F8517A" w:rsidRDefault="00F8517A" w:rsidP="00F8517A">
      <w:pPr>
        <w:spacing w:line="360" w:lineRule="auto"/>
        <w:rPr>
          <w:rFonts w:asciiTheme="majorBidi" w:hAnsiTheme="majorBidi" w:cstheme="majorBidi"/>
        </w:rPr>
      </w:pPr>
      <w:r w:rsidRPr="00F8517A">
        <w:rPr>
          <w:rFonts w:asciiTheme="majorBidi" w:hAnsiTheme="majorBidi" w:cstheme="majorBidi"/>
        </w:rPr>
        <w:t>FIGURE 2: Intraoperative findings and surgical procedure.</w:t>
      </w:r>
      <w:r w:rsidRPr="00F8517A">
        <w:rPr>
          <w:rFonts w:asciiTheme="majorBidi" w:hAnsiTheme="majorBidi" w:cstheme="majorBidi"/>
        </w:rPr>
        <w:t xml:space="preserve"> </w:t>
      </w:r>
      <w:r w:rsidRPr="00F8517A">
        <w:rPr>
          <w:rFonts w:asciiTheme="majorBidi" w:hAnsiTheme="majorBidi" w:cstheme="majorBidi"/>
        </w:rPr>
        <w:t>(A) Reflection of the mucoperiosteal flap revealing a bulging lesion at the buccal root apex. (B) Periapical</w:t>
      </w:r>
      <w:r w:rsidRPr="00F8517A">
        <w:rPr>
          <w:rFonts w:asciiTheme="majorBidi" w:hAnsiTheme="majorBidi" w:cstheme="majorBidi"/>
        </w:rPr>
        <w:t xml:space="preserve"> </w:t>
      </w:r>
      <w:r w:rsidRPr="00F8517A">
        <w:rPr>
          <w:rFonts w:asciiTheme="majorBidi" w:hAnsiTheme="majorBidi" w:cstheme="majorBidi"/>
        </w:rPr>
        <w:t>curettage in progress, removing the lesion. (C) Post-cystectomy view of the surgical site, demonstrating complete</w:t>
      </w:r>
      <w:r w:rsidRPr="00F8517A">
        <w:rPr>
          <w:rFonts w:asciiTheme="majorBidi" w:hAnsiTheme="majorBidi" w:cstheme="majorBidi"/>
        </w:rPr>
        <w:t xml:space="preserve"> </w:t>
      </w:r>
      <w:r w:rsidRPr="00F8517A">
        <w:rPr>
          <w:rFonts w:asciiTheme="majorBidi" w:hAnsiTheme="majorBidi" w:cstheme="majorBidi"/>
        </w:rPr>
        <w:t>removal of the lesion, (D) Enucleation of the radicular cyst, illustrating the excised cystic lesion</w:t>
      </w:r>
      <w:r w:rsidRPr="00F8517A">
        <w:rPr>
          <w:rFonts w:asciiTheme="majorBidi" w:hAnsiTheme="majorBidi" w:cstheme="majorBidi"/>
        </w:rPr>
        <w:t>.</w:t>
      </w:r>
    </w:p>
    <w:p w14:paraId="1A5F137F" w14:textId="2D9902FD" w:rsidR="00F8517A" w:rsidRPr="00F8517A" w:rsidRDefault="00F8517A" w:rsidP="00F8517A">
      <w:pPr>
        <w:spacing w:line="360" w:lineRule="auto"/>
        <w:rPr>
          <w:rFonts w:asciiTheme="majorBidi" w:hAnsiTheme="majorBidi" w:cstheme="majorBidi"/>
        </w:rPr>
      </w:pPr>
      <w:r w:rsidRPr="00F8517A">
        <w:rPr>
          <w:rFonts w:asciiTheme="majorBidi" w:hAnsiTheme="majorBidi" w:cstheme="majorBidi"/>
        </w:rPr>
        <w:t>FIGURE 3: Histopathological analysis of the excised lesion.</w:t>
      </w:r>
      <w:r w:rsidRPr="00F8517A">
        <w:rPr>
          <w:rFonts w:asciiTheme="majorBidi" w:hAnsiTheme="majorBidi" w:cstheme="majorBidi"/>
        </w:rPr>
        <w:t xml:space="preserve"> </w:t>
      </w:r>
      <w:r w:rsidRPr="00F8517A">
        <w:rPr>
          <w:rFonts w:asciiTheme="majorBidi" w:hAnsiTheme="majorBidi" w:cstheme="majorBidi"/>
        </w:rPr>
        <w:t>Histological section showing the fibrous connective tissue capsule lined with stratified squamous epithelium (H&amp;E</w:t>
      </w:r>
      <w:r w:rsidRPr="00F8517A">
        <w:rPr>
          <w:rFonts w:asciiTheme="majorBidi" w:hAnsiTheme="majorBidi" w:cstheme="majorBidi"/>
        </w:rPr>
        <w:t xml:space="preserve"> </w:t>
      </w:r>
      <w:r w:rsidRPr="00F8517A">
        <w:rPr>
          <w:rFonts w:asciiTheme="majorBidi" w:hAnsiTheme="majorBidi" w:cstheme="majorBidi"/>
        </w:rPr>
        <w:t>stain, original magnification ×40). (B) Higher magnification image illustrating stratified squamous epithelium</w:t>
      </w:r>
      <w:r w:rsidRPr="00F8517A">
        <w:rPr>
          <w:rFonts w:asciiTheme="majorBidi" w:hAnsiTheme="majorBidi" w:cstheme="majorBidi"/>
        </w:rPr>
        <w:t xml:space="preserve"> </w:t>
      </w:r>
      <w:r w:rsidRPr="00F8517A">
        <w:rPr>
          <w:rFonts w:asciiTheme="majorBidi" w:hAnsiTheme="majorBidi" w:cstheme="majorBidi"/>
        </w:rPr>
        <w:t>(×100).</w:t>
      </w:r>
    </w:p>
    <w:p w14:paraId="3F8A2227" w14:textId="0A623CE2" w:rsidR="00F8517A" w:rsidRPr="00914537" w:rsidRDefault="00F8517A" w:rsidP="00F8517A">
      <w:pPr>
        <w:spacing w:line="360" w:lineRule="auto"/>
        <w:rPr>
          <w:rFonts w:asciiTheme="majorBidi" w:hAnsiTheme="majorBidi" w:cstheme="majorBidi"/>
        </w:rPr>
      </w:pPr>
      <w:r w:rsidRPr="00F8517A">
        <w:rPr>
          <w:rFonts w:asciiTheme="majorBidi" w:hAnsiTheme="majorBidi" w:cstheme="majorBidi"/>
        </w:rPr>
        <w:t>FIGURE 4: Follow-up periapical radiographs.</w:t>
      </w:r>
      <w:r w:rsidRPr="00F8517A">
        <w:rPr>
          <w:rFonts w:asciiTheme="majorBidi" w:hAnsiTheme="majorBidi" w:cstheme="majorBidi"/>
        </w:rPr>
        <w:t xml:space="preserve"> </w:t>
      </w:r>
      <w:r w:rsidRPr="00F8517A">
        <w:rPr>
          <w:rFonts w:asciiTheme="majorBidi" w:hAnsiTheme="majorBidi" w:cstheme="majorBidi"/>
        </w:rPr>
        <w:t>(A) Immediate postoperative radiograph; the lesion's borders now slightly visible (indicated by black arrowheads)</w:t>
      </w:r>
      <w:r w:rsidRPr="00F8517A">
        <w:rPr>
          <w:rFonts w:asciiTheme="majorBidi" w:hAnsiTheme="majorBidi" w:cstheme="majorBidi"/>
        </w:rPr>
        <w:t xml:space="preserve"> </w:t>
      </w:r>
      <w:r w:rsidRPr="00F8517A">
        <w:rPr>
          <w:rFonts w:asciiTheme="majorBidi" w:hAnsiTheme="majorBidi" w:cstheme="majorBidi"/>
        </w:rPr>
        <w:t>(B) One-year postoperative periapical radiograph demonstrating complete resolution of the cystic lesion and</w:t>
      </w:r>
      <w:r w:rsidRPr="00F8517A">
        <w:rPr>
          <w:rFonts w:asciiTheme="majorBidi" w:hAnsiTheme="majorBidi" w:cstheme="majorBidi"/>
        </w:rPr>
        <w:t xml:space="preserve"> </w:t>
      </w:r>
      <w:r w:rsidRPr="00F8517A">
        <w:rPr>
          <w:rFonts w:asciiTheme="majorBidi" w:hAnsiTheme="majorBidi" w:cstheme="majorBidi"/>
        </w:rPr>
        <w:t>normal periodontal ligament space.</w:t>
      </w:r>
    </w:p>
    <w:sectPr w:rsidR="00F8517A" w:rsidRPr="009145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9A565F"/>
    <w:multiLevelType w:val="hybridMultilevel"/>
    <w:tmpl w:val="91F84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Cureu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r5x2frxh0ssdaefdrmvrfxer2w9r0tf9sap&quot;&gt;My EndNote Library&lt;record-ids&gt;&lt;item&gt;101&lt;/item&gt;&lt;item&gt;7527&lt;/item&gt;&lt;item&gt;8415&lt;/item&gt;&lt;item&gt;8416&lt;/item&gt;&lt;item&gt;8417&lt;/item&gt;&lt;item&gt;8418&lt;/item&gt;&lt;item&gt;8422&lt;/item&gt;&lt;item&gt;8423&lt;/item&gt;&lt;item&gt;8424&lt;/item&gt;&lt;/record-ids&gt;&lt;/item&gt;&lt;/Libraries&gt;"/>
  </w:docVars>
  <w:rsids>
    <w:rsidRoot w:val="00A13085"/>
    <w:rsid w:val="000058A7"/>
    <w:rsid w:val="00072B07"/>
    <w:rsid w:val="00084CE5"/>
    <w:rsid w:val="001350B0"/>
    <w:rsid w:val="00291401"/>
    <w:rsid w:val="00437900"/>
    <w:rsid w:val="00476458"/>
    <w:rsid w:val="004B7D50"/>
    <w:rsid w:val="00514777"/>
    <w:rsid w:val="005D0D44"/>
    <w:rsid w:val="005F4081"/>
    <w:rsid w:val="00673A36"/>
    <w:rsid w:val="00734676"/>
    <w:rsid w:val="007D18D5"/>
    <w:rsid w:val="008904B1"/>
    <w:rsid w:val="008A07A6"/>
    <w:rsid w:val="008B5153"/>
    <w:rsid w:val="008F28C0"/>
    <w:rsid w:val="00914537"/>
    <w:rsid w:val="009D4CC8"/>
    <w:rsid w:val="009F0387"/>
    <w:rsid w:val="009F5910"/>
    <w:rsid w:val="00A02B9E"/>
    <w:rsid w:val="00A13085"/>
    <w:rsid w:val="00A52795"/>
    <w:rsid w:val="00A76FBE"/>
    <w:rsid w:val="00A87676"/>
    <w:rsid w:val="00AA569A"/>
    <w:rsid w:val="00AB44AA"/>
    <w:rsid w:val="00AC356A"/>
    <w:rsid w:val="00B14897"/>
    <w:rsid w:val="00BA3106"/>
    <w:rsid w:val="00C52181"/>
    <w:rsid w:val="00C55DAA"/>
    <w:rsid w:val="00CF4359"/>
    <w:rsid w:val="00DC0EA8"/>
    <w:rsid w:val="00E033B3"/>
    <w:rsid w:val="00E065CE"/>
    <w:rsid w:val="00E64875"/>
    <w:rsid w:val="00EE00BC"/>
    <w:rsid w:val="00F05C76"/>
    <w:rsid w:val="00F8517A"/>
    <w:rsid w:val="00FE2386"/>
    <w:rsid w:val="00FE45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EE6AA"/>
  <w15:chartTrackingRefBased/>
  <w15:docId w15:val="{60F12D66-35D6-481C-B251-B94FF7F21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E6487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A8767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unhideWhenUsed/>
    <w:rsid w:val="00A1308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13085"/>
    <w:rPr>
      <w:b/>
      <w:bCs/>
    </w:rPr>
  </w:style>
  <w:style w:type="character" w:customStyle="1" w:styleId="Heading3Char">
    <w:name w:val="Heading 3 Char"/>
    <w:basedOn w:val="DefaultParagraphFont"/>
    <w:link w:val="Heading3"/>
    <w:uiPriority w:val="9"/>
    <w:rsid w:val="00A87676"/>
    <w:rPr>
      <w:rFonts w:ascii="Times New Roman" w:eastAsia="Times New Roman" w:hAnsi="Times New Roman" w:cs="Times New Roman"/>
      <w:b/>
      <w:bCs/>
      <w:sz w:val="27"/>
      <w:szCs w:val="27"/>
    </w:rPr>
  </w:style>
  <w:style w:type="paragraph" w:customStyle="1" w:styleId="EndNoteBibliographyTitle">
    <w:name w:val="EndNote Bibliography Title"/>
    <w:basedOn w:val="Normal"/>
    <w:link w:val="EndNoteBibliographyTitleChar"/>
    <w:rsid w:val="00C55DAA"/>
    <w:pPr>
      <w:spacing w:after="0"/>
      <w:jc w:val="center"/>
    </w:pPr>
    <w:rPr>
      <w:rFonts w:ascii="Times New Roman" w:hAnsi="Times New Roman" w:cs="Times New Roman"/>
      <w:noProof/>
      <w:sz w:val="24"/>
    </w:rPr>
  </w:style>
  <w:style w:type="character" w:customStyle="1" w:styleId="NormalWebChar">
    <w:name w:val="Normal (Web) Char"/>
    <w:basedOn w:val="DefaultParagraphFont"/>
    <w:link w:val="NormalWeb"/>
    <w:uiPriority w:val="99"/>
    <w:rsid w:val="00C55DAA"/>
    <w:rPr>
      <w:rFonts w:ascii="Times New Roman" w:eastAsia="Times New Roman" w:hAnsi="Times New Roman" w:cs="Times New Roman"/>
      <w:sz w:val="24"/>
      <w:szCs w:val="24"/>
    </w:rPr>
  </w:style>
  <w:style w:type="character" w:customStyle="1" w:styleId="EndNoteBibliographyTitleChar">
    <w:name w:val="EndNote Bibliography Title Char"/>
    <w:basedOn w:val="NormalWebChar"/>
    <w:link w:val="EndNoteBibliographyTitle"/>
    <w:rsid w:val="00C55DAA"/>
    <w:rPr>
      <w:rFonts w:ascii="Times New Roman" w:eastAsia="Times New Roman" w:hAnsi="Times New Roman" w:cs="Times New Roman"/>
      <w:noProof/>
      <w:sz w:val="24"/>
      <w:szCs w:val="24"/>
    </w:rPr>
  </w:style>
  <w:style w:type="paragraph" w:customStyle="1" w:styleId="EndNoteBibliography">
    <w:name w:val="EndNote Bibliography"/>
    <w:basedOn w:val="Normal"/>
    <w:link w:val="EndNoteBibliographyChar"/>
    <w:rsid w:val="00C55DAA"/>
    <w:pPr>
      <w:spacing w:line="240" w:lineRule="auto"/>
    </w:pPr>
    <w:rPr>
      <w:rFonts w:ascii="Times New Roman" w:hAnsi="Times New Roman" w:cs="Times New Roman"/>
      <w:noProof/>
      <w:sz w:val="24"/>
    </w:rPr>
  </w:style>
  <w:style w:type="character" w:customStyle="1" w:styleId="EndNoteBibliographyChar">
    <w:name w:val="EndNote Bibliography Char"/>
    <w:basedOn w:val="NormalWebChar"/>
    <w:link w:val="EndNoteBibliography"/>
    <w:rsid w:val="00C55DAA"/>
    <w:rPr>
      <w:rFonts w:ascii="Times New Roman" w:eastAsia="Times New Roman" w:hAnsi="Times New Roman" w:cs="Times New Roman"/>
      <w:noProof/>
      <w:sz w:val="24"/>
      <w:szCs w:val="24"/>
    </w:rPr>
  </w:style>
  <w:style w:type="character" w:styleId="Hyperlink">
    <w:name w:val="Hyperlink"/>
    <w:basedOn w:val="DefaultParagraphFont"/>
    <w:uiPriority w:val="99"/>
    <w:unhideWhenUsed/>
    <w:rsid w:val="00673A36"/>
    <w:rPr>
      <w:color w:val="0563C1" w:themeColor="hyperlink"/>
      <w:u w:val="single"/>
    </w:rPr>
  </w:style>
  <w:style w:type="character" w:customStyle="1" w:styleId="Heading2Char">
    <w:name w:val="Heading 2 Char"/>
    <w:basedOn w:val="DefaultParagraphFont"/>
    <w:link w:val="Heading2"/>
    <w:uiPriority w:val="9"/>
    <w:semiHidden/>
    <w:rsid w:val="00E64875"/>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E648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866466">
      <w:bodyDiv w:val="1"/>
      <w:marLeft w:val="0"/>
      <w:marRight w:val="0"/>
      <w:marTop w:val="0"/>
      <w:marBottom w:val="0"/>
      <w:divBdr>
        <w:top w:val="none" w:sz="0" w:space="0" w:color="auto"/>
        <w:left w:val="none" w:sz="0" w:space="0" w:color="auto"/>
        <w:bottom w:val="none" w:sz="0" w:space="0" w:color="auto"/>
        <w:right w:val="none" w:sz="0" w:space="0" w:color="auto"/>
      </w:divBdr>
    </w:div>
    <w:div w:id="1047754505">
      <w:bodyDiv w:val="1"/>
      <w:marLeft w:val="0"/>
      <w:marRight w:val="0"/>
      <w:marTop w:val="0"/>
      <w:marBottom w:val="0"/>
      <w:divBdr>
        <w:top w:val="none" w:sz="0" w:space="0" w:color="auto"/>
        <w:left w:val="none" w:sz="0" w:space="0" w:color="auto"/>
        <w:bottom w:val="none" w:sz="0" w:space="0" w:color="auto"/>
        <w:right w:val="none" w:sz="0" w:space="0" w:color="auto"/>
      </w:divBdr>
      <w:divsChild>
        <w:div w:id="970473638">
          <w:marLeft w:val="0"/>
          <w:marRight w:val="0"/>
          <w:marTop w:val="0"/>
          <w:marBottom w:val="0"/>
          <w:divBdr>
            <w:top w:val="none" w:sz="0" w:space="0" w:color="auto"/>
            <w:left w:val="none" w:sz="0" w:space="0" w:color="auto"/>
            <w:bottom w:val="none" w:sz="0" w:space="0" w:color="auto"/>
            <w:right w:val="none" w:sz="0" w:space="0" w:color="auto"/>
          </w:divBdr>
          <w:divsChild>
            <w:div w:id="1659382431">
              <w:marLeft w:val="0"/>
              <w:marRight w:val="0"/>
              <w:marTop w:val="0"/>
              <w:marBottom w:val="0"/>
              <w:divBdr>
                <w:top w:val="none" w:sz="0" w:space="0" w:color="auto"/>
                <w:left w:val="none" w:sz="0" w:space="0" w:color="auto"/>
                <w:bottom w:val="none" w:sz="0" w:space="0" w:color="auto"/>
                <w:right w:val="none" w:sz="0" w:space="0" w:color="auto"/>
              </w:divBdr>
              <w:divsChild>
                <w:div w:id="2068990210">
                  <w:marLeft w:val="0"/>
                  <w:marRight w:val="0"/>
                  <w:marTop w:val="0"/>
                  <w:marBottom w:val="0"/>
                  <w:divBdr>
                    <w:top w:val="none" w:sz="0" w:space="0" w:color="auto"/>
                    <w:left w:val="none" w:sz="0" w:space="0" w:color="auto"/>
                    <w:bottom w:val="none" w:sz="0" w:space="0" w:color="auto"/>
                    <w:right w:val="none" w:sz="0" w:space="0" w:color="auto"/>
                  </w:divBdr>
                  <w:divsChild>
                    <w:div w:id="1991866328">
                      <w:marLeft w:val="0"/>
                      <w:marRight w:val="0"/>
                      <w:marTop w:val="0"/>
                      <w:marBottom w:val="0"/>
                      <w:divBdr>
                        <w:top w:val="none" w:sz="0" w:space="0" w:color="auto"/>
                        <w:left w:val="none" w:sz="0" w:space="0" w:color="auto"/>
                        <w:bottom w:val="none" w:sz="0" w:space="0" w:color="auto"/>
                        <w:right w:val="none" w:sz="0" w:space="0" w:color="auto"/>
                      </w:divBdr>
                      <w:divsChild>
                        <w:div w:id="289937473">
                          <w:marLeft w:val="0"/>
                          <w:marRight w:val="0"/>
                          <w:marTop w:val="0"/>
                          <w:marBottom w:val="0"/>
                          <w:divBdr>
                            <w:top w:val="none" w:sz="0" w:space="0" w:color="auto"/>
                            <w:left w:val="none" w:sz="0" w:space="0" w:color="auto"/>
                            <w:bottom w:val="none" w:sz="0" w:space="0" w:color="auto"/>
                            <w:right w:val="none" w:sz="0" w:space="0" w:color="auto"/>
                          </w:divBdr>
                          <w:divsChild>
                            <w:div w:id="3549691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687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821159">
      <w:bodyDiv w:val="1"/>
      <w:marLeft w:val="0"/>
      <w:marRight w:val="0"/>
      <w:marTop w:val="0"/>
      <w:marBottom w:val="0"/>
      <w:divBdr>
        <w:top w:val="none" w:sz="0" w:space="0" w:color="auto"/>
        <w:left w:val="none" w:sz="0" w:space="0" w:color="auto"/>
        <w:bottom w:val="none" w:sz="0" w:space="0" w:color="auto"/>
        <w:right w:val="none" w:sz="0" w:space="0" w:color="auto"/>
      </w:divBdr>
    </w:div>
    <w:div w:id="1625960543">
      <w:bodyDiv w:val="1"/>
      <w:marLeft w:val="0"/>
      <w:marRight w:val="0"/>
      <w:marTop w:val="0"/>
      <w:marBottom w:val="0"/>
      <w:divBdr>
        <w:top w:val="none" w:sz="0" w:space="0" w:color="auto"/>
        <w:left w:val="none" w:sz="0" w:space="0" w:color="auto"/>
        <w:bottom w:val="none" w:sz="0" w:space="0" w:color="auto"/>
        <w:right w:val="none" w:sz="0" w:space="0" w:color="auto"/>
      </w:divBdr>
    </w:div>
    <w:div w:id="1769764893">
      <w:bodyDiv w:val="1"/>
      <w:marLeft w:val="0"/>
      <w:marRight w:val="0"/>
      <w:marTop w:val="0"/>
      <w:marBottom w:val="0"/>
      <w:divBdr>
        <w:top w:val="none" w:sz="0" w:space="0" w:color="auto"/>
        <w:left w:val="none" w:sz="0" w:space="0" w:color="auto"/>
        <w:bottom w:val="none" w:sz="0" w:space="0" w:color="auto"/>
        <w:right w:val="none" w:sz="0" w:space="0" w:color="auto"/>
      </w:divBdr>
    </w:div>
    <w:div w:id="2047102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rcid.org/0000-0002-9043-6726" TargetMode="External"/><Relationship Id="rId5" Type="http://schemas.openxmlformats.org/officeDocument/2006/relationships/hyperlink" Target="https://orcid.0000-0001-6691-047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10</Pages>
  <Words>3837</Words>
  <Characters>21875</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prof.asgary</dc:creator>
  <cp:keywords/>
  <dc:description/>
  <cp:lastModifiedBy>prof.asgary</cp:lastModifiedBy>
  <cp:revision>6</cp:revision>
  <dcterms:created xsi:type="dcterms:W3CDTF">2025-01-16T09:38:00Z</dcterms:created>
  <dcterms:modified xsi:type="dcterms:W3CDTF">2025-01-18T11:23:00Z</dcterms:modified>
</cp:coreProperties>
</file>